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EB" w:rsidRDefault="00D368EB" w:rsidP="00CF5C25">
      <w:pPr>
        <w:pStyle w:val="Standard"/>
        <w:tabs>
          <w:tab w:val="left" w:pos="1410"/>
        </w:tabs>
        <w:jc w:val="right"/>
        <w:rPr>
          <w:rFonts w:ascii="Arial Narrow" w:hAnsi="Arial Narrow" w:cs="Arial"/>
          <w:b/>
          <w:bCs/>
          <w:sz w:val="28"/>
          <w:szCs w:val="28"/>
        </w:rPr>
      </w:pPr>
      <w:r w:rsidRPr="00240716">
        <w:rPr>
          <w:rFonts w:ascii="Arial Narrow" w:hAnsi="Arial Narrow"/>
          <w:sz w:val="22"/>
          <w:szCs w:val="22"/>
        </w:rPr>
        <w:t>Pubblicato il</w:t>
      </w:r>
      <w:r w:rsidRPr="00240716">
        <w:rPr>
          <w:rFonts w:ascii="Arial Narrow" w:hAnsi="Arial Narrow" w:cs="Arial"/>
          <w:b/>
          <w:bCs/>
          <w:sz w:val="28"/>
          <w:szCs w:val="28"/>
        </w:rPr>
        <w:tab/>
      </w:r>
    </w:p>
    <w:p w:rsidR="00D368EB" w:rsidRPr="00240716" w:rsidRDefault="00D368EB">
      <w:pPr>
        <w:pStyle w:val="Standard"/>
        <w:tabs>
          <w:tab w:val="left" w:pos="1410"/>
        </w:tabs>
        <w:rPr>
          <w:rFonts w:ascii="Arial Narrow" w:hAnsi="Arial Narrow"/>
        </w:rPr>
      </w:pPr>
    </w:p>
    <w:p w:rsidR="00D368EB" w:rsidRPr="00240716" w:rsidRDefault="00D368EB">
      <w:pPr>
        <w:pStyle w:val="Standard"/>
        <w:rPr>
          <w:rFonts w:ascii="Arial Narrow" w:hAnsi="Arial Narrow" w:cs="Arial"/>
          <w:sz w:val="22"/>
          <w:szCs w:val="22"/>
          <w:u w:val="singl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5116"/>
        <w:gridCol w:w="5116"/>
      </w:tblGrid>
      <w:tr w:rsidR="00D368EB" w:rsidTr="00A20BB1">
        <w:tc>
          <w:tcPr>
            <w:tcW w:w="5116" w:type="dxa"/>
          </w:tcPr>
          <w:p w:rsidR="00D368EB" w:rsidRPr="00A20BB1" w:rsidRDefault="00D368EB" w:rsidP="00A20BB1">
            <w:pPr>
              <w:pStyle w:val="Standard"/>
              <w:tabs>
                <w:tab w:val="left" w:pos="1410"/>
              </w:tabs>
              <w:rPr>
                <w:rFonts w:ascii="Arial Narrow" w:hAnsi="Arial Narrow" w:cs="Times New Roman"/>
              </w:rPr>
            </w:pPr>
            <w:r>
              <w:rPr>
                <w:noProof/>
                <w:lang w:eastAsia="it-IT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3" o:spid="_x0000_s1034" type="#_x0000_t75" style="position:absolute;margin-left:.35pt;margin-top:1.7pt;width:170.25pt;height:45pt;z-index:251658240;visibility:visible">
                  <v:imagedata r:id="rId7" o:title=""/>
                  <w10:wrap type="square"/>
                </v:shape>
              </w:pict>
            </w:r>
          </w:p>
          <w:p w:rsidR="00D368EB" w:rsidRPr="00A20BB1" w:rsidRDefault="00D368EB" w:rsidP="00A20BB1">
            <w:pPr>
              <w:pStyle w:val="Standard"/>
              <w:tabs>
                <w:tab w:val="left" w:pos="1410"/>
              </w:tabs>
              <w:rPr>
                <w:rFonts w:ascii="Arial Narrow" w:hAnsi="Arial Narrow" w:cs="Times New Roman"/>
              </w:rPr>
            </w:pPr>
          </w:p>
          <w:p w:rsidR="00D368EB" w:rsidRPr="00A20BB1" w:rsidRDefault="00D368EB" w:rsidP="00A20BB1">
            <w:pPr>
              <w:pStyle w:val="Standard"/>
              <w:tabs>
                <w:tab w:val="left" w:pos="1410"/>
              </w:tabs>
              <w:rPr>
                <w:rFonts w:ascii="Arial Narrow" w:hAnsi="Arial Narrow" w:cs="Times New Roman"/>
              </w:rPr>
            </w:pPr>
          </w:p>
          <w:p w:rsidR="00D368EB" w:rsidRPr="00A20BB1" w:rsidRDefault="00D368EB" w:rsidP="00A20BB1">
            <w:pPr>
              <w:pStyle w:val="Standard"/>
              <w:tabs>
                <w:tab w:val="left" w:pos="1410"/>
              </w:tabs>
              <w:rPr>
                <w:rFonts w:ascii="Arial Narrow" w:hAnsi="Arial Narrow" w:cs="Times New Roman"/>
              </w:rPr>
            </w:pPr>
          </w:p>
        </w:tc>
        <w:tc>
          <w:tcPr>
            <w:tcW w:w="5116" w:type="dxa"/>
          </w:tcPr>
          <w:p w:rsidR="00D368EB" w:rsidRPr="00A20BB1" w:rsidRDefault="00D368EB" w:rsidP="00A20BB1">
            <w:pPr>
              <w:pStyle w:val="Standard"/>
              <w:tabs>
                <w:tab w:val="left" w:pos="1410"/>
              </w:tabs>
              <w:rPr>
                <w:rFonts w:ascii="Arial Narrow" w:hAnsi="Arial Narrow" w:cs="Times New Roman"/>
              </w:rPr>
            </w:pPr>
            <w:r>
              <w:rPr>
                <w:noProof/>
                <w:lang w:eastAsia="it-IT" w:bidi="ar-SA"/>
              </w:rPr>
              <w:pict>
                <v:shape id="_x0000_s1035" type="#_x0000_t75" style="position:absolute;margin-left:68.45pt;margin-top:14.35pt;width:177.5pt;height:37.15pt;z-index:251657216;mso-position-horizontal-relative:text;mso-position-vertical-relative:text">
                  <v:imagedata r:id="rId8" o:title=""/>
                  <w10:wrap type="square"/>
                </v:shape>
              </w:pict>
            </w:r>
          </w:p>
        </w:tc>
      </w:tr>
    </w:tbl>
    <w:p w:rsidR="00D368EB" w:rsidRPr="00240716" w:rsidRDefault="00D368EB">
      <w:pPr>
        <w:pStyle w:val="Standard"/>
        <w:rPr>
          <w:rFonts w:ascii="Arial Narrow" w:hAnsi="Arial Narrow"/>
          <w:b/>
          <w:bCs/>
          <w:sz w:val="28"/>
          <w:szCs w:val="28"/>
        </w:rPr>
      </w:pPr>
      <w:r w:rsidRPr="00240716">
        <w:rPr>
          <w:rFonts w:ascii="Arial Narrow" w:hAnsi="Arial Narrow"/>
          <w:sz w:val="22"/>
          <w:szCs w:val="22"/>
        </w:rPr>
        <w:tab/>
      </w:r>
      <w:r w:rsidRPr="00240716">
        <w:rPr>
          <w:rFonts w:ascii="Arial Narrow" w:hAnsi="Arial Narrow"/>
          <w:sz w:val="22"/>
          <w:szCs w:val="22"/>
        </w:rPr>
        <w:tab/>
      </w:r>
      <w:r w:rsidRPr="00240716">
        <w:rPr>
          <w:rFonts w:ascii="Arial Narrow" w:hAnsi="Arial Narrow"/>
          <w:sz w:val="22"/>
          <w:szCs w:val="22"/>
        </w:rPr>
        <w:tab/>
      </w:r>
      <w:r w:rsidRPr="00240716">
        <w:rPr>
          <w:rFonts w:ascii="Arial Narrow" w:hAnsi="Arial Narrow"/>
          <w:sz w:val="22"/>
          <w:szCs w:val="22"/>
        </w:rPr>
        <w:tab/>
      </w:r>
      <w:r w:rsidRPr="00240716">
        <w:rPr>
          <w:rFonts w:ascii="Arial Narrow" w:hAnsi="Arial Narrow"/>
          <w:sz w:val="22"/>
          <w:szCs w:val="22"/>
        </w:rPr>
        <w:tab/>
      </w:r>
      <w:r w:rsidRPr="00240716">
        <w:rPr>
          <w:rFonts w:ascii="Arial Narrow" w:hAnsi="Arial Narrow"/>
          <w:sz w:val="22"/>
          <w:szCs w:val="22"/>
        </w:rPr>
        <w:tab/>
      </w:r>
      <w:r w:rsidRPr="00240716">
        <w:rPr>
          <w:rFonts w:ascii="Arial Narrow" w:hAnsi="Arial Narrow"/>
          <w:sz w:val="22"/>
          <w:szCs w:val="22"/>
        </w:rPr>
        <w:tab/>
      </w:r>
      <w:r w:rsidRPr="00240716">
        <w:rPr>
          <w:rFonts w:ascii="Arial Narrow" w:hAnsi="Arial Narrow"/>
          <w:sz w:val="22"/>
          <w:szCs w:val="22"/>
          <w:u w:val="single"/>
        </w:rPr>
        <w:t xml:space="preserve">                               </w:t>
      </w:r>
    </w:p>
    <w:p w:rsidR="00D368EB" w:rsidRDefault="00D368EB">
      <w:pPr>
        <w:pStyle w:val="Standard"/>
        <w:tabs>
          <w:tab w:val="left" w:pos="141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:rsidR="00D368EB" w:rsidRPr="00240716" w:rsidRDefault="00D368EB">
      <w:pPr>
        <w:pStyle w:val="Standard"/>
        <w:tabs>
          <w:tab w:val="left" w:pos="141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tbl>
      <w:tblPr>
        <w:tblW w:w="10092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92"/>
      </w:tblGrid>
      <w:tr w:rsidR="00D368EB" w:rsidRPr="00240716"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68EB" w:rsidRPr="00240716" w:rsidRDefault="00D368EB">
            <w:pPr>
              <w:pStyle w:val="TableContents"/>
              <w:spacing w:after="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Intervento economico straordinario con assegnazioni di </w:t>
            </w:r>
            <w:r w:rsidRPr="00AE1F84">
              <w:rPr>
                <w:rFonts w:ascii="Arial Narrow" w:hAnsi="Arial Narrow" w:cs="Arial"/>
                <w:b/>
                <w:bCs/>
                <w:color w:val="000000"/>
                <w:sz w:val="32"/>
                <w:szCs w:val="32"/>
              </w:rPr>
              <w:t>Val di Fiemme Cassa Rurale</w:t>
            </w:r>
            <w:r w:rsidRPr="00AE1F8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68EB" w:rsidRPr="00240716" w:rsidRDefault="00D368EB">
            <w:pPr>
              <w:pStyle w:val="TableContents"/>
              <w:spacing w:after="5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Misura aggiuntiva alle erogazioni sociali gestite dal </w:t>
            </w:r>
            <w:r w:rsidRPr="0024071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Servizio Socio Assistenziale della</w:t>
            </w:r>
          </w:p>
          <w:p w:rsidR="00D368EB" w:rsidRPr="00240716" w:rsidRDefault="00D368EB">
            <w:pPr>
              <w:pStyle w:val="TableContents"/>
              <w:spacing w:after="57"/>
              <w:jc w:val="center"/>
              <w:rPr>
                <w:rFonts w:ascii="Arial Narrow" w:hAnsi="Arial Narrow"/>
              </w:rPr>
            </w:pPr>
            <w:r w:rsidRPr="0024071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Comunità territoriale della Val di Fiemme</w:t>
            </w:r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. Periodo</w:t>
            </w:r>
            <w:r w:rsidRPr="0024071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dal 01.09.2025 al 31.12.2026</w:t>
            </w:r>
          </w:p>
        </w:tc>
      </w:tr>
    </w:tbl>
    <w:p w:rsidR="00D368EB" w:rsidRPr="00240716" w:rsidRDefault="00D368EB">
      <w:pPr>
        <w:pStyle w:val="Standard"/>
        <w:rPr>
          <w:rFonts w:ascii="Arial Narrow" w:hAnsi="Arial Narrow"/>
        </w:rPr>
      </w:pPr>
    </w:p>
    <w:p w:rsidR="00D368EB" w:rsidRPr="00240716" w:rsidRDefault="00D368EB">
      <w:pPr>
        <w:pStyle w:val="Standard"/>
        <w:tabs>
          <w:tab w:val="left" w:pos="1410"/>
        </w:tabs>
        <w:jc w:val="center"/>
        <w:rPr>
          <w:rFonts w:ascii="Arial Narrow" w:hAnsi="Arial Narrow"/>
        </w:rPr>
      </w:pPr>
    </w:p>
    <w:p w:rsidR="00D368EB" w:rsidRPr="00240716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  <w:sz w:val="22"/>
          <w:szCs w:val="22"/>
        </w:rPr>
      </w:pPr>
    </w:p>
    <w:p w:rsidR="00D368EB" w:rsidRPr="00240716" w:rsidRDefault="00D368EB" w:rsidP="009902E2">
      <w:pPr>
        <w:pStyle w:val="Standard"/>
        <w:numPr>
          <w:ilvl w:val="0"/>
          <w:numId w:val="7"/>
        </w:numPr>
        <w:spacing w:after="113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240716">
        <w:rPr>
          <w:rFonts w:ascii="Arial Narrow" w:hAnsi="Arial Narrow" w:cs="Tahoma"/>
          <w:b/>
          <w:bCs/>
          <w:sz w:val="22"/>
          <w:szCs w:val="22"/>
        </w:rPr>
        <w:t>OGGETTO</w:t>
      </w:r>
    </w:p>
    <w:p w:rsidR="00D368EB" w:rsidRPr="00240716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  <w:sz w:val="22"/>
          <w:szCs w:val="22"/>
        </w:rPr>
      </w:pPr>
      <w:r w:rsidRPr="00240716">
        <w:rPr>
          <w:rFonts w:ascii="Arial Narrow" w:hAnsi="Arial Narrow" w:cs="Tahoma"/>
          <w:sz w:val="22"/>
          <w:szCs w:val="22"/>
        </w:rPr>
        <w:t xml:space="preserve">La Cassa Rurale Val di Fiemme intende supportare economicamente i nuclei familiari residenti in </w:t>
      </w:r>
      <w:r>
        <w:rPr>
          <w:rFonts w:ascii="Arial Narrow" w:hAnsi="Arial Narrow" w:cs="Tahoma"/>
          <w:sz w:val="22"/>
          <w:szCs w:val="22"/>
        </w:rPr>
        <w:t>V</w:t>
      </w:r>
      <w:r w:rsidRPr="00240716">
        <w:rPr>
          <w:rFonts w:ascii="Arial Narrow" w:hAnsi="Arial Narrow" w:cs="Tahoma"/>
          <w:sz w:val="22"/>
          <w:szCs w:val="22"/>
        </w:rPr>
        <w:t>alle i quali hanno attivato o è attivabile un progetto sociale, che si trovino in provvisoria e straordinaria condizione di difficoltà economica e sociale sostando urgenti e improrogabili</w:t>
      </w:r>
      <w:r w:rsidRPr="00240716">
        <w:rPr>
          <w:rFonts w:ascii="Arial Narrow" w:hAnsi="Arial Narrow"/>
          <w:sz w:val="22"/>
          <w:szCs w:val="22"/>
        </w:rPr>
        <w:t xml:space="preserve"> spese per le quali non esistono alternativi strumenti di copertura finanziaria.</w:t>
      </w:r>
    </w:p>
    <w:p w:rsidR="00D368EB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  <w:sz w:val="22"/>
          <w:szCs w:val="22"/>
        </w:rPr>
      </w:pPr>
    </w:p>
    <w:p w:rsidR="00D368EB" w:rsidRPr="00240716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  <w:sz w:val="22"/>
          <w:szCs w:val="22"/>
        </w:rPr>
      </w:pPr>
    </w:p>
    <w:p w:rsidR="00D368EB" w:rsidRPr="00240716" w:rsidRDefault="00D368EB" w:rsidP="009902E2">
      <w:pPr>
        <w:pStyle w:val="Standard"/>
        <w:numPr>
          <w:ilvl w:val="0"/>
          <w:numId w:val="7"/>
        </w:numPr>
        <w:spacing w:after="113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240716">
        <w:rPr>
          <w:rFonts w:ascii="Arial Narrow" w:hAnsi="Arial Narrow" w:cs="Tahoma"/>
          <w:b/>
          <w:bCs/>
          <w:sz w:val="22"/>
          <w:szCs w:val="22"/>
        </w:rPr>
        <w:t>DESTINATARI E REQUISITI DI ACCESSO</w:t>
      </w:r>
    </w:p>
    <w:p w:rsidR="00D368EB" w:rsidRPr="00240716" w:rsidRDefault="00D368EB">
      <w:pPr>
        <w:pStyle w:val="Standard"/>
        <w:tabs>
          <w:tab w:val="left" w:pos="1410"/>
        </w:tabs>
        <w:spacing w:after="57"/>
        <w:jc w:val="both"/>
        <w:rPr>
          <w:rFonts w:ascii="Arial Narrow" w:hAnsi="Arial Narrow" w:cs="Tahoma"/>
          <w:sz w:val="22"/>
          <w:szCs w:val="22"/>
        </w:rPr>
      </w:pPr>
      <w:r w:rsidRPr="00240716">
        <w:rPr>
          <w:rFonts w:ascii="Arial Narrow" w:hAnsi="Arial Narrow" w:cs="Tahoma"/>
          <w:sz w:val="22"/>
          <w:szCs w:val="22"/>
        </w:rPr>
        <w:t>Per poter accedere al beneficio economico, alla data della presentazione della domanda i nuclei familiari, dovranno essere in possesso dei seguenti requisiti:</w:t>
      </w:r>
    </w:p>
    <w:p w:rsidR="00D368EB" w:rsidRPr="00240716" w:rsidRDefault="00D368EB" w:rsidP="009902E2">
      <w:pPr>
        <w:pStyle w:val="StandardWW"/>
        <w:numPr>
          <w:ilvl w:val="0"/>
          <w:numId w:val="8"/>
        </w:numPr>
        <w:tabs>
          <w:tab w:val="left" w:pos="720"/>
        </w:tabs>
        <w:spacing w:after="57"/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cittadinanza italiana, di un Paese dell’UE, ovvero, nel caso di cittadini stranieri non UE, in possesso di permesso di soggiorno in corso di validità oppure istanza di rinnovo entro i termini prescritti e non ricorrano le condizioni previste dall’art.5 comma 5, 5 bis e 5 ter del D.Lgs. 25 luglio 1998 n.286 e successive modifiche e integrazioni;</w:t>
      </w:r>
    </w:p>
    <w:p w:rsidR="00D368EB" w:rsidRPr="00240716" w:rsidRDefault="00D368EB" w:rsidP="009902E2">
      <w:pPr>
        <w:pStyle w:val="StandardWW"/>
        <w:numPr>
          <w:ilvl w:val="0"/>
          <w:numId w:val="8"/>
        </w:numPr>
        <w:tabs>
          <w:tab w:val="left" w:pos="720"/>
        </w:tabs>
        <w:spacing w:after="57"/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residenza da almeno 7 anni in uno dei comuni della Val di Fiemme;</w:t>
      </w:r>
    </w:p>
    <w:p w:rsidR="00D368EB" w:rsidRPr="00240716" w:rsidRDefault="00D368EB">
      <w:pPr>
        <w:pStyle w:val="ListParagraph"/>
        <w:numPr>
          <w:ilvl w:val="0"/>
          <w:numId w:val="8"/>
        </w:numPr>
        <w:spacing w:after="57" w:line="254" w:lineRule="auto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/>
          <w:sz w:val="22"/>
          <w:szCs w:val="22"/>
        </w:rPr>
        <w:t>il nucleo famigliare anagrafico considerato è quello risultante dall’ICEF presentato applicando le eccezioni previste dalla DGP n.1345 del 01/07/2013</w:t>
      </w:r>
      <w:r>
        <w:rPr>
          <w:rFonts w:ascii="Arial Narrow" w:hAnsi="Arial Narrow"/>
          <w:sz w:val="22"/>
          <w:szCs w:val="22"/>
        </w:rPr>
        <w:t>;</w:t>
      </w:r>
    </w:p>
    <w:p w:rsidR="00D368EB" w:rsidRPr="009902E2" w:rsidRDefault="00D368EB" w:rsidP="009902E2">
      <w:pPr>
        <w:pStyle w:val="StandardWW"/>
        <w:numPr>
          <w:ilvl w:val="0"/>
          <w:numId w:val="8"/>
        </w:numPr>
        <w:tabs>
          <w:tab w:val="left" w:pos="720"/>
        </w:tabs>
        <w:spacing w:after="57"/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 xml:space="preserve">condizione economica su base simulazione </w:t>
      </w:r>
      <w:r w:rsidRPr="009902E2">
        <w:rPr>
          <w:rFonts w:ascii="Arial Narrow" w:hAnsi="Arial Narrow" w:cs="Arial"/>
          <w:sz w:val="22"/>
          <w:szCs w:val="22"/>
        </w:rPr>
        <w:t>indicatore ICEF non superiore a 0,21 (indicatore dell’intervento economico straordinario).</w:t>
      </w:r>
    </w:p>
    <w:p w:rsidR="00D368EB" w:rsidRPr="00240716" w:rsidRDefault="00D368EB">
      <w:pPr>
        <w:pStyle w:val="StandardWW"/>
        <w:tabs>
          <w:tab w:val="left" w:pos="1410"/>
        </w:tabs>
        <w:spacing w:after="57"/>
        <w:jc w:val="both"/>
        <w:rPr>
          <w:rFonts w:ascii="Arial Narrow" w:hAnsi="Arial Narrow" w:cs="Arial"/>
          <w:sz w:val="22"/>
          <w:szCs w:val="22"/>
        </w:rPr>
      </w:pPr>
    </w:p>
    <w:p w:rsidR="00D368EB" w:rsidRPr="00240716" w:rsidRDefault="00D368EB">
      <w:pPr>
        <w:pStyle w:val="StandardWW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La domanda va presentata dall’intestatario della scheda anagrafica o dal coniuge (marito/moglie) o dal convivente.</w:t>
      </w:r>
    </w:p>
    <w:p w:rsidR="00D368EB" w:rsidRPr="00240716" w:rsidRDefault="00D368EB">
      <w:pPr>
        <w:pStyle w:val="StandardWW"/>
        <w:tabs>
          <w:tab w:val="left" w:pos="1410"/>
        </w:tabs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D368EB" w:rsidRPr="00240716" w:rsidRDefault="00D368EB">
      <w:pPr>
        <w:pStyle w:val="StandardWW"/>
        <w:tabs>
          <w:tab w:val="left" w:pos="1410"/>
        </w:tabs>
        <w:jc w:val="both"/>
        <w:rPr>
          <w:rFonts w:ascii="Arial Narrow" w:hAnsi="Arial Narrow"/>
          <w:sz w:val="18"/>
          <w:szCs w:val="18"/>
        </w:rPr>
      </w:pPr>
      <w:r w:rsidRPr="00397439">
        <w:rPr>
          <w:rFonts w:ascii="Arial Narrow" w:hAnsi="Arial Narrow" w:cs="Arial"/>
          <w:b/>
          <w:bCs/>
          <w:sz w:val="18"/>
          <w:szCs w:val="18"/>
        </w:rPr>
        <w:t>Avvertenza</w:t>
      </w:r>
      <w:r w:rsidRPr="00397439">
        <w:rPr>
          <w:rFonts w:ascii="Arial Narrow" w:hAnsi="Arial Narrow" w:cs="Arial"/>
          <w:sz w:val="18"/>
          <w:szCs w:val="18"/>
        </w:rPr>
        <w:t>: è consentito cumulare il contributo con ulteriori agevolazioni per lo stesso intervento solo fino al limite di copertura totale della spesa, a titolo esemplificativo: intervento sul canone d’affitto e il contributo integrativo per l’affitto erogato dalla Comunità Territoriale della val di Fiemme, intervento odontoiatrico e l’Assistenza</w:t>
      </w:r>
      <w:r w:rsidRPr="00240716">
        <w:rPr>
          <w:rFonts w:ascii="Arial Narrow" w:hAnsi="Arial Narrow" w:cs="Arial"/>
          <w:sz w:val="18"/>
          <w:szCs w:val="18"/>
        </w:rPr>
        <w:t xml:space="preserve"> odontoiatrica a carico del Servizio Sanitario Provinciale, in attuazione della Legge provinciale 22/2007 e della deliberazione della Giunta provinciale n. 1585/2009.</w:t>
      </w:r>
    </w:p>
    <w:p w:rsidR="00D368EB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</w:rPr>
      </w:pPr>
    </w:p>
    <w:p w:rsidR="00D368EB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</w:rPr>
      </w:pPr>
    </w:p>
    <w:p w:rsidR="00D368EB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</w:rPr>
      </w:pPr>
    </w:p>
    <w:p w:rsidR="00D368EB" w:rsidRPr="00240716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</w:rPr>
      </w:pPr>
    </w:p>
    <w:p w:rsidR="00D368EB" w:rsidRPr="00240716" w:rsidRDefault="00D368EB" w:rsidP="009902E2">
      <w:pPr>
        <w:pStyle w:val="Standard"/>
        <w:numPr>
          <w:ilvl w:val="0"/>
          <w:numId w:val="7"/>
        </w:numPr>
        <w:spacing w:after="113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240716">
        <w:rPr>
          <w:rFonts w:ascii="Arial Narrow" w:hAnsi="Arial Narrow" w:cs="Tahoma"/>
          <w:b/>
          <w:bCs/>
          <w:sz w:val="22"/>
          <w:szCs w:val="22"/>
        </w:rPr>
        <w:t>SPESE AMMESSE</w:t>
      </w:r>
    </w:p>
    <w:p w:rsidR="00D368EB" w:rsidRPr="00240716" w:rsidRDefault="00D368EB">
      <w:pPr>
        <w:pStyle w:val="ListParagraph"/>
        <w:spacing w:before="113"/>
        <w:ind w:left="0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>Spese considerate necessarie e non procrastinabili destinate a nuclei familiari con i requisiti di cui al punto 2.. A titolo esemplificativo:</w:t>
      </w:r>
    </w:p>
    <w:p w:rsidR="00D368EB" w:rsidRPr="00240716" w:rsidRDefault="00D368EB">
      <w:pPr>
        <w:pStyle w:val="ListParagraph"/>
        <w:numPr>
          <w:ilvl w:val="0"/>
          <w:numId w:val="9"/>
        </w:numPr>
        <w:spacing w:after="57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>canone d’affitto ammesso esclusivamente per l’alloggio di residenza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>;</w:t>
      </w:r>
    </w:p>
    <w:p w:rsidR="00D368EB" w:rsidRPr="00240716" w:rsidRDefault="00D368EB">
      <w:pPr>
        <w:pStyle w:val="ListParagraph"/>
        <w:numPr>
          <w:ilvl w:val="0"/>
          <w:numId w:val="9"/>
        </w:numPr>
        <w:spacing w:after="57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>forniture utenze domestiche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>;</w:t>
      </w:r>
    </w:p>
    <w:p w:rsidR="00D368EB" w:rsidRPr="00240716" w:rsidRDefault="00D368EB">
      <w:pPr>
        <w:pStyle w:val="ListParagraph"/>
        <w:numPr>
          <w:ilvl w:val="0"/>
          <w:numId w:val="9"/>
        </w:numPr>
        <w:spacing w:after="57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>sanitarie (cure dentarie, fisioterapia, supporto psicologico, etc.)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>;</w:t>
      </w:r>
    </w:p>
    <w:p w:rsidR="00D368EB" w:rsidRPr="00240716" w:rsidRDefault="00D368EB">
      <w:pPr>
        <w:pStyle w:val="ListParagraph"/>
        <w:numPr>
          <w:ilvl w:val="0"/>
          <w:numId w:val="9"/>
        </w:numPr>
        <w:spacing w:after="57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>per asili nido o tagesmutter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>;</w:t>
      </w:r>
    </w:p>
    <w:p w:rsidR="00D368EB" w:rsidRPr="00240716" w:rsidRDefault="00D368EB">
      <w:pPr>
        <w:pStyle w:val="ListParagraph"/>
        <w:numPr>
          <w:ilvl w:val="0"/>
          <w:numId w:val="9"/>
        </w:numPr>
        <w:spacing w:after="57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>per trasporto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>;</w:t>
      </w:r>
    </w:p>
    <w:p w:rsidR="00D368EB" w:rsidRPr="00240716" w:rsidRDefault="00D368EB">
      <w:pPr>
        <w:pStyle w:val="ListParagraph"/>
        <w:numPr>
          <w:ilvl w:val="0"/>
          <w:numId w:val="9"/>
        </w:numPr>
        <w:spacing w:after="57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>scolastiche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>.</w:t>
      </w:r>
    </w:p>
    <w:p w:rsidR="00D368EB" w:rsidRDefault="00D368EB">
      <w:pPr>
        <w:pStyle w:val="Standard"/>
        <w:spacing w:before="62" w:after="57"/>
        <w:jc w:val="both"/>
        <w:rPr>
          <w:rFonts w:ascii="Arial Narrow" w:hAnsi="Arial Narrow" w:cs="Tahoma"/>
          <w:sz w:val="22"/>
          <w:szCs w:val="22"/>
        </w:rPr>
      </w:pPr>
    </w:p>
    <w:p w:rsidR="00D368EB" w:rsidRPr="00240716" w:rsidRDefault="00D368EB">
      <w:pPr>
        <w:pStyle w:val="Standard"/>
        <w:spacing w:before="62" w:after="57"/>
        <w:jc w:val="both"/>
        <w:rPr>
          <w:rFonts w:ascii="Arial Narrow" w:hAnsi="Arial Narrow" w:cs="Tahoma"/>
          <w:sz w:val="22"/>
          <w:szCs w:val="22"/>
        </w:rPr>
      </w:pPr>
    </w:p>
    <w:p w:rsidR="00D368EB" w:rsidRPr="00240716" w:rsidRDefault="00D368EB" w:rsidP="009902E2">
      <w:pPr>
        <w:pStyle w:val="Standard"/>
        <w:numPr>
          <w:ilvl w:val="0"/>
          <w:numId w:val="7"/>
        </w:numPr>
        <w:spacing w:after="113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240716">
        <w:rPr>
          <w:rFonts w:ascii="Arial Narrow" w:hAnsi="Arial Narrow" w:cs="Tahoma"/>
          <w:b/>
          <w:bCs/>
          <w:sz w:val="22"/>
          <w:szCs w:val="22"/>
        </w:rPr>
        <w:t>MODALITA’ DI PRESENTAZIONE DELLA DOMANDA</w:t>
      </w:r>
    </w:p>
    <w:p w:rsidR="00D368EB" w:rsidRPr="00240716" w:rsidRDefault="00D368EB">
      <w:pPr>
        <w:pStyle w:val="ListParagraph"/>
        <w:ind w:left="0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>La domanda, esente bollo ai sensi art. 8 tab B DPR 642/1972, va presentata compilando in ogni sua parte il modello predisposto dalla Comunità e scaricabile dal sito al seguente indirizzo:</w:t>
      </w:r>
      <w:r w:rsidRPr="00240716">
        <w:rPr>
          <w:rFonts w:ascii="Arial Narrow" w:hAnsi="Arial Narrow"/>
          <w:sz w:val="22"/>
          <w:szCs w:val="22"/>
        </w:rPr>
        <w:t xml:space="preserve"> </w:t>
      </w: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>www.comunitavaldifiemme.tn.it, a partire dal giorno 01/09/2025 fino al 31/12/2026.</w:t>
      </w:r>
    </w:p>
    <w:p w:rsidR="00D368EB" w:rsidRPr="00240716" w:rsidRDefault="00D368EB">
      <w:pPr>
        <w:pStyle w:val="Standarduser"/>
        <w:tabs>
          <w:tab w:val="left" w:pos="1410"/>
        </w:tabs>
        <w:spacing w:before="113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>La domanda può essere presentata previo appuntamento telefonico allo 0462 - 241335 - Ornella Scarian dal lunedì al venerdì dalle 8:30 alle 12:00, il martedì e il giovedì dalle 14:30 alle 16:00.</w:t>
      </w:r>
    </w:p>
    <w:p w:rsidR="00D368EB" w:rsidRDefault="00D368EB">
      <w:pPr>
        <w:pStyle w:val="Standarduser"/>
        <w:tabs>
          <w:tab w:val="left" w:pos="1410"/>
        </w:tabs>
        <w:spacing w:before="113"/>
        <w:jc w:val="both"/>
        <w:rPr>
          <w:rFonts w:ascii="Arial Narrow" w:hAnsi="Arial Narrow" w:cs="Tahoma"/>
          <w:b/>
          <w:bCs/>
          <w:sz w:val="22"/>
          <w:szCs w:val="22"/>
        </w:rPr>
      </w:pPr>
      <w:bookmarkStart w:id="0" w:name="_Hlk201748180"/>
    </w:p>
    <w:p w:rsidR="00D368EB" w:rsidRPr="00240716" w:rsidRDefault="00D368EB">
      <w:pPr>
        <w:pStyle w:val="Standarduser"/>
        <w:tabs>
          <w:tab w:val="left" w:pos="1410"/>
        </w:tabs>
        <w:spacing w:before="113"/>
        <w:jc w:val="both"/>
        <w:rPr>
          <w:rFonts w:ascii="Arial Narrow" w:hAnsi="Arial Narrow" w:cs="Tahoma"/>
          <w:b/>
          <w:bCs/>
          <w:sz w:val="22"/>
          <w:szCs w:val="22"/>
        </w:rPr>
      </w:pPr>
    </w:p>
    <w:p w:rsidR="00D368EB" w:rsidRPr="00240716" w:rsidRDefault="00D368EB" w:rsidP="009902E2">
      <w:pPr>
        <w:pStyle w:val="Standard"/>
        <w:numPr>
          <w:ilvl w:val="0"/>
          <w:numId w:val="7"/>
        </w:numPr>
        <w:spacing w:after="113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240716">
        <w:rPr>
          <w:rFonts w:ascii="Arial Narrow" w:hAnsi="Arial Narrow" w:cs="Tahoma"/>
          <w:b/>
          <w:bCs/>
          <w:sz w:val="22"/>
          <w:szCs w:val="22"/>
        </w:rPr>
        <w:t>DOCUMENTAZIONE DA ALLEGARE ALLA DOMANDA</w:t>
      </w:r>
    </w:p>
    <w:p w:rsidR="00D368EB" w:rsidRPr="00240716" w:rsidRDefault="00D368EB">
      <w:pPr>
        <w:pStyle w:val="StandardWW"/>
        <w:tabs>
          <w:tab w:val="left" w:pos="1410"/>
        </w:tabs>
        <w:spacing w:after="57"/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Il richiedente dovrà allegare alla domanda i seguenti documenti:</w:t>
      </w:r>
    </w:p>
    <w:p w:rsidR="00D368EB" w:rsidRPr="00240716" w:rsidRDefault="00D368EB">
      <w:pPr>
        <w:pStyle w:val="StandardWW"/>
        <w:numPr>
          <w:ilvl w:val="0"/>
          <w:numId w:val="10"/>
        </w:numPr>
        <w:spacing w:after="57"/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documento di identità del richiedente in corso di validità (fronte-retro);</w:t>
      </w:r>
    </w:p>
    <w:p w:rsidR="00D368EB" w:rsidRPr="00240716" w:rsidRDefault="00D368EB">
      <w:pPr>
        <w:pStyle w:val="StandardWW"/>
        <w:numPr>
          <w:ilvl w:val="0"/>
          <w:numId w:val="10"/>
        </w:numPr>
        <w:tabs>
          <w:tab w:val="left" w:pos="690"/>
        </w:tabs>
        <w:spacing w:after="57"/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permesso di soggiorno in corso di validità oppure istanza di rinnovo entro i termini prescritti e non ricorrano le condizioni previste dall’art.5 comma 5, 5 bis e 5 ter del D.Lgs. 25 luglio 1998 n.286 e successive modifiche e integrazioni;</w:t>
      </w:r>
    </w:p>
    <w:p w:rsidR="00D368EB" w:rsidRPr="00240716" w:rsidRDefault="00D368EB">
      <w:pPr>
        <w:pStyle w:val="StandardWW"/>
        <w:numPr>
          <w:ilvl w:val="0"/>
          <w:numId w:val="10"/>
        </w:numPr>
        <w:tabs>
          <w:tab w:val="left" w:pos="690"/>
        </w:tabs>
        <w:spacing w:after="57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 xml:space="preserve">copia delle </w:t>
      </w:r>
      <w:r>
        <w:rPr>
          <w:rFonts w:ascii="Arial Narrow" w:hAnsi="Arial Narrow" w:cs="Arial"/>
          <w:sz w:val="22"/>
          <w:szCs w:val="22"/>
        </w:rPr>
        <w:t>fatture o altri giustificativi</w:t>
      </w:r>
      <w:r w:rsidRPr="00240716">
        <w:rPr>
          <w:rFonts w:ascii="Arial Narrow" w:hAnsi="Arial Narrow" w:cs="Arial"/>
          <w:sz w:val="22"/>
          <w:szCs w:val="22"/>
        </w:rPr>
        <w:t xml:space="preserve"> relativi alle spese già sostenute oppure, in alternativa, un preventivo delle spese da sostenere. In fase di liquidazione del contributo la domanda dovrà essere integrata con copia della relativa fattura</w:t>
      </w:r>
      <w:r>
        <w:rPr>
          <w:rFonts w:ascii="Arial Narrow" w:hAnsi="Arial Narrow" w:cs="Arial"/>
          <w:sz w:val="22"/>
          <w:szCs w:val="22"/>
        </w:rPr>
        <w:t>;</w:t>
      </w:r>
    </w:p>
    <w:p w:rsidR="00D368EB" w:rsidRPr="00240716" w:rsidRDefault="00D368EB">
      <w:pPr>
        <w:pStyle w:val="Standard"/>
        <w:numPr>
          <w:ilvl w:val="0"/>
          <w:numId w:val="10"/>
        </w:numPr>
        <w:spacing w:after="57" w:line="254" w:lineRule="auto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attestazione ICEF e ICEF ATTUALIZZATO in corso di validità</w:t>
      </w:r>
      <w:r>
        <w:rPr>
          <w:rFonts w:ascii="Arial Narrow" w:hAnsi="Arial Narrow" w:cs="Arial"/>
          <w:sz w:val="22"/>
          <w:szCs w:val="22"/>
        </w:rPr>
        <w:t>.</w:t>
      </w:r>
    </w:p>
    <w:p w:rsidR="00D368EB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  <w:sz w:val="22"/>
          <w:szCs w:val="22"/>
        </w:rPr>
      </w:pPr>
    </w:p>
    <w:p w:rsidR="00D368EB" w:rsidRPr="00240716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  <w:sz w:val="22"/>
          <w:szCs w:val="22"/>
        </w:rPr>
      </w:pPr>
    </w:p>
    <w:p w:rsidR="00D368EB" w:rsidRPr="00240716" w:rsidRDefault="00D368EB" w:rsidP="009902E2">
      <w:pPr>
        <w:pStyle w:val="Standard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b/>
          <w:bCs/>
          <w:sz w:val="22"/>
          <w:szCs w:val="22"/>
        </w:rPr>
        <w:t>DOCUMENTAZIONE DA ALLEGARE, IN ALTERNATIVA AL COMPLETAMENTO DELL’AUTOCERTIFICAZIONE RESA NELLA DOMANDA:</w:t>
      </w:r>
    </w:p>
    <w:p w:rsidR="00D368EB" w:rsidRPr="00240716" w:rsidRDefault="00D368EB">
      <w:pPr>
        <w:pStyle w:val="StandardWW"/>
        <w:tabs>
          <w:tab w:val="left" w:pos="1410"/>
        </w:tabs>
        <w:spacing w:before="113" w:after="113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Il richiedente deve documentare i seguenti dati:</w:t>
      </w:r>
    </w:p>
    <w:p w:rsidR="00D368EB" w:rsidRPr="00240716" w:rsidRDefault="00D368EB" w:rsidP="009902E2">
      <w:pPr>
        <w:pStyle w:val="StandardWW"/>
        <w:numPr>
          <w:ilvl w:val="0"/>
          <w:numId w:val="11"/>
        </w:numPr>
        <w:spacing w:after="57"/>
        <w:ind w:left="1077" w:hanging="737"/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codice fiscale di tutti i componenti il nucleo familiare;</w:t>
      </w:r>
    </w:p>
    <w:p w:rsidR="00D368EB" w:rsidRPr="00240716" w:rsidRDefault="00D368EB" w:rsidP="009902E2">
      <w:pPr>
        <w:pStyle w:val="StandardWW"/>
        <w:numPr>
          <w:ilvl w:val="0"/>
          <w:numId w:val="11"/>
        </w:numPr>
        <w:spacing w:after="57"/>
        <w:ind w:left="1077" w:hanging="737"/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copia dell’eventuale verbale di accertamento sanitario dell’invalidità civile.</w:t>
      </w:r>
    </w:p>
    <w:p w:rsidR="00D368EB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  <w:sz w:val="22"/>
          <w:szCs w:val="22"/>
        </w:rPr>
      </w:pPr>
    </w:p>
    <w:p w:rsidR="00D368EB" w:rsidRPr="00240716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  <w:sz w:val="22"/>
          <w:szCs w:val="22"/>
        </w:rPr>
      </w:pPr>
    </w:p>
    <w:p w:rsidR="00D368EB" w:rsidRPr="00240716" w:rsidRDefault="00D368EB" w:rsidP="009902E2">
      <w:pPr>
        <w:pStyle w:val="Standard"/>
        <w:numPr>
          <w:ilvl w:val="0"/>
          <w:numId w:val="7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40716">
        <w:rPr>
          <w:rFonts w:ascii="Arial Narrow" w:hAnsi="Arial Narrow" w:cs="Arial"/>
          <w:b/>
          <w:bCs/>
          <w:sz w:val="22"/>
          <w:szCs w:val="22"/>
        </w:rPr>
        <w:t>REQUISITI</w:t>
      </w:r>
    </w:p>
    <w:p w:rsidR="00D368EB" w:rsidRPr="00240716" w:rsidRDefault="00D368EB">
      <w:pPr>
        <w:pStyle w:val="StandardWW"/>
        <w:spacing w:before="113" w:after="113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Nel periodo di raccolta delle domande, si procederà all’istruttoria delle stesse, verificandone la completezza e la regolarità e con riserva di chiedere fin da subito il rilascio di dichiarazioni o la rettifica di dichiarazioni incomplete ai sensi della Legge 241/90 e</w:t>
      </w:r>
      <w:r w:rsidRPr="00240716">
        <w:rPr>
          <w:rFonts w:ascii="Arial Narrow" w:hAnsi="Arial Narrow" w:cs="Arial"/>
          <w:spacing w:val="-3"/>
          <w:sz w:val="22"/>
          <w:szCs w:val="22"/>
        </w:rPr>
        <w:t xml:space="preserve"> </w:t>
      </w:r>
      <w:r w:rsidRPr="00240716">
        <w:rPr>
          <w:rFonts w:ascii="Arial Narrow" w:hAnsi="Arial Narrow" w:cs="Arial"/>
          <w:sz w:val="22"/>
          <w:szCs w:val="22"/>
        </w:rPr>
        <w:t>ss.mm.</w:t>
      </w:r>
    </w:p>
    <w:p w:rsidR="00D368EB" w:rsidRPr="00240716" w:rsidRDefault="00D368EB">
      <w:pPr>
        <w:pStyle w:val="StandardWW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I beneficiari del contributo saranno ammessi con provvedimento del Responsabile del Servizio Socio-assistenziale competente con comunicazione dell’esito della domanda sarà comunicato all’utente. L’elenco relativo sarà inviato alla Cassa Rurale val di Fiemme per i mandati di pagamento.</w:t>
      </w:r>
    </w:p>
    <w:p w:rsidR="00D368EB" w:rsidRPr="009902E2" w:rsidRDefault="00D368EB">
      <w:pPr>
        <w:pStyle w:val="StandardWW"/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 xml:space="preserve">La Cassa Rurale Val di Fiemme finanzia il contributo di cui al presente avviso con una dotazione finanziaria complessiva per </w:t>
      </w:r>
      <w:r w:rsidRPr="009902E2">
        <w:rPr>
          <w:rFonts w:ascii="Arial Narrow" w:hAnsi="Arial Narrow" w:cs="Arial"/>
          <w:sz w:val="22"/>
          <w:szCs w:val="22"/>
        </w:rPr>
        <w:t>gli anni 2025 e 2026 pari a complessivi Euro 50.000,00.</w:t>
      </w:r>
    </w:p>
    <w:p w:rsidR="00D368EB" w:rsidRPr="00240716" w:rsidRDefault="00D368EB">
      <w:pPr>
        <w:pStyle w:val="StandardWW"/>
        <w:jc w:val="both"/>
        <w:rPr>
          <w:rFonts w:ascii="Arial Narrow" w:hAnsi="Arial Narrow" w:cs="Arial"/>
          <w:sz w:val="22"/>
          <w:szCs w:val="22"/>
        </w:rPr>
      </w:pPr>
    </w:p>
    <w:p w:rsidR="00D368EB" w:rsidRPr="00240716" w:rsidRDefault="00D368EB">
      <w:pPr>
        <w:pStyle w:val="StandardWW"/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Le richieste pervenute saranno valutate ed evase progressivamente, in ordine di arrivo, fino all’esaurimento delle risorse stanziate.</w:t>
      </w:r>
    </w:p>
    <w:p w:rsidR="00D368EB" w:rsidRDefault="00D368EB">
      <w:pPr>
        <w:pStyle w:val="StandardWW"/>
        <w:jc w:val="both"/>
        <w:rPr>
          <w:rFonts w:ascii="Arial Narrow" w:hAnsi="Arial Narrow" w:cs="Arial"/>
          <w:sz w:val="22"/>
          <w:szCs w:val="22"/>
        </w:rPr>
      </w:pPr>
    </w:p>
    <w:p w:rsidR="00D368EB" w:rsidRPr="00240716" w:rsidRDefault="00D368EB">
      <w:pPr>
        <w:pStyle w:val="StandardWW"/>
        <w:jc w:val="both"/>
        <w:rPr>
          <w:rFonts w:ascii="Arial Narrow" w:hAnsi="Arial Narrow" w:cs="Arial"/>
          <w:sz w:val="22"/>
          <w:szCs w:val="22"/>
        </w:rPr>
      </w:pPr>
    </w:p>
    <w:p w:rsidR="00D368EB" w:rsidRPr="00240716" w:rsidRDefault="00D368EB" w:rsidP="009902E2">
      <w:pPr>
        <w:pStyle w:val="Standard"/>
        <w:numPr>
          <w:ilvl w:val="0"/>
          <w:numId w:val="7"/>
        </w:numPr>
        <w:spacing w:after="113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240716">
        <w:rPr>
          <w:rFonts w:ascii="Arial Narrow" w:hAnsi="Arial Narrow" w:cs="Tahoma"/>
          <w:b/>
          <w:bCs/>
          <w:sz w:val="22"/>
          <w:szCs w:val="22"/>
        </w:rPr>
        <w:t>CONTRIBUTO</w:t>
      </w:r>
    </w:p>
    <w:p w:rsidR="00D368EB" w:rsidRPr="00240716" w:rsidRDefault="00D368EB">
      <w:pPr>
        <w:pStyle w:val="ListParagraph"/>
        <w:spacing w:before="113" w:line="254" w:lineRule="auto"/>
        <w:ind w:left="0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/>
          <w:b/>
          <w:bCs/>
          <w:sz w:val="22"/>
          <w:szCs w:val="22"/>
        </w:rPr>
        <w:t>Il contributo sarà concesso sulla base di una VALUTAZIONE DEL SERVIZIO SOCIALE PROFESSIONALE all’interno di un progetto condiviso con il richiedente o con l’eventuale amministratore di sostegno.</w:t>
      </w:r>
    </w:p>
    <w:p w:rsidR="00D368EB" w:rsidRPr="00A008DA" w:rsidRDefault="00D368EB" w:rsidP="00A008DA">
      <w:pPr>
        <w:pStyle w:val="ListParagraph"/>
        <w:spacing w:before="113" w:line="254" w:lineRule="auto"/>
        <w:ind w:left="0"/>
        <w:jc w:val="both"/>
        <w:rPr>
          <w:rFonts w:ascii="Arial Narrow" w:hAnsi="Arial Narrow"/>
          <w:sz w:val="22"/>
          <w:szCs w:val="22"/>
        </w:rPr>
      </w:pPr>
      <w:r w:rsidRPr="00A008DA">
        <w:rPr>
          <w:rFonts w:ascii="Arial Narrow" w:hAnsi="Arial Narrow"/>
          <w:sz w:val="22"/>
          <w:szCs w:val="22"/>
        </w:rPr>
        <w:t>Il calcolo per l’ammissione all’eventuale beneficio sarà effettuato tramite una simulazione dell’indicatore ICEF non superiore a 0,21 (indicatore dell’intervento economico straordinario).</w:t>
      </w:r>
    </w:p>
    <w:p w:rsidR="00D368EB" w:rsidRPr="00240716" w:rsidRDefault="00D368EB">
      <w:pPr>
        <w:pStyle w:val="ListParagraph"/>
        <w:spacing w:before="113" w:line="254" w:lineRule="auto"/>
        <w:ind w:left="0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/>
          <w:sz w:val="22"/>
          <w:szCs w:val="22"/>
        </w:rPr>
        <w:t>Il servizio sociale valuta l’ammissibilità della spesa ai fini del riconoscimento del contributo sotto il profilo sia della tipologia sia dell’ammontare. La misura dell’intervento erogabile per nucleo famigliare potrà variare a seconda del progetto sociale in un range tra il 25% e l’80% della spesa adeguatamente documentata nel limite massimo di € 5.000,00 di cui al punto 3. “spese ammesse”.</w:t>
      </w:r>
    </w:p>
    <w:p w:rsidR="00D368EB" w:rsidRPr="00A008DA" w:rsidRDefault="00D368EB" w:rsidP="00A008DA">
      <w:pPr>
        <w:pStyle w:val="ListParagraph"/>
        <w:spacing w:before="113" w:line="254" w:lineRule="auto"/>
        <w:ind w:left="0"/>
        <w:jc w:val="both"/>
        <w:rPr>
          <w:rFonts w:ascii="Arial Narrow" w:hAnsi="Arial Narrow"/>
          <w:sz w:val="22"/>
          <w:szCs w:val="22"/>
        </w:rPr>
      </w:pPr>
      <w:r w:rsidRPr="00A008DA">
        <w:rPr>
          <w:rFonts w:ascii="Arial Narrow" w:hAnsi="Arial Narrow"/>
          <w:sz w:val="22"/>
          <w:szCs w:val="22"/>
        </w:rPr>
        <w:t>Non è possibile presentare più domande per la stessa motivazione.</w:t>
      </w:r>
    </w:p>
    <w:p w:rsidR="00D368EB" w:rsidRPr="00240716" w:rsidRDefault="00D368EB">
      <w:pPr>
        <w:pStyle w:val="ListParagraph"/>
        <w:ind w:left="0"/>
        <w:jc w:val="both"/>
        <w:rPr>
          <w:rFonts w:ascii="Arial Narrow" w:hAnsi="Arial Narrow" w:cs="Arial"/>
          <w:kern w:val="0"/>
          <w:sz w:val="22"/>
          <w:szCs w:val="22"/>
          <w:shd w:val="clear" w:color="auto" w:fill="FFFF00"/>
          <w:lang w:eastAsia="it-IT" w:bidi="ar-SA"/>
        </w:rPr>
      </w:pPr>
    </w:p>
    <w:p w:rsidR="00D368EB" w:rsidRPr="00240716" w:rsidRDefault="00D368EB">
      <w:pPr>
        <w:pStyle w:val="ListParagraph"/>
        <w:ind w:left="0"/>
        <w:jc w:val="both"/>
        <w:rPr>
          <w:rFonts w:ascii="Arial Narrow" w:hAnsi="Arial Narrow" w:cs="Arial"/>
          <w:kern w:val="0"/>
          <w:sz w:val="22"/>
          <w:szCs w:val="22"/>
          <w:shd w:val="clear" w:color="auto" w:fill="FFFF00"/>
          <w:lang w:eastAsia="it-IT" w:bidi="ar-SA"/>
        </w:rPr>
      </w:pPr>
    </w:p>
    <w:p w:rsidR="00D368EB" w:rsidRPr="00240716" w:rsidRDefault="00D368EB" w:rsidP="009902E2">
      <w:pPr>
        <w:pStyle w:val="Standard"/>
        <w:numPr>
          <w:ilvl w:val="0"/>
          <w:numId w:val="7"/>
        </w:numPr>
        <w:spacing w:after="113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240716">
        <w:rPr>
          <w:rFonts w:ascii="Arial Narrow" w:hAnsi="Arial Narrow" w:cs="Tahoma"/>
          <w:b/>
          <w:bCs/>
          <w:sz w:val="22"/>
          <w:szCs w:val="22"/>
        </w:rPr>
        <w:t>CONTROLLI E SANZIONI</w:t>
      </w:r>
    </w:p>
    <w:p w:rsidR="00D368EB" w:rsidRDefault="00D368EB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La domanda sarà soggetta a verifica da parte della Comunità e, in caso di dichiarazioni false o mendaci, il richiedente subirà le conseguenze civili e penali previste dalla normativa in materia di autocertificazione, oltre che l’obbligo di restituzione di quanto percepito.</w:t>
      </w:r>
    </w:p>
    <w:p w:rsidR="00D368EB" w:rsidRDefault="00D368EB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</w:p>
    <w:p w:rsidR="00D368EB" w:rsidRPr="00240716" w:rsidRDefault="00D368EB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</w:p>
    <w:p w:rsidR="00D368EB" w:rsidRPr="00240716" w:rsidRDefault="00D368EB" w:rsidP="009902E2">
      <w:pPr>
        <w:pStyle w:val="Standard"/>
        <w:numPr>
          <w:ilvl w:val="0"/>
          <w:numId w:val="7"/>
        </w:numPr>
        <w:spacing w:after="113"/>
        <w:jc w:val="both"/>
        <w:rPr>
          <w:rFonts w:ascii="Arial Narrow" w:hAnsi="Arial Narrow" w:cs="Tahoma"/>
          <w:b/>
          <w:bCs/>
          <w:sz w:val="22"/>
          <w:szCs w:val="22"/>
        </w:rPr>
      </w:pPr>
      <w:r w:rsidRPr="00240716">
        <w:rPr>
          <w:rFonts w:ascii="Arial Narrow" w:hAnsi="Arial Narrow" w:cs="Tahoma"/>
          <w:b/>
          <w:bCs/>
          <w:sz w:val="22"/>
          <w:szCs w:val="22"/>
        </w:rPr>
        <w:t>INFORMAZIONI</w:t>
      </w:r>
    </w:p>
    <w:p w:rsidR="00D368EB" w:rsidRPr="00240716" w:rsidRDefault="00D368EB">
      <w:pPr>
        <w:pStyle w:val="StandardWW"/>
        <w:spacing w:after="113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Il presente avviso viene pubblicato sul sito ufficiale della Comunità Territoriale della val di Fiemme e al suo Albo pretorio on-line dal giorno</w:t>
      </w:r>
      <w:r w:rsidRPr="009902E2">
        <w:rPr>
          <w:rFonts w:ascii="Arial Narrow" w:hAnsi="Arial Narrow" w:cs="Arial"/>
          <w:sz w:val="22"/>
          <w:szCs w:val="22"/>
        </w:rPr>
        <w:t xml:space="preserve"> 1 settembre 2025 </w:t>
      </w:r>
      <w:r w:rsidRPr="00240716">
        <w:rPr>
          <w:rFonts w:ascii="Arial Narrow" w:hAnsi="Arial Narrow" w:cs="Arial"/>
          <w:sz w:val="22"/>
          <w:szCs w:val="22"/>
        </w:rPr>
        <w:t>e congiuntamente sul sito della Cassa Rurale Val di Fiemme.</w:t>
      </w:r>
    </w:p>
    <w:p w:rsidR="00D368EB" w:rsidRPr="00240716" w:rsidRDefault="00D368EB">
      <w:pPr>
        <w:pStyle w:val="StandardWW"/>
        <w:spacing w:after="113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Il responsabile del procedimento è il Responsabile del servizio Socio-Assistenziale Michele Tonini tel. nr.0462-241391.</w:t>
      </w:r>
    </w:p>
    <w:p w:rsidR="00D368EB" w:rsidRPr="00240716" w:rsidRDefault="00D368EB">
      <w:pPr>
        <w:pStyle w:val="StandardWW"/>
        <w:spacing w:after="113"/>
        <w:jc w:val="both"/>
        <w:rPr>
          <w:rFonts w:ascii="Arial Narrow" w:hAnsi="Arial Narrow"/>
          <w:sz w:val="22"/>
          <w:szCs w:val="22"/>
        </w:rPr>
      </w:pPr>
      <w:r w:rsidRPr="00240716">
        <w:rPr>
          <w:rFonts w:ascii="Arial Narrow" w:hAnsi="Arial Narrow" w:cs="Arial"/>
          <w:sz w:val="22"/>
          <w:szCs w:val="22"/>
        </w:rPr>
        <w:t>Per informazioni in merito alla compilazione della domanda gli interessati possono rivolgersi a: Ufficio Socio-Assistenziale: tel. 0462-241335</w:t>
      </w:r>
      <w:r w:rsidRPr="00240716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 - Orn</w:t>
      </w:r>
      <w:r w:rsidRPr="00240716">
        <w:rPr>
          <w:rFonts w:ascii="Arial Narrow" w:hAnsi="Arial Narrow" w:cs="Arial"/>
          <w:sz w:val="22"/>
          <w:szCs w:val="22"/>
        </w:rPr>
        <w:t>ella Scarian tutte le mattine dalle 8:30 alle 12:00, il martedì e il giovedì anche dalle 14:30 alle 16:00.</w:t>
      </w:r>
    </w:p>
    <w:p w:rsidR="00D368EB" w:rsidRPr="00240716" w:rsidRDefault="00D368EB">
      <w:pPr>
        <w:pStyle w:val="StandardWW"/>
        <w:spacing w:after="113"/>
        <w:jc w:val="both"/>
        <w:rPr>
          <w:rFonts w:ascii="Arial Narrow" w:hAnsi="Arial Narrow" w:cs="Arial"/>
          <w:sz w:val="22"/>
          <w:szCs w:val="22"/>
        </w:rPr>
      </w:pPr>
      <w:bookmarkStart w:id="1" w:name="Copia_PageNumWizard_FOOTER_MP05_6"/>
      <w:bookmarkStart w:id="2" w:name="Copia_PageNumWizard_FOOTER_MP03_6"/>
      <w:bookmarkStart w:id="3" w:name="Copia_PageNumWizard_FOOTER_MP02_4"/>
    </w:p>
    <w:p w:rsidR="00D368EB" w:rsidRPr="00240716" w:rsidRDefault="00D368EB" w:rsidP="009902E2">
      <w:pPr>
        <w:pStyle w:val="Standard"/>
        <w:numPr>
          <w:ilvl w:val="0"/>
          <w:numId w:val="7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40716">
        <w:rPr>
          <w:rFonts w:ascii="Arial Narrow" w:hAnsi="Arial Narrow" w:cs="Arial"/>
          <w:b/>
          <w:bCs/>
          <w:sz w:val="22"/>
          <w:szCs w:val="22"/>
        </w:rPr>
        <w:t>INFORMATIVA SUL TRATTAMENTO DEI DATI PERSONALI</w:t>
      </w:r>
    </w:p>
    <w:p w:rsidR="00D368EB" w:rsidRPr="00240716" w:rsidRDefault="00D368EB">
      <w:pPr>
        <w:pStyle w:val="StandardWW"/>
        <w:spacing w:before="120"/>
        <w:jc w:val="both"/>
        <w:rPr>
          <w:rFonts w:ascii="Arial Narrow" w:hAnsi="Arial Narrow"/>
          <w:sz w:val="16"/>
          <w:szCs w:val="16"/>
        </w:rPr>
      </w:pPr>
      <w:r w:rsidRPr="00240716">
        <w:rPr>
          <w:rFonts w:ascii="Arial Narrow" w:hAnsi="Arial Narrow" w:cs="Arial"/>
          <w:sz w:val="16"/>
          <w:szCs w:val="16"/>
        </w:rPr>
        <w:t>Ai sensi del Regolamento UE 2016/679 e del Dlgs. 196/2003, i dati personali sono raccolti dalla Comunità Territoriale della Val di Fiemme e saranno trattati esclusivamente per lo svolgimento di funzioni istituzionali, nell'ambito del procedimento per il quale la presente istanza/dichiarazione viene resa. Il trattamento dei dati personali sarà improntato al rispetto della normativa sulla protezione dei dati personali ed in particolare, ai principi di correttezza, liceità e trasparenza, di limitazione della conservazione e di minimizzazione dei dati, in conformità agli articoli 5 e 25 del Regolamento UE.</w:t>
      </w:r>
    </w:p>
    <w:p w:rsidR="00D368EB" w:rsidRPr="00240716" w:rsidRDefault="00D368EB">
      <w:pPr>
        <w:pStyle w:val="StandardWW"/>
        <w:spacing w:before="120"/>
        <w:jc w:val="both"/>
        <w:rPr>
          <w:rFonts w:ascii="Arial Narrow" w:hAnsi="Arial Narrow"/>
          <w:sz w:val="16"/>
          <w:szCs w:val="16"/>
        </w:rPr>
      </w:pPr>
      <w:r w:rsidRPr="00240716">
        <w:rPr>
          <w:rFonts w:ascii="Arial Narrow" w:hAnsi="Arial Narrow" w:cs="Arial"/>
          <w:sz w:val="16"/>
          <w:szCs w:val="16"/>
        </w:rPr>
        <w:t>I dati vengono raccolti e trattati nell'ambito del settore riguardante gli interventi economici, per l'esecuzione di un compito o di una funzione di interesse pubblico.</w:t>
      </w:r>
    </w:p>
    <w:p w:rsidR="00D368EB" w:rsidRPr="00240716" w:rsidRDefault="00D368EB">
      <w:pPr>
        <w:pStyle w:val="StandardWW"/>
        <w:spacing w:before="120"/>
        <w:jc w:val="both"/>
        <w:rPr>
          <w:rFonts w:ascii="Arial Narrow" w:hAnsi="Arial Narrow"/>
          <w:sz w:val="16"/>
          <w:szCs w:val="16"/>
        </w:rPr>
      </w:pPr>
      <w:r w:rsidRPr="00240716">
        <w:rPr>
          <w:rFonts w:ascii="Arial Narrow" w:hAnsi="Arial Narrow" w:cs="Arial"/>
          <w:sz w:val="16"/>
          <w:szCs w:val="16"/>
        </w:rPr>
        <w:t>I dati vengono trattati con sistemi informatici e cartacei attraverso procedure adeguate a garantire la sicurezza e la riservatezza degli stessi. Il conferimento dei dati ha natura obbligatoria per l’espletamento del servizio per il quale vengono richiesti. Non fornire i dati comporta impedire che l'Ente possa espletare le proprie funzioni istituzionali e erogare il contributo. I dati possono essere conosciuti dal Responsabile, dagli incaricati del Servizio Socio Assistenziale e da altri incaricati/designati dell’Ente, espressamente autorizzati e istruiti. I dati potranno essere trattati da soggetti autorizzati che svolgono attività per il Titolare e nominati Responsabili del trattamento ai sensi dell’art. 28 del Regolamento UE.</w:t>
      </w:r>
    </w:p>
    <w:p w:rsidR="00D368EB" w:rsidRPr="00240716" w:rsidRDefault="00D368EB">
      <w:pPr>
        <w:pStyle w:val="StandardWW"/>
        <w:spacing w:before="120"/>
        <w:jc w:val="both"/>
        <w:rPr>
          <w:rFonts w:ascii="Arial Narrow" w:hAnsi="Arial Narrow"/>
          <w:sz w:val="16"/>
          <w:szCs w:val="16"/>
        </w:rPr>
      </w:pPr>
      <w:r w:rsidRPr="00240716">
        <w:rPr>
          <w:rFonts w:ascii="Arial Narrow" w:hAnsi="Arial Narrow" w:cs="Arial"/>
          <w:sz w:val="16"/>
          <w:szCs w:val="16"/>
        </w:rPr>
        <w:t>I dati possono essere comunicati ad altri soggetti pubblici o privati che nel rispetto della normativa vigente sono tenuti a conoscerli o possono conoscerli, in riferimento alla procedura e alle finalità per le quali vengono raccolti. I dati non saranno oggetto di diffusione, salvo casi espressamente previsti dalla legge in materia di trasparenza amministrativa.</w:t>
      </w:r>
    </w:p>
    <w:p w:rsidR="00D368EB" w:rsidRPr="00240716" w:rsidRDefault="00D368EB">
      <w:pPr>
        <w:pStyle w:val="StandardWW"/>
        <w:spacing w:before="120"/>
        <w:jc w:val="both"/>
        <w:rPr>
          <w:rFonts w:ascii="Arial Narrow" w:hAnsi="Arial Narrow"/>
          <w:sz w:val="16"/>
          <w:szCs w:val="16"/>
        </w:rPr>
      </w:pPr>
      <w:r w:rsidRPr="00240716">
        <w:rPr>
          <w:rFonts w:ascii="Arial Narrow" w:hAnsi="Arial Narrow" w:cs="Arial"/>
          <w:sz w:val="16"/>
          <w:szCs w:val="16"/>
        </w:rPr>
        <w:t>I dati sono conservati per il periodo strettamente necessario all'esecuzione del compito o della funzione di interesse pubblico e comunque a termini di legge.</w:t>
      </w:r>
    </w:p>
    <w:p w:rsidR="00D368EB" w:rsidRPr="00240716" w:rsidRDefault="00D368EB">
      <w:pPr>
        <w:pStyle w:val="StandardWW"/>
        <w:spacing w:before="120"/>
        <w:jc w:val="both"/>
        <w:rPr>
          <w:rFonts w:ascii="Arial Narrow" w:hAnsi="Arial Narrow"/>
          <w:sz w:val="16"/>
          <w:szCs w:val="16"/>
        </w:rPr>
      </w:pPr>
      <w:r w:rsidRPr="00240716">
        <w:rPr>
          <w:rFonts w:ascii="Arial Narrow" w:hAnsi="Arial Narrow" w:cs="Arial"/>
          <w:sz w:val="16"/>
          <w:szCs w:val="16"/>
        </w:rPr>
        <w:t>Titolare del trattamento è la Comunità Territoriale della Val di Fiemme, con sede a Cavalese in via Alberti n.4 (e-mail info@comunitavaldifiemme.tn.it , sito internet www.comunitavaldifiemme.tn.it),</w:t>
      </w:r>
    </w:p>
    <w:p w:rsidR="00D368EB" w:rsidRPr="00240716" w:rsidRDefault="00D368EB">
      <w:pPr>
        <w:pStyle w:val="StandardWW"/>
        <w:spacing w:before="120"/>
        <w:jc w:val="both"/>
        <w:rPr>
          <w:rFonts w:ascii="Arial Narrow" w:hAnsi="Arial Narrow"/>
        </w:rPr>
      </w:pPr>
      <w:r w:rsidRPr="00240716">
        <w:rPr>
          <w:rFonts w:ascii="Arial Narrow" w:hAnsi="Arial Narrow" w:cs="Arial"/>
          <w:sz w:val="16"/>
          <w:szCs w:val="16"/>
        </w:rPr>
        <w:t xml:space="preserve">Responsabile della Protezione dei Dati è il Consorzio dei Comuni Trentini, con sede a Trento in via Torre Verde 23 (e-mail servizioRPD@comunitrentini.it, sito internet </w:t>
      </w:r>
      <w:hyperlink r:id="rId9" w:history="1">
        <w:r w:rsidRPr="00240716">
          <w:rPr>
            <w:rFonts w:ascii="Arial Narrow" w:hAnsi="Arial Narrow" w:cs="Arial"/>
            <w:sz w:val="16"/>
            <w:szCs w:val="16"/>
          </w:rPr>
          <w:t>www.comunitrentini.it</w:t>
        </w:r>
      </w:hyperlink>
      <w:r w:rsidRPr="00240716">
        <w:rPr>
          <w:rFonts w:ascii="Arial Narrow" w:hAnsi="Arial Narrow" w:cs="Arial"/>
          <w:sz w:val="16"/>
          <w:szCs w:val="16"/>
        </w:rPr>
        <w:t>).</w:t>
      </w:r>
    </w:p>
    <w:p w:rsidR="00D368EB" w:rsidRPr="00240716" w:rsidRDefault="00D368EB">
      <w:pPr>
        <w:pStyle w:val="StandardWW"/>
        <w:spacing w:before="120"/>
        <w:jc w:val="both"/>
        <w:rPr>
          <w:rFonts w:ascii="Arial Narrow" w:hAnsi="Arial Narrow"/>
          <w:sz w:val="16"/>
          <w:szCs w:val="16"/>
        </w:rPr>
      </w:pPr>
      <w:r w:rsidRPr="00240716">
        <w:rPr>
          <w:rFonts w:ascii="Arial Narrow" w:hAnsi="Arial Narrow" w:cs="Arial"/>
          <w:sz w:val="16"/>
          <w:szCs w:val="16"/>
        </w:rPr>
        <w:t>Responsabile/Designato del trattamento dei dati è il Responsabile del Servizio che raccoglie la presente dichiarazione</w:t>
      </w:r>
    </w:p>
    <w:p w:rsidR="00D368EB" w:rsidRPr="00240716" w:rsidRDefault="00D368EB">
      <w:pPr>
        <w:pStyle w:val="StandardWW"/>
        <w:spacing w:before="120"/>
        <w:jc w:val="both"/>
        <w:rPr>
          <w:rFonts w:ascii="Arial Narrow" w:hAnsi="Arial Narrow"/>
          <w:sz w:val="16"/>
          <w:szCs w:val="16"/>
        </w:rPr>
      </w:pPr>
      <w:r w:rsidRPr="00240716">
        <w:rPr>
          <w:rFonts w:ascii="Arial Narrow" w:hAnsi="Arial Narrow" w:cs="Arial"/>
          <w:sz w:val="16"/>
          <w:szCs w:val="16"/>
        </w:rPr>
        <w:t xml:space="preserve">L’interessato può esercitare il diritto di accesso e gli altri diritti di cui agli artt. 15 e seguenti del Regolamento UE 2016/679, </w:t>
      </w:r>
      <w:r w:rsidRPr="00240716">
        <w:rPr>
          <w:rFonts w:ascii="Arial Narrow" w:hAnsi="Arial Narrow" w:cs="Arial"/>
          <w:color w:val="000000"/>
          <w:sz w:val="16"/>
          <w:szCs w:val="16"/>
        </w:rPr>
        <w:t>rivolgendosi al Responsabile del Servizio Socio Assistenziale</w:t>
      </w:r>
      <w:r w:rsidRPr="00240716">
        <w:rPr>
          <w:rFonts w:ascii="Arial Narrow" w:hAnsi="Arial Narrow" w:cs="Arial"/>
          <w:sz w:val="16"/>
          <w:szCs w:val="16"/>
        </w:rPr>
        <w:t xml:space="preserve"> e si impegna a comunicare al Settore socio-assistenziale della Comunità ogni eventuale variazione dei dati sopra dichiarati.</w:t>
      </w:r>
    </w:p>
    <w:p w:rsidR="00D368EB" w:rsidRPr="00240716" w:rsidRDefault="00D368EB">
      <w:pPr>
        <w:pStyle w:val="StandardWW"/>
        <w:spacing w:before="120"/>
        <w:jc w:val="both"/>
        <w:rPr>
          <w:rFonts w:ascii="Arial Narrow" w:hAnsi="Arial Narrow"/>
        </w:rPr>
      </w:pPr>
      <w:r w:rsidRPr="00240716">
        <w:rPr>
          <w:rFonts w:ascii="Arial Narrow" w:hAnsi="Arial Narrow" w:cs="Arial"/>
          <w:sz w:val="16"/>
          <w:szCs w:val="16"/>
        </w:rPr>
        <w:t xml:space="preserve">L’informativa completa è a disposizione presso gli uffici del Servizio Socio Assistenziale e all’interno della  sezione Privacy - Informative trattamento dati - Informativa trattamento dati Servizio Socio Assistenziale, </w:t>
      </w:r>
      <w:hyperlink r:id="rId10" w:history="1">
        <w:r w:rsidRPr="00240716">
          <w:rPr>
            <w:rFonts w:ascii="Arial Narrow" w:hAnsi="Arial Narrow" w:cs="Arial"/>
            <w:sz w:val="16"/>
            <w:szCs w:val="16"/>
          </w:rPr>
          <w:t>del sito web della Comunità Territoriale</w:t>
        </w:r>
      </w:hyperlink>
    </w:p>
    <w:p w:rsidR="00D368EB" w:rsidRPr="00240716" w:rsidRDefault="00D368EB">
      <w:pPr>
        <w:pStyle w:val="StandardWW"/>
        <w:spacing w:before="120"/>
        <w:ind w:right="96"/>
        <w:jc w:val="both"/>
        <w:rPr>
          <w:rFonts w:ascii="Arial Narrow" w:hAnsi="Arial Narrow"/>
          <w:sz w:val="16"/>
          <w:szCs w:val="16"/>
        </w:rPr>
      </w:pPr>
      <w:r w:rsidRPr="00240716">
        <w:rPr>
          <w:rFonts w:ascii="Arial Narrow" w:hAnsi="Arial Narrow" w:cs="Arial"/>
          <w:sz w:val="16"/>
          <w:szCs w:val="16"/>
        </w:rPr>
        <w:t>Il sottoscritto dichiara altresì di aver preso visione della presente informativa.</w:t>
      </w:r>
    </w:p>
    <w:p w:rsidR="00D368EB" w:rsidRPr="00240716" w:rsidRDefault="00D368EB">
      <w:pPr>
        <w:pStyle w:val="Standard"/>
        <w:tabs>
          <w:tab w:val="left" w:pos="1410"/>
        </w:tabs>
        <w:jc w:val="both"/>
        <w:rPr>
          <w:rFonts w:ascii="Arial Narrow" w:hAnsi="Arial Narrow" w:cs="Tahoma"/>
        </w:rPr>
      </w:pPr>
    </w:p>
    <w:bookmarkEnd w:id="0"/>
    <w:bookmarkEnd w:id="1"/>
    <w:bookmarkEnd w:id="2"/>
    <w:bookmarkEnd w:id="3"/>
    <w:p w:rsidR="00D368EB" w:rsidRPr="00240716" w:rsidRDefault="00D368EB">
      <w:pPr>
        <w:pStyle w:val="Standard"/>
        <w:tabs>
          <w:tab w:val="left" w:pos="1410"/>
        </w:tabs>
        <w:jc w:val="both"/>
        <w:rPr>
          <w:rFonts w:ascii="Arial Narrow" w:hAnsi="Arial Narrow"/>
        </w:rPr>
      </w:pPr>
    </w:p>
    <w:sectPr w:rsidR="00D368EB" w:rsidRPr="00240716" w:rsidSect="00BE5124">
      <w:footerReference w:type="even" r:id="rId11"/>
      <w:footerReference w:type="default" r:id="rId12"/>
      <w:pgSz w:w="11906" w:h="16838"/>
      <w:pgMar w:top="975" w:right="907" w:bottom="2255" w:left="907" w:header="720" w:footer="16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8EB" w:rsidRDefault="00D368EB">
      <w:r>
        <w:separator/>
      </w:r>
    </w:p>
  </w:endnote>
  <w:endnote w:type="continuationSeparator" w:id="0">
    <w:p w:rsidR="00D368EB" w:rsidRDefault="00D36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1" w:type="dxa"/>
      <w:tblLayout w:type="fixed"/>
      <w:tblCellMar>
        <w:left w:w="10" w:type="dxa"/>
        <w:right w:w="10" w:type="dxa"/>
      </w:tblCellMar>
      <w:tblLook w:val="0000"/>
    </w:tblPr>
    <w:tblGrid>
      <w:gridCol w:w="10091"/>
    </w:tblGrid>
    <w:tr w:rsidR="00D368EB">
      <w:tc>
        <w:tcPr>
          <w:tcW w:w="10091" w:type="dxa"/>
          <w:tcBorders>
            <w:top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368EB" w:rsidRDefault="00D368EB">
          <w:pPr>
            <w:pStyle w:val="TableContents"/>
            <w:rPr>
              <w:sz w:val="18"/>
              <w:szCs w:val="18"/>
            </w:rPr>
          </w:pPr>
          <w:r>
            <w:rPr>
              <w:noProof/>
              <w:lang w:eastAsia="it-IT" w:bidi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opia Copia Immagine1 1 1" o:spid="_x0000_s2049" type="#_x0000_t75" style="position:absolute;margin-left:77.4pt;margin-top:1.85pt;width:94.55pt;height:48.45pt;z-index:251656192;visibility:visible">
                <v:imagedata r:id="rId1" o:title=""/>
                <w10:wrap type="square"/>
              </v:shape>
            </w:pict>
          </w:r>
          <w:r>
            <w:rPr>
              <w:noProof/>
              <w:lang w:eastAsia="it-IT" w:bidi="ar-SA"/>
            </w:rPr>
            <w:pict>
              <v:shape id="Copia Copia Immagine2 1 1" o:spid="_x0000_s2050" type="#_x0000_t75" style="position:absolute;margin-left:347.4pt;margin-top:3pt;width:72.35pt;height:39.85pt;z-index:251657216;visibility:visible">
                <v:imagedata r:id="rId2" o:title=""/>
                <w10:wrap type="square"/>
              </v:shape>
            </w:pict>
          </w:r>
          <w:r>
            <w:rPr>
              <w:noProof/>
              <w:lang w:eastAsia="it-IT" w:bidi="ar-SA"/>
            </w:rPr>
            <w:pict>
              <v:shape id="Copia Copia Immagine5 1 1" o:spid="_x0000_s2051" type="#_x0000_t75" style="position:absolute;margin-left:189.15pt;margin-top:5.15pt;width:42.8pt;height:39.75pt;z-index:-251662336;visibility:visible">
                <v:imagedata r:id="rId3" o:title=""/>
              </v:shape>
            </w:pict>
          </w:r>
          <w:r>
            <w:rPr>
              <w:noProof/>
              <w:lang w:eastAsia="it-IT" w:bidi="ar-SA"/>
            </w:rPr>
            <w:pict>
              <v:shape id="Copia Copia Immagine 80 1 1" o:spid="_x0000_s2052" type="#_x0000_t75" style="position:absolute;margin-left:254.4pt;margin-top:6.7pt;width:80.3pt;height:37.3pt;z-index:251655168;visibility:visible">
                <v:imagedata r:id="rId4" o:title=""/>
              </v:shape>
            </w:pict>
          </w:r>
          <w:bookmarkStart w:id="4" w:name="PageNumWizard_FOOTER_MP02"/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4</w:t>
          </w:r>
          <w:r>
            <w:rPr>
              <w:sz w:val="18"/>
              <w:szCs w:val="18"/>
            </w:rPr>
            <w:fldChar w:fldCharType="end"/>
          </w:r>
          <w:bookmarkEnd w:id="4"/>
        </w:p>
        <w:p w:rsidR="00D368EB" w:rsidRDefault="00D368EB">
          <w:pPr>
            <w:pStyle w:val="TableContents"/>
          </w:pPr>
        </w:p>
        <w:p w:rsidR="00D368EB" w:rsidRDefault="00D368EB">
          <w:pPr>
            <w:pStyle w:val="TableContents"/>
          </w:pPr>
        </w:p>
        <w:p w:rsidR="00D368EB" w:rsidRDefault="00D368EB">
          <w:pPr>
            <w:pStyle w:val="TableContents"/>
            <w:rPr>
              <w:sz w:val="10"/>
              <w:szCs w:val="10"/>
            </w:rPr>
          </w:pPr>
        </w:p>
      </w:tc>
    </w:tr>
  </w:tbl>
  <w:p w:rsidR="00D368EB" w:rsidRDefault="00D368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38" w:type="dxa"/>
      <w:tblLayout w:type="fixed"/>
      <w:tblCellMar>
        <w:left w:w="10" w:type="dxa"/>
        <w:right w:w="10" w:type="dxa"/>
      </w:tblCellMar>
      <w:tblLook w:val="0000"/>
    </w:tblPr>
    <w:tblGrid>
      <w:gridCol w:w="10138"/>
    </w:tblGrid>
    <w:tr w:rsidR="00D368EB">
      <w:tc>
        <w:tcPr>
          <w:tcW w:w="10138" w:type="dxa"/>
          <w:tcBorders>
            <w:top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D368EB" w:rsidRDefault="00D368EB">
          <w:pPr>
            <w:pStyle w:val="TableContents"/>
            <w:jc w:val="right"/>
            <w:rPr>
              <w:sz w:val="16"/>
              <w:szCs w:val="16"/>
            </w:rPr>
          </w:pPr>
          <w:r>
            <w:rPr>
              <w:noProof/>
              <w:lang w:eastAsia="it-IT" w:bidi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opia Immagine1 1" o:spid="_x0000_s2053" type="#_x0000_t75" style="position:absolute;left:0;text-align:left;margin-left:77.4pt;margin-top:1.85pt;width:94.55pt;height:48.45pt;z-index:251659264;visibility:visible">
                <v:imagedata r:id="rId1" o:title=""/>
                <w10:wrap type="square"/>
              </v:shape>
            </w:pict>
          </w:r>
          <w:r>
            <w:rPr>
              <w:noProof/>
              <w:lang w:eastAsia="it-IT" w:bidi="ar-SA"/>
            </w:rPr>
            <w:pict>
              <v:shape id="Copia Immagine2 1" o:spid="_x0000_s2054" type="#_x0000_t75" style="position:absolute;left:0;text-align:left;margin-left:347.4pt;margin-top:3pt;width:72.35pt;height:39.85pt;z-index:251660288;visibility:visible">
                <v:imagedata r:id="rId2" o:title=""/>
                <w10:wrap type="square"/>
              </v:shape>
            </w:pict>
          </w:r>
          <w:r>
            <w:rPr>
              <w:noProof/>
              <w:lang w:eastAsia="it-IT" w:bidi="ar-SA"/>
            </w:rPr>
            <w:pict>
              <v:shape id="Copia Immagine5 1" o:spid="_x0000_s2055" type="#_x0000_t75" style="position:absolute;left:0;text-align:left;margin-left:189.15pt;margin-top:5.15pt;width:42.8pt;height:39.75pt;z-index:-251655168;visibility:visible">
                <v:imagedata r:id="rId3" o:title=""/>
              </v:shape>
            </w:pict>
          </w:r>
          <w:r>
            <w:rPr>
              <w:noProof/>
              <w:lang w:eastAsia="it-IT" w:bidi="ar-SA"/>
            </w:rPr>
            <w:pict>
              <v:shape id="Copia Immagine 80 1" o:spid="_x0000_s2056" type="#_x0000_t75" style="position:absolute;left:0;text-align:left;margin-left:254.4pt;margin-top:6.7pt;width:80.3pt;height:37.3pt;z-index:251658240;visibility:visible">
                <v:imagedata r:id="rId4" o:title=""/>
              </v:shape>
            </w:pict>
          </w:r>
          <w:bookmarkStart w:id="5" w:name="PageNumWizard_FOOTER_MP05"/>
          <w:bookmarkStart w:id="6" w:name="PageNumWizard_FOOTER_MP03"/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bookmarkEnd w:id="5"/>
          <w:bookmarkEnd w:id="6"/>
        </w:p>
        <w:p w:rsidR="00D368EB" w:rsidRDefault="00D368EB">
          <w:pPr>
            <w:pStyle w:val="TableContents"/>
          </w:pPr>
        </w:p>
        <w:p w:rsidR="00D368EB" w:rsidRDefault="00D368EB">
          <w:pPr>
            <w:pStyle w:val="TableContents"/>
          </w:pPr>
        </w:p>
        <w:p w:rsidR="00D368EB" w:rsidRDefault="00D368EB">
          <w:pPr>
            <w:pStyle w:val="TableContents"/>
            <w:rPr>
              <w:sz w:val="10"/>
              <w:szCs w:val="10"/>
            </w:rPr>
          </w:pPr>
        </w:p>
      </w:tc>
    </w:tr>
  </w:tbl>
  <w:p w:rsidR="00D368EB" w:rsidRDefault="00D368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8EB" w:rsidRDefault="00D368EB">
      <w:r>
        <w:rPr>
          <w:color w:val="000000"/>
        </w:rPr>
        <w:separator/>
      </w:r>
    </w:p>
  </w:footnote>
  <w:footnote w:type="continuationSeparator" w:id="0">
    <w:p w:rsidR="00D368EB" w:rsidRDefault="00D36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52C"/>
    <w:multiLevelType w:val="multilevel"/>
    <w:tmpl w:val="BA420FE0"/>
    <w:lvl w:ilvl="0">
      <w:numFmt w:val="bullet"/>
      <w:lvlText w:val="•"/>
      <w:lvlJc w:val="left"/>
      <w:pPr>
        <w:ind w:left="1080" w:hanging="360"/>
      </w:pPr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440" w:hanging="360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2520" w:hanging="360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3600" w:hanging="360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3960" w:hanging="360"/>
      </w:pPr>
      <w:rPr>
        <w:rFonts w:ascii="OpenSymbol" w:eastAsia="Times New Roman" w:hAnsi="OpenSymbol"/>
      </w:rPr>
    </w:lvl>
  </w:abstractNum>
  <w:abstractNum w:abstractNumId="1">
    <w:nsid w:val="10203EEC"/>
    <w:multiLevelType w:val="multilevel"/>
    <w:tmpl w:val="2CDEA49A"/>
    <w:styleLink w:val="WWNum3"/>
    <w:lvl w:ilvl="0">
      <w:numFmt w:val="bullet"/>
      <w:lvlText w:val=""/>
      <w:lvlJc w:val="left"/>
      <w:pPr>
        <w:ind w:left="720" w:hanging="360"/>
      </w:pPr>
      <w:rPr>
        <w:rFonts w:ascii="Tahoma" w:eastAsia="Times New Roman" w:hAnsi="Tahoma"/>
        <w:b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2E7E54C0"/>
    <w:multiLevelType w:val="multilevel"/>
    <w:tmpl w:val="37AC308A"/>
    <w:styleLink w:val="WWNum4"/>
    <w:lvl w:ilvl="0">
      <w:numFmt w:val="bullet"/>
      <w:lvlText w:val=""/>
      <w:lvlJc w:val="left"/>
      <w:pPr>
        <w:ind w:left="720" w:hanging="360"/>
      </w:pPr>
      <w:rPr>
        <w:rFonts w:ascii="Tahoma" w:eastAsia="Times New Roman" w:hAnsi="Tahoma"/>
        <w:b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3E005389"/>
    <w:multiLevelType w:val="multilevel"/>
    <w:tmpl w:val="E1DE8B56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3E877EE6"/>
    <w:multiLevelType w:val="multilevel"/>
    <w:tmpl w:val="314A5C38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5">
    <w:nsid w:val="424B072F"/>
    <w:multiLevelType w:val="multilevel"/>
    <w:tmpl w:val="AE00CE8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D212B7"/>
    <w:multiLevelType w:val="multilevel"/>
    <w:tmpl w:val="5EB6D6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Times New Roman" w:hAnsi="Arial" w:cs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eastAsia="Times New Roman" w:hAnsi="Arial" w:cs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eastAsia="Times New Roman" w:hAnsi="Arial" w:cs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Times New Roman" w:hAnsi="Arial" w:cs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eastAsia="Times New Roman" w:hAnsi="Arial" w:cs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eastAsia="Times New Roman" w:hAnsi="Arial" w:cs="Arial"/>
        <w:b/>
        <w:bCs/>
        <w:sz w:val="21"/>
        <w:szCs w:val="21"/>
      </w:rPr>
    </w:lvl>
  </w:abstractNum>
  <w:abstractNum w:abstractNumId="7">
    <w:nsid w:val="60FC6C9E"/>
    <w:multiLevelType w:val="multilevel"/>
    <w:tmpl w:val="6D2E1FAE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8">
    <w:nsid w:val="62703720"/>
    <w:multiLevelType w:val="multilevel"/>
    <w:tmpl w:val="1368D688"/>
    <w:styleLink w:val="WW8Num1"/>
    <w:lvl w:ilvl="0">
      <w:numFmt w:val="bullet"/>
      <w:lvlText w:val="-"/>
      <w:lvlJc w:val="left"/>
      <w:pPr>
        <w:ind w:left="1068" w:hanging="360"/>
      </w:pPr>
      <w:rPr>
        <w:rFonts w:ascii="Liberation Serif" w:hAnsi="Liberation Seri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214317C"/>
    <w:multiLevelType w:val="multilevel"/>
    <w:tmpl w:val="5AC0F18C"/>
    <w:styleLink w:val="WWNum5"/>
    <w:lvl w:ilvl="0">
      <w:numFmt w:val="bullet"/>
      <w:lvlText w:val=""/>
      <w:lvlJc w:val="left"/>
      <w:pPr>
        <w:ind w:left="720" w:hanging="360"/>
      </w:pPr>
      <w:rPr>
        <w:rFonts w:ascii="Tahoma" w:eastAsia="Times New Roman" w:hAnsi="Tahoma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76003455"/>
    <w:multiLevelType w:val="multilevel"/>
    <w:tmpl w:val="B4A83D50"/>
    <w:styleLink w:val="WWNum1"/>
    <w:lvl w:ilvl="0">
      <w:numFmt w:val="bullet"/>
      <w:lvlText w:val=""/>
      <w:lvlJc w:val="left"/>
      <w:pPr>
        <w:ind w:left="144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hyphenationZone w:val="283"/>
  <w:evenAndOddHeaders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CBA"/>
    <w:rsid w:val="001A7539"/>
    <w:rsid w:val="00240716"/>
    <w:rsid w:val="00291553"/>
    <w:rsid w:val="002C0BD5"/>
    <w:rsid w:val="002C5232"/>
    <w:rsid w:val="00314774"/>
    <w:rsid w:val="00340A6B"/>
    <w:rsid w:val="00365639"/>
    <w:rsid w:val="00397439"/>
    <w:rsid w:val="003C5E94"/>
    <w:rsid w:val="0050087C"/>
    <w:rsid w:val="00652AD3"/>
    <w:rsid w:val="00764A8D"/>
    <w:rsid w:val="007B0F12"/>
    <w:rsid w:val="00801C79"/>
    <w:rsid w:val="00944E24"/>
    <w:rsid w:val="009902E2"/>
    <w:rsid w:val="00A008DA"/>
    <w:rsid w:val="00A20BB1"/>
    <w:rsid w:val="00A56107"/>
    <w:rsid w:val="00A705D5"/>
    <w:rsid w:val="00AE1F84"/>
    <w:rsid w:val="00BD62DD"/>
    <w:rsid w:val="00BE5124"/>
    <w:rsid w:val="00BF4FE8"/>
    <w:rsid w:val="00C21CBA"/>
    <w:rsid w:val="00CD42D7"/>
    <w:rsid w:val="00CF5C25"/>
    <w:rsid w:val="00D368EB"/>
    <w:rsid w:val="00D77C98"/>
    <w:rsid w:val="00E4712E"/>
    <w:rsid w:val="00E522C0"/>
    <w:rsid w:val="00EB59FD"/>
    <w:rsid w:val="00FA4972"/>
    <w:rsid w:val="00FE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24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Heading"/>
    <w:next w:val="Textbody"/>
    <w:link w:val="Heading1Char"/>
    <w:uiPriority w:val="99"/>
    <w:qFormat/>
    <w:rsid w:val="00BE5124"/>
    <w:pPr>
      <w:outlineLvl w:val="0"/>
    </w:pPr>
  </w:style>
  <w:style w:type="paragraph" w:styleId="Heading2">
    <w:name w:val="heading 2"/>
    <w:basedOn w:val="Heading"/>
    <w:next w:val="Textbody"/>
    <w:link w:val="Heading2Char"/>
    <w:uiPriority w:val="99"/>
    <w:qFormat/>
    <w:rsid w:val="00BE5124"/>
    <w:pPr>
      <w:spacing w:before="200"/>
      <w:outlineLvl w:val="1"/>
    </w:pPr>
  </w:style>
  <w:style w:type="paragraph" w:styleId="Heading3">
    <w:name w:val="heading 3"/>
    <w:basedOn w:val="Heading"/>
    <w:next w:val="Textbody"/>
    <w:link w:val="Heading3Char"/>
    <w:uiPriority w:val="99"/>
    <w:qFormat/>
    <w:rsid w:val="00BE5124"/>
    <w:pPr>
      <w:spacing w:before="140"/>
      <w:outlineLvl w:val="2"/>
    </w:pPr>
  </w:style>
  <w:style w:type="paragraph" w:styleId="Heading4">
    <w:name w:val="heading 4"/>
    <w:basedOn w:val="Standard"/>
    <w:next w:val="Standard"/>
    <w:link w:val="Heading4Char"/>
    <w:uiPriority w:val="99"/>
    <w:qFormat/>
    <w:rsid w:val="00BE5124"/>
    <w:pPr>
      <w:keepNext/>
      <w:jc w:val="right"/>
      <w:outlineLvl w:val="3"/>
    </w:pPr>
    <w:rPr>
      <w:sz w:val="36"/>
    </w:rPr>
  </w:style>
  <w:style w:type="paragraph" w:styleId="Heading6">
    <w:name w:val="heading 6"/>
    <w:basedOn w:val="Standard"/>
    <w:next w:val="Standard"/>
    <w:link w:val="Heading6Char"/>
    <w:uiPriority w:val="99"/>
    <w:qFormat/>
    <w:rsid w:val="00BE512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05D5"/>
    <w:rPr>
      <w:rFonts w:ascii="Cambria" w:hAnsi="Cambria" w:cs="Times New Roman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05D5"/>
    <w:rPr>
      <w:rFonts w:ascii="Cambria" w:hAnsi="Cambria" w:cs="Times New Roman"/>
      <w:b/>
      <w:bCs/>
      <w:i/>
      <w:iCs/>
      <w:kern w:val="3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05D5"/>
    <w:rPr>
      <w:rFonts w:ascii="Cambria" w:hAnsi="Cambria" w:cs="Times New Roman"/>
      <w:b/>
      <w:bCs/>
      <w:kern w:val="3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705D5"/>
    <w:rPr>
      <w:rFonts w:ascii="Calibri" w:hAnsi="Calibri" w:cs="Times New Roman"/>
      <w:b/>
      <w:bCs/>
      <w:kern w:val="3"/>
      <w:sz w:val="25"/>
      <w:szCs w:val="25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705D5"/>
    <w:rPr>
      <w:rFonts w:ascii="Calibri" w:hAnsi="Calibri" w:cs="Times New Roman"/>
      <w:b/>
      <w:bCs/>
      <w:kern w:val="3"/>
      <w:sz w:val="20"/>
      <w:szCs w:val="20"/>
      <w:lang w:eastAsia="zh-CN" w:bidi="hi-IN"/>
    </w:rPr>
  </w:style>
  <w:style w:type="paragraph" w:customStyle="1" w:styleId="Standard">
    <w:name w:val="Standard"/>
    <w:uiPriority w:val="99"/>
    <w:rsid w:val="00BE5124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E5124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uiPriority w:val="99"/>
    <w:rsid w:val="00BE5124"/>
    <w:pPr>
      <w:spacing w:after="140" w:line="288" w:lineRule="auto"/>
    </w:pPr>
  </w:style>
  <w:style w:type="paragraph" w:styleId="List">
    <w:name w:val="List"/>
    <w:basedOn w:val="Textbody"/>
    <w:uiPriority w:val="99"/>
    <w:rsid w:val="00BE5124"/>
  </w:style>
  <w:style w:type="paragraph" w:styleId="Caption">
    <w:name w:val="caption"/>
    <w:basedOn w:val="Standard"/>
    <w:uiPriority w:val="99"/>
    <w:qFormat/>
    <w:rsid w:val="00BE51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E5124"/>
    <w:pPr>
      <w:suppressLineNumbers/>
    </w:pPr>
  </w:style>
  <w:style w:type="paragraph" w:customStyle="1" w:styleId="Quotations">
    <w:name w:val="Quotations"/>
    <w:basedOn w:val="Standard"/>
    <w:uiPriority w:val="99"/>
    <w:rsid w:val="00BE5124"/>
    <w:pPr>
      <w:spacing w:after="283"/>
      <w:ind w:left="567" w:right="567"/>
    </w:pPr>
  </w:style>
  <w:style w:type="paragraph" w:styleId="Subtitle">
    <w:name w:val="Subtitle"/>
    <w:basedOn w:val="Heading"/>
    <w:next w:val="Textbody"/>
    <w:link w:val="SubtitleChar"/>
    <w:uiPriority w:val="99"/>
    <w:qFormat/>
    <w:rsid w:val="00BE5124"/>
    <w:pPr>
      <w:spacing w:before="60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05D5"/>
    <w:rPr>
      <w:rFonts w:ascii="Cambria" w:hAnsi="Cambria" w:cs="Times New Roman"/>
      <w:kern w:val="3"/>
      <w:sz w:val="21"/>
      <w:szCs w:val="21"/>
      <w:lang w:eastAsia="zh-CN" w:bidi="hi-IN"/>
    </w:rPr>
  </w:style>
  <w:style w:type="paragraph" w:customStyle="1" w:styleId="HeaderandFooter">
    <w:name w:val="Header and Footer"/>
    <w:basedOn w:val="Standard"/>
    <w:uiPriority w:val="99"/>
    <w:rsid w:val="00BE5124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  <w:link w:val="FooterChar"/>
    <w:uiPriority w:val="99"/>
    <w:rsid w:val="00BE5124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05D5"/>
    <w:rPr>
      <w:rFonts w:cs="Times New Roman"/>
      <w:kern w:val="3"/>
      <w:sz w:val="21"/>
      <w:szCs w:val="21"/>
      <w:lang w:eastAsia="zh-CN" w:bidi="hi-IN"/>
    </w:rPr>
  </w:style>
  <w:style w:type="paragraph" w:styleId="Header">
    <w:name w:val="header"/>
    <w:basedOn w:val="Standard"/>
    <w:link w:val="HeaderChar"/>
    <w:uiPriority w:val="99"/>
    <w:rsid w:val="00BE5124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05D5"/>
    <w:rPr>
      <w:rFonts w:cs="Times New Roman"/>
      <w:kern w:val="3"/>
      <w:sz w:val="21"/>
      <w:szCs w:val="21"/>
      <w:lang w:eastAsia="zh-CN" w:bidi="hi-IN"/>
    </w:rPr>
  </w:style>
  <w:style w:type="paragraph" w:customStyle="1" w:styleId="TableContents">
    <w:name w:val="Table Contents"/>
    <w:basedOn w:val="Standard"/>
    <w:uiPriority w:val="99"/>
    <w:rsid w:val="00BE5124"/>
    <w:pPr>
      <w:suppressLineNumbers/>
    </w:pPr>
  </w:style>
  <w:style w:type="paragraph" w:customStyle="1" w:styleId="TableHeading">
    <w:name w:val="Table Heading"/>
    <w:basedOn w:val="TableContents"/>
    <w:uiPriority w:val="99"/>
    <w:rsid w:val="00BE5124"/>
    <w:pPr>
      <w:jc w:val="center"/>
    </w:pPr>
    <w:rPr>
      <w:b/>
      <w:bCs/>
    </w:rPr>
  </w:style>
  <w:style w:type="paragraph" w:customStyle="1" w:styleId="protocollo">
    <w:name w:val="protocollo"/>
    <w:basedOn w:val="Standard"/>
    <w:uiPriority w:val="99"/>
    <w:rsid w:val="00BE5124"/>
    <w:pPr>
      <w:spacing w:line="560" w:lineRule="exact"/>
      <w:ind w:right="-454"/>
      <w:jc w:val="both"/>
    </w:pPr>
    <w:rPr>
      <w:rFonts w:ascii="Courier New" w:hAnsi="Courier New" w:cs="Courier New"/>
    </w:rPr>
  </w:style>
  <w:style w:type="paragraph" w:customStyle="1" w:styleId="Saluto">
    <w:name w:val="Saluto"/>
    <w:basedOn w:val="Standard"/>
    <w:uiPriority w:val="99"/>
    <w:rsid w:val="00BE5124"/>
    <w:pPr>
      <w:suppressLineNumbers/>
      <w:spacing w:after="357" w:line="480" w:lineRule="auto"/>
    </w:pPr>
  </w:style>
  <w:style w:type="paragraph" w:styleId="BodyTextIndent2">
    <w:name w:val="Body Text Indent 2"/>
    <w:basedOn w:val="Standard"/>
    <w:link w:val="BodyTextIndent2Char"/>
    <w:uiPriority w:val="99"/>
    <w:rsid w:val="00BE512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05D5"/>
    <w:rPr>
      <w:rFonts w:cs="Times New Roman"/>
      <w:kern w:val="3"/>
      <w:sz w:val="21"/>
      <w:szCs w:val="21"/>
      <w:lang w:eastAsia="zh-CN" w:bidi="hi-IN"/>
    </w:rPr>
  </w:style>
  <w:style w:type="paragraph" w:customStyle="1" w:styleId="DocumentMap">
    <w:name w:val="DocumentMap"/>
    <w:uiPriority w:val="99"/>
    <w:rsid w:val="00BE5124"/>
    <w:pPr>
      <w:autoSpaceDN w:val="0"/>
    </w:pPr>
    <w:rPr>
      <w:rFonts w:ascii="Times New Roman" w:hAnsi="Times New Roman" w:cs="Times New Roman"/>
      <w:kern w:val="3"/>
      <w:sz w:val="20"/>
      <w:szCs w:val="20"/>
      <w:lang w:bidi="hi-IN"/>
    </w:rPr>
  </w:style>
  <w:style w:type="paragraph" w:customStyle="1" w:styleId="OmniPage1">
    <w:name w:val="OmniPage #1"/>
    <w:basedOn w:val="Standard"/>
    <w:uiPriority w:val="99"/>
    <w:rsid w:val="00BE5124"/>
    <w:pPr>
      <w:spacing w:line="260" w:lineRule="exact"/>
    </w:pPr>
    <w:rPr>
      <w:lang w:val="en-US"/>
    </w:rPr>
  </w:style>
  <w:style w:type="paragraph" w:customStyle="1" w:styleId="Standarduser">
    <w:name w:val="Standard (user)"/>
    <w:uiPriority w:val="99"/>
    <w:rsid w:val="00BE5124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WW"/>
    <w:uiPriority w:val="99"/>
    <w:qFormat/>
    <w:rsid w:val="00BE5124"/>
    <w:pPr>
      <w:ind w:left="720"/>
    </w:pPr>
  </w:style>
  <w:style w:type="paragraph" w:customStyle="1" w:styleId="TableParagraph">
    <w:name w:val="Table Paragraph"/>
    <w:basedOn w:val="Standard"/>
    <w:uiPriority w:val="99"/>
    <w:rsid w:val="00BE5124"/>
    <w:pPr>
      <w:spacing w:before="53"/>
      <w:ind w:left="56"/>
    </w:pPr>
  </w:style>
  <w:style w:type="paragraph" w:customStyle="1" w:styleId="StandardWW">
    <w:name w:val="Standard (WW)"/>
    <w:uiPriority w:val="99"/>
    <w:rsid w:val="00BE5124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customStyle="1" w:styleId="BulletSymbols">
    <w:name w:val="Bullet Symbols"/>
    <w:uiPriority w:val="99"/>
    <w:rsid w:val="00BE5124"/>
    <w:rPr>
      <w:rFonts w:ascii="OpenSymbol" w:hAnsi="OpenSymbol"/>
    </w:rPr>
  </w:style>
  <w:style w:type="character" w:styleId="Hyperlink">
    <w:name w:val="Hyperlink"/>
    <w:basedOn w:val="DefaultParagraphFont"/>
    <w:uiPriority w:val="99"/>
    <w:rsid w:val="00BE5124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sid w:val="00BE5124"/>
    <w:rPr>
      <w:rFonts w:cs="Times New Roman"/>
      <w:color w:val="605E5C"/>
      <w:shd w:val="clear" w:color="auto" w:fill="E1DFDD"/>
    </w:rPr>
  </w:style>
  <w:style w:type="character" w:customStyle="1" w:styleId="Internetlink">
    <w:name w:val="Internet link"/>
    <w:uiPriority w:val="99"/>
    <w:rsid w:val="00BE5124"/>
    <w:rPr>
      <w:color w:val="000080"/>
      <w:u w:val="single"/>
    </w:rPr>
  </w:style>
  <w:style w:type="character" w:customStyle="1" w:styleId="WW8Num1z0">
    <w:name w:val="WW8Num1z0"/>
    <w:uiPriority w:val="99"/>
    <w:rsid w:val="00BE5124"/>
  </w:style>
  <w:style w:type="character" w:customStyle="1" w:styleId="WW8Num1z1">
    <w:name w:val="WW8Num1z1"/>
    <w:uiPriority w:val="99"/>
    <w:rsid w:val="00BE5124"/>
    <w:rPr>
      <w:rFonts w:ascii="Courier New" w:hAnsi="Courier New"/>
    </w:rPr>
  </w:style>
  <w:style w:type="character" w:customStyle="1" w:styleId="WW8Num1z2">
    <w:name w:val="WW8Num1z2"/>
    <w:uiPriority w:val="99"/>
    <w:rsid w:val="00BE5124"/>
    <w:rPr>
      <w:rFonts w:ascii="Wingdings" w:hAnsi="Wingdings"/>
    </w:rPr>
  </w:style>
  <w:style w:type="character" w:customStyle="1" w:styleId="WW8Num1z3">
    <w:name w:val="WW8Num1z3"/>
    <w:uiPriority w:val="99"/>
    <w:rsid w:val="00BE5124"/>
    <w:rPr>
      <w:rFonts w:ascii="Symbol" w:hAnsi="Symbol"/>
    </w:rPr>
  </w:style>
  <w:style w:type="character" w:customStyle="1" w:styleId="ListLabel1">
    <w:name w:val="ListLabel 1"/>
    <w:uiPriority w:val="99"/>
    <w:rsid w:val="00BE5124"/>
    <w:rPr>
      <w:rFonts w:ascii="Tahoma" w:hAnsi="Tahoma"/>
    </w:rPr>
  </w:style>
  <w:style w:type="character" w:customStyle="1" w:styleId="ListLabel2">
    <w:name w:val="ListLabel 2"/>
    <w:uiPriority w:val="99"/>
    <w:rsid w:val="00BE5124"/>
  </w:style>
  <w:style w:type="character" w:customStyle="1" w:styleId="ListLabel3">
    <w:name w:val="ListLabel 3"/>
    <w:uiPriority w:val="99"/>
    <w:rsid w:val="00BE5124"/>
  </w:style>
  <w:style w:type="character" w:customStyle="1" w:styleId="ListLabel4">
    <w:name w:val="ListLabel 4"/>
    <w:uiPriority w:val="99"/>
    <w:rsid w:val="00BE5124"/>
  </w:style>
  <w:style w:type="character" w:customStyle="1" w:styleId="ListLabel5">
    <w:name w:val="ListLabel 5"/>
    <w:uiPriority w:val="99"/>
    <w:rsid w:val="00BE5124"/>
  </w:style>
  <w:style w:type="character" w:customStyle="1" w:styleId="ListLabel6">
    <w:name w:val="ListLabel 6"/>
    <w:uiPriority w:val="99"/>
    <w:rsid w:val="00BE5124"/>
  </w:style>
  <w:style w:type="character" w:customStyle="1" w:styleId="ListLabel7">
    <w:name w:val="ListLabel 7"/>
    <w:uiPriority w:val="99"/>
    <w:rsid w:val="00BE5124"/>
  </w:style>
  <w:style w:type="character" w:customStyle="1" w:styleId="ListLabel8">
    <w:name w:val="ListLabel 8"/>
    <w:uiPriority w:val="99"/>
    <w:rsid w:val="00BE5124"/>
  </w:style>
  <w:style w:type="character" w:customStyle="1" w:styleId="ListLabel9">
    <w:name w:val="ListLabel 9"/>
    <w:uiPriority w:val="99"/>
    <w:rsid w:val="00BE5124"/>
  </w:style>
  <w:style w:type="character" w:customStyle="1" w:styleId="ListLabel10">
    <w:name w:val="ListLabel 10"/>
    <w:uiPriority w:val="99"/>
    <w:rsid w:val="00BE5124"/>
    <w:rPr>
      <w:rFonts w:ascii="Tahoma" w:hAnsi="Tahoma"/>
      <w:b/>
    </w:rPr>
  </w:style>
  <w:style w:type="character" w:customStyle="1" w:styleId="ListLabel11">
    <w:name w:val="ListLabel 11"/>
    <w:uiPriority w:val="99"/>
    <w:rsid w:val="00BE5124"/>
    <w:rPr>
      <w:rFonts w:ascii="Tahoma" w:hAnsi="Tahoma"/>
      <w:b/>
    </w:rPr>
  </w:style>
  <w:style w:type="character" w:customStyle="1" w:styleId="ListLabel12">
    <w:name w:val="ListLabel 12"/>
    <w:uiPriority w:val="99"/>
    <w:rsid w:val="00BE5124"/>
    <w:rPr>
      <w:rFonts w:ascii="Tahoma" w:hAnsi="Tahoma"/>
    </w:rPr>
  </w:style>
  <w:style w:type="character" w:customStyle="1" w:styleId="NumberingSymbols">
    <w:name w:val="Numbering Symbols"/>
    <w:uiPriority w:val="99"/>
    <w:rsid w:val="00BE5124"/>
    <w:rPr>
      <w:rFonts w:ascii="Arial" w:hAnsi="Arial"/>
      <w:b/>
      <w:sz w:val="21"/>
    </w:rPr>
  </w:style>
  <w:style w:type="character" w:customStyle="1" w:styleId="Carpredefinitoparagrafo2">
    <w:name w:val="Car. predefinito paragrafo2"/>
    <w:uiPriority w:val="99"/>
    <w:rsid w:val="00BE5124"/>
  </w:style>
  <w:style w:type="character" w:customStyle="1" w:styleId="normale--char">
    <w:name w:val="normale--char"/>
    <w:basedOn w:val="DefaultParagraphFont"/>
    <w:uiPriority w:val="99"/>
    <w:rsid w:val="00BE5124"/>
    <w:rPr>
      <w:rFonts w:cs="Times New Roman"/>
    </w:rPr>
  </w:style>
  <w:style w:type="character" w:customStyle="1" w:styleId="VisitedInternetLink">
    <w:name w:val="Visited Internet Link"/>
    <w:basedOn w:val="DefaultParagraphFont"/>
    <w:uiPriority w:val="99"/>
    <w:rsid w:val="00BE5124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locked/>
    <w:rsid w:val="00CF5C25"/>
    <w:pPr>
      <w:suppressAutoHyphens/>
      <w:autoSpaceDN w:val="0"/>
      <w:textAlignment w:val="baseline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3">
    <w:name w:val="WWNum3"/>
    <w:rsid w:val="000F16FD"/>
    <w:pPr>
      <w:numPr>
        <w:numId w:val="4"/>
      </w:numPr>
    </w:pPr>
  </w:style>
  <w:style w:type="numbering" w:customStyle="1" w:styleId="WWNum4">
    <w:name w:val="WWNum4"/>
    <w:rsid w:val="000F16FD"/>
    <w:pPr>
      <w:numPr>
        <w:numId w:val="5"/>
      </w:numPr>
    </w:pPr>
  </w:style>
  <w:style w:type="numbering" w:customStyle="1" w:styleId="WWNum2">
    <w:name w:val="WWNum2"/>
    <w:rsid w:val="000F16FD"/>
    <w:pPr>
      <w:numPr>
        <w:numId w:val="3"/>
      </w:numPr>
    </w:pPr>
  </w:style>
  <w:style w:type="numbering" w:customStyle="1" w:styleId="WW8Num1">
    <w:name w:val="WW8Num1"/>
    <w:rsid w:val="000F16FD"/>
    <w:pPr>
      <w:numPr>
        <w:numId w:val="1"/>
      </w:numPr>
    </w:pPr>
  </w:style>
  <w:style w:type="numbering" w:customStyle="1" w:styleId="WWNum5">
    <w:name w:val="WWNum5"/>
    <w:rsid w:val="000F16FD"/>
    <w:pPr>
      <w:numPr>
        <w:numId w:val="6"/>
      </w:numPr>
    </w:pPr>
  </w:style>
  <w:style w:type="numbering" w:customStyle="1" w:styleId="WWNum1">
    <w:name w:val="WWNum1"/>
    <w:rsid w:val="000F16FD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munitavaldifiemme.tn.it/La-Comunita/Informativa-privacy/Privacy/Informative-trattamento-dati/Informativa-trattamento-dati-Servizio-Tecn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1532</Words>
  <Characters>8737</Characters>
  <Application>Microsoft Office Outlook</Application>
  <DocSecurity>0</DocSecurity>
  <Lines>0</Lines>
  <Paragraphs>0</Paragraphs>
  <ScaleCrop>false</ScaleCrop>
  <Company>Allitude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Luisa Degiampietro</dc:creator>
  <cp:keywords/>
  <dc:description/>
  <cp:lastModifiedBy>standard</cp:lastModifiedBy>
  <cp:revision>8</cp:revision>
  <cp:lastPrinted>2025-08-08T07:32:00Z</cp:lastPrinted>
  <dcterms:created xsi:type="dcterms:W3CDTF">2025-08-08T07:43:00Z</dcterms:created>
  <dcterms:modified xsi:type="dcterms:W3CDTF">2025-08-12T09:40:00Z</dcterms:modified>
</cp:coreProperties>
</file>