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A3EE20" w14:textId="77777777" w:rsidR="006374D6" w:rsidRDefault="006374D6">
      <w:pPr>
        <w:pStyle w:val="Titolo2"/>
      </w:pPr>
    </w:p>
    <w:p w14:paraId="27F303F0" w14:textId="77777777" w:rsidR="006374D6" w:rsidRDefault="006374D6">
      <w:pPr>
        <w:pStyle w:val="Textbody"/>
        <w:spacing w:after="283"/>
      </w:pPr>
    </w:p>
    <w:p w14:paraId="30EADE83" w14:textId="77777777" w:rsidR="006374D6" w:rsidRDefault="006374D6">
      <w:pPr>
        <w:pStyle w:val="Textbody"/>
        <w:spacing w:after="283"/>
      </w:pPr>
    </w:p>
    <w:p w14:paraId="3D6716A4" w14:textId="77777777" w:rsidR="006374D6" w:rsidRDefault="006374D6">
      <w:pPr>
        <w:pStyle w:val="Textbody"/>
        <w:spacing w:after="283"/>
      </w:pPr>
    </w:p>
    <w:p w14:paraId="36DC5D42" w14:textId="77777777" w:rsidR="006374D6" w:rsidRDefault="00B27C19">
      <w:pPr>
        <w:pStyle w:val="Textbody"/>
        <w:spacing w:after="283"/>
      </w:pPr>
      <w:r>
        <w:rPr>
          <w:noProof/>
        </w:rPr>
        <w:drawing>
          <wp:anchor distT="0" distB="0" distL="114300" distR="114300" simplePos="0" relativeHeight="10" behindDoc="0" locked="0" layoutInCell="1" allowOverlap="1" wp14:anchorId="3105262E" wp14:editId="2D968C1A">
            <wp:simplePos x="0" y="0"/>
            <wp:positionH relativeFrom="column">
              <wp:align>left</wp:align>
            </wp:positionH>
            <wp:positionV relativeFrom="paragraph">
              <wp:align>bottom</wp:align>
            </wp:positionV>
            <wp:extent cx="3816358" cy="1044720"/>
            <wp:effectExtent l="0" t="0" r="0" b="3030"/>
            <wp:wrapSquare wrapText="right"/>
            <wp:docPr id="520871263"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816358" cy="1044720"/>
                    </a:xfrm>
                    <a:prstGeom prst="rect">
                      <a:avLst/>
                    </a:prstGeom>
                    <a:noFill/>
                    <a:ln>
                      <a:noFill/>
                      <a:prstDash/>
                    </a:ln>
                  </pic:spPr>
                </pic:pic>
              </a:graphicData>
            </a:graphic>
          </wp:anchor>
        </w:drawing>
      </w:r>
    </w:p>
    <w:p w14:paraId="3EF271FC" w14:textId="77777777" w:rsidR="006374D6" w:rsidRDefault="00B27C19">
      <w:pPr>
        <w:pStyle w:val="Textbody"/>
        <w:spacing w:after="283"/>
      </w:pPr>
      <w:r>
        <w:t> </w:t>
      </w:r>
    </w:p>
    <w:p w14:paraId="760BB58C" w14:textId="77777777" w:rsidR="006374D6" w:rsidRDefault="00B27C19">
      <w:pPr>
        <w:pStyle w:val="Textbody"/>
        <w:spacing w:after="283"/>
      </w:pPr>
      <w:r>
        <w:t> </w:t>
      </w:r>
    </w:p>
    <w:p w14:paraId="3A40B65E" w14:textId="77777777" w:rsidR="006374D6" w:rsidRDefault="00B27C19">
      <w:pPr>
        <w:pStyle w:val="Textbody"/>
        <w:spacing w:after="283"/>
      </w:pPr>
      <w:r>
        <w:t> </w:t>
      </w:r>
    </w:p>
    <w:p w14:paraId="5FA10D63" w14:textId="77777777" w:rsidR="006374D6" w:rsidRDefault="00B27C19">
      <w:pPr>
        <w:pStyle w:val="Textbody"/>
        <w:spacing w:after="283"/>
      </w:pPr>
      <w:r>
        <w:t>  </w:t>
      </w:r>
    </w:p>
    <w:p w14:paraId="408B759E" w14:textId="09929403" w:rsidR="006374D6" w:rsidRDefault="00B27C19">
      <w:pPr>
        <w:pStyle w:val="Textbody"/>
        <w:spacing w:after="283"/>
        <w:jc w:val="center"/>
      </w:pPr>
      <w:r>
        <w:rPr>
          <w:b/>
          <w:bCs/>
          <w:i w:val="0"/>
          <w:sz w:val="36"/>
          <w:szCs w:val="36"/>
        </w:rPr>
        <w:t>RENDICONTO 202</w:t>
      </w:r>
      <w:r w:rsidR="00B702B2">
        <w:rPr>
          <w:b/>
          <w:bCs/>
          <w:i w:val="0"/>
          <w:sz w:val="36"/>
          <w:szCs w:val="36"/>
        </w:rPr>
        <w:t>3</w:t>
      </w:r>
    </w:p>
    <w:p w14:paraId="412C0265" w14:textId="77777777" w:rsidR="006374D6" w:rsidRDefault="00B27C19">
      <w:pPr>
        <w:pStyle w:val="Textbody"/>
        <w:spacing w:after="283"/>
        <w:jc w:val="center"/>
      </w:pPr>
      <w:r>
        <w:rPr>
          <w:b/>
          <w:bCs/>
          <w:i w:val="0"/>
          <w:sz w:val="36"/>
          <w:szCs w:val="36"/>
        </w:rPr>
        <w:t>RELAZIONE</w:t>
      </w:r>
      <w:r>
        <w:t> </w:t>
      </w:r>
    </w:p>
    <w:p w14:paraId="5064A7EB" w14:textId="77777777" w:rsidR="006374D6" w:rsidRDefault="00B27C19">
      <w:pPr>
        <w:pStyle w:val="Textbody"/>
        <w:spacing w:after="283"/>
      </w:pPr>
      <w:r>
        <w:t> </w:t>
      </w:r>
    </w:p>
    <w:p w14:paraId="408ACA4C" w14:textId="77777777" w:rsidR="006374D6" w:rsidRDefault="006374D6">
      <w:pPr>
        <w:pStyle w:val="Textbody"/>
        <w:spacing w:after="283"/>
      </w:pPr>
    </w:p>
    <w:p w14:paraId="277F9CFA" w14:textId="77777777" w:rsidR="006374D6" w:rsidRDefault="006374D6">
      <w:pPr>
        <w:pStyle w:val="Textbody"/>
        <w:spacing w:after="283"/>
      </w:pPr>
    </w:p>
    <w:p w14:paraId="65B5F4B7" w14:textId="77777777" w:rsidR="006374D6" w:rsidRDefault="006374D6">
      <w:pPr>
        <w:pStyle w:val="Textbody"/>
        <w:spacing w:after="283"/>
      </w:pPr>
    </w:p>
    <w:p w14:paraId="1079FEC7" w14:textId="77777777" w:rsidR="006374D6" w:rsidRDefault="006374D6">
      <w:pPr>
        <w:pStyle w:val="Textbody"/>
        <w:spacing w:after="283"/>
      </w:pPr>
    </w:p>
    <w:p w14:paraId="332FDA28" w14:textId="77777777" w:rsidR="006374D6" w:rsidRDefault="006374D6">
      <w:pPr>
        <w:pStyle w:val="Textbody"/>
        <w:spacing w:after="283"/>
      </w:pPr>
    </w:p>
    <w:p w14:paraId="4DD0FD68" w14:textId="77777777" w:rsidR="006374D6" w:rsidRDefault="006374D6">
      <w:pPr>
        <w:pStyle w:val="Textbody"/>
        <w:spacing w:after="283"/>
      </w:pPr>
    </w:p>
    <w:p w14:paraId="6596668E" w14:textId="77777777" w:rsidR="006374D6" w:rsidRDefault="006374D6">
      <w:pPr>
        <w:pStyle w:val="Textbody"/>
        <w:spacing w:after="283"/>
      </w:pPr>
    </w:p>
    <w:p w14:paraId="55E94561" w14:textId="77777777" w:rsidR="006374D6" w:rsidRDefault="00B27C19">
      <w:pPr>
        <w:pStyle w:val="Textbody"/>
        <w:spacing w:after="283"/>
      </w:pPr>
      <w:r>
        <w:t>  </w:t>
      </w:r>
    </w:p>
    <w:tbl>
      <w:tblPr>
        <w:tblW w:w="9638" w:type="dxa"/>
        <w:tblLayout w:type="fixed"/>
        <w:tblCellMar>
          <w:left w:w="10" w:type="dxa"/>
          <w:right w:w="10" w:type="dxa"/>
        </w:tblCellMar>
        <w:tblLook w:val="0000" w:firstRow="0" w:lastRow="0" w:firstColumn="0" w:lastColumn="0" w:noHBand="0" w:noVBand="0"/>
      </w:tblPr>
      <w:tblGrid>
        <w:gridCol w:w="4741"/>
        <w:gridCol w:w="4897"/>
      </w:tblGrid>
      <w:tr w:rsidR="006374D6" w14:paraId="7D664D8D" w14:textId="77777777">
        <w:tc>
          <w:tcPr>
            <w:tcW w:w="4741" w:type="dxa"/>
            <w:tcBorders>
              <w:bottom w:val="single" w:sz="12" w:space="0" w:color="006666"/>
            </w:tcBorders>
            <w:shd w:val="clear" w:color="auto" w:fill="auto"/>
            <w:tcMar>
              <w:top w:w="0" w:type="dxa"/>
              <w:left w:w="0" w:type="dxa"/>
              <w:bottom w:w="28" w:type="dxa"/>
              <w:right w:w="0" w:type="dxa"/>
            </w:tcMar>
          </w:tcPr>
          <w:p w14:paraId="71177460" w14:textId="77777777" w:rsidR="006374D6" w:rsidRDefault="00B27C19">
            <w:pPr>
              <w:pStyle w:val="TableContents"/>
              <w:spacing w:after="283"/>
              <w:jc w:val="right"/>
              <w:rPr>
                <w:rFonts w:ascii="Arial" w:hAnsi="Arial" w:cs="Arial"/>
                <w:b/>
                <w:color w:val="006666"/>
                <w:sz w:val="12"/>
                <w:szCs w:val="12"/>
              </w:rPr>
            </w:pPr>
            <w:r>
              <w:rPr>
                <w:rFonts w:ascii="Arial" w:hAnsi="Arial" w:cs="Arial"/>
                <w:b/>
                <w:color w:val="006666"/>
                <w:sz w:val="12"/>
                <w:szCs w:val="12"/>
              </w:rPr>
              <w:t>Via Alberti 4 – 38033 CAVALESE</w:t>
            </w:r>
          </w:p>
          <w:p w14:paraId="2BD8746C" w14:textId="77777777" w:rsidR="006374D6" w:rsidRDefault="00B27C19">
            <w:pPr>
              <w:pStyle w:val="TableContents"/>
              <w:spacing w:after="283"/>
              <w:jc w:val="right"/>
              <w:rPr>
                <w:rFonts w:ascii="Arial" w:hAnsi="Arial" w:cs="Arial"/>
                <w:b/>
                <w:color w:val="006666"/>
                <w:sz w:val="12"/>
                <w:szCs w:val="12"/>
              </w:rPr>
            </w:pPr>
            <w:r>
              <w:rPr>
                <w:rFonts w:ascii="Arial" w:hAnsi="Arial" w:cs="Arial"/>
                <w:b/>
                <w:color w:val="006666"/>
                <w:sz w:val="12"/>
                <w:szCs w:val="12"/>
              </w:rPr>
              <w:t>tel. 0462-241311  fax 0462-241322  C.F. 91016130220</w:t>
            </w:r>
          </w:p>
          <w:p w14:paraId="29F71C4B" w14:textId="77777777" w:rsidR="006374D6" w:rsidRDefault="00B27C19">
            <w:pPr>
              <w:pStyle w:val="TableContents"/>
              <w:spacing w:after="283"/>
              <w:jc w:val="right"/>
              <w:rPr>
                <w:color w:val="006666"/>
                <w:sz w:val="12"/>
                <w:szCs w:val="12"/>
              </w:rPr>
            </w:pPr>
            <w:r>
              <w:rPr>
                <w:color w:val="006666"/>
                <w:sz w:val="12"/>
                <w:szCs w:val="12"/>
              </w:rPr>
              <w:t> </w:t>
            </w:r>
          </w:p>
        </w:tc>
        <w:tc>
          <w:tcPr>
            <w:tcW w:w="4897" w:type="dxa"/>
            <w:tcBorders>
              <w:left w:val="single" w:sz="12" w:space="0" w:color="006666"/>
              <w:bottom w:val="single" w:sz="12" w:space="0" w:color="006666"/>
            </w:tcBorders>
            <w:shd w:val="clear" w:color="auto" w:fill="auto"/>
            <w:tcMar>
              <w:top w:w="0" w:type="dxa"/>
              <w:left w:w="0" w:type="dxa"/>
              <w:bottom w:w="28" w:type="dxa"/>
              <w:right w:w="0" w:type="dxa"/>
            </w:tcMar>
          </w:tcPr>
          <w:p w14:paraId="0805208C" w14:textId="77777777" w:rsidR="006374D6" w:rsidRDefault="00B27C19">
            <w:pPr>
              <w:pStyle w:val="TableContents"/>
              <w:spacing w:after="283"/>
              <w:rPr>
                <w:rFonts w:ascii="Arial" w:hAnsi="Arial" w:cs="Arial"/>
                <w:b/>
                <w:color w:val="006666"/>
                <w:sz w:val="12"/>
                <w:szCs w:val="12"/>
              </w:rPr>
            </w:pPr>
            <w:r>
              <w:rPr>
                <w:rFonts w:ascii="Arial" w:hAnsi="Arial" w:cs="Arial"/>
                <w:b/>
                <w:color w:val="006666"/>
                <w:sz w:val="12"/>
                <w:szCs w:val="12"/>
              </w:rPr>
              <w:t>e-mail: info@comunitavaldifiemme.tn.it</w:t>
            </w:r>
          </w:p>
          <w:p w14:paraId="47BE5048" w14:textId="77777777" w:rsidR="006374D6" w:rsidRDefault="00B27C19">
            <w:pPr>
              <w:pStyle w:val="TableContents"/>
              <w:spacing w:after="283"/>
              <w:rPr>
                <w:rFonts w:ascii="Arial" w:hAnsi="Arial" w:cs="Arial"/>
                <w:b/>
                <w:color w:val="006666"/>
                <w:sz w:val="12"/>
                <w:szCs w:val="12"/>
              </w:rPr>
            </w:pPr>
            <w:r>
              <w:rPr>
                <w:rFonts w:ascii="Arial" w:hAnsi="Arial" w:cs="Arial"/>
                <w:b/>
                <w:color w:val="006666"/>
                <w:sz w:val="12"/>
                <w:szCs w:val="12"/>
              </w:rPr>
              <w:t>pec: comunita@pec.comunitavaldifiemme.tn.it</w:t>
            </w:r>
          </w:p>
          <w:p w14:paraId="6B1AC78D" w14:textId="77777777" w:rsidR="006374D6" w:rsidRDefault="00B27C19">
            <w:pPr>
              <w:pStyle w:val="TableContents"/>
              <w:spacing w:after="283"/>
              <w:rPr>
                <w:rFonts w:ascii="Arial" w:hAnsi="Arial" w:cs="Arial"/>
                <w:b/>
                <w:color w:val="006666"/>
                <w:sz w:val="12"/>
                <w:szCs w:val="12"/>
              </w:rPr>
            </w:pPr>
            <w:r>
              <w:rPr>
                <w:rFonts w:ascii="Arial" w:hAnsi="Arial" w:cs="Arial"/>
                <w:b/>
                <w:color w:val="006666"/>
                <w:sz w:val="12"/>
                <w:szCs w:val="12"/>
              </w:rPr>
              <w:t>www.comunitavaldifiemme.tn.it                                                        </w:t>
            </w:r>
          </w:p>
        </w:tc>
      </w:tr>
    </w:tbl>
    <w:p w14:paraId="58BA18A0" w14:textId="77777777" w:rsidR="006374D6" w:rsidRDefault="006374D6">
      <w:pPr>
        <w:pStyle w:val="Textbody"/>
        <w:ind w:right="22"/>
        <w:rPr>
          <w:sz w:val="20"/>
        </w:rPr>
      </w:pPr>
    </w:p>
    <w:p w14:paraId="764F9C72" w14:textId="77777777" w:rsidR="006374D6" w:rsidRDefault="006374D6">
      <w:pPr>
        <w:pStyle w:val="Titolo10"/>
        <w:ind w:right="22"/>
        <w:rPr>
          <w:sz w:val="20"/>
        </w:rPr>
      </w:pPr>
    </w:p>
    <w:p w14:paraId="6731B7F3" w14:textId="77777777" w:rsidR="006374D6" w:rsidRDefault="006374D6">
      <w:pPr>
        <w:pStyle w:val="Textbody"/>
      </w:pPr>
    </w:p>
    <w:p w14:paraId="796ACCE6" w14:textId="77777777" w:rsidR="006374D6" w:rsidRDefault="006374D6">
      <w:pPr>
        <w:pStyle w:val="Textbody"/>
      </w:pPr>
    </w:p>
    <w:p w14:paraId="11439BC7" w14:textId="77777777" w:rsidR="006374D6" w:rsidRDefault="006374D6">
      <w:pPr>
        <w:pStyle w:val="Textbody"/>
        <w:rPr>
          <w:sz w:val="20"/>
        </w:rPr>
      </w:pPr>
    </w:p>
    <w:p w14:paraId="69BBDD75" w14:textId="77777777" w:rsidR="006374D6" w:rsidRDefault="00B27C19">
      <w:pPr>
        <w:pStyle w:val="Standard"/>
        <w:ind w:right="22"/>
        <w:jc w:val="both"/>
        <w:rPr>
          <w:rFonts w:ascii="Arial" w:hAnsi="Arial" w:cs="Arial"/>
          <w:b/>
          <w:sz w:val="24"/>
          <w:szCs w:val="24"/>
        </w:rPr>
      </w:pPr>
      <w:r>
        <w:rPr>
          <w:rFonts w:ascii="Arial" w:hAnsi="Arial" w:cs="Arial"/>
          <w:b/>
          <w:sz w:val="24"/>
          <w:szCs w:val="24"/>
        </w:rPr>
        <w:lastRenderedPageBreak/>
        <w:t>INDICE</w:t>
      </w:r>
    </w:p>
    <w:p w14:paraId="672BCC3C" w14:textId="77777777" w:rsidR="006374D6" w:rsidRDefault="006374D6">
      <w:pPr>
        <w:pStyle w:val="Standard"/>
        <w:ind w:right="22"/>
        <w:jc w:val="both"/>
        <w:rPr>
          <w:rFonts w:ascii="Arial" w:hAnsi="Arial" w:cs="Arial"/>
          <w:b/>
          <w:sz w:val="24"/>
          <w:szCs w:val="24"/>
        </w:rPr>
      </w:pPr>
    </w:p>
    <w:p w14:paraId="164707DF" w14:textId="77777777" w:rsidR="006374D6" w:rsidRDefault="00B27C19">
      <w:pPr>
        <w:pStyle w:val="Titolosommario"/>
      </w:pPr>
      <w:bookmarkStart w:id="0" w:name="_Toc129242021"/>
      <w:bookmarkStart w:id="1" w:name="_Toc129670840"/>
      <w:bookmarkStart w:id="2" w:name="_Toc130222605"/>
      <w:bookmarkStart w:id="3" w:name="_Toc159826208"/>
      <w:bookmarkStart w:id="4" w:name="_Toc159826263"/>
      <w:r>
        <w:t>Sommario</w:t>
      </w:r>
      <w:bookmarkEnd w:id="0"/>
      <w:bookmarkEnd w:id="1"/>
      <w:bookmarkEnd w:id="2"/>
      <w:bookmarkEnd w:id="3"/>
      <w:bookmarkEnd w:id="4"/>
    </w:p>
    <w:p w14:paraId="7D2C343F" w14:textId="53F7E01C" w:rsidR="00D22175" w:rsidRDefault="00B27C19">
      <w:pPr>
        <w:pStyle w:val="Sommario1"/>
        <w:rPr>
          <w:rFonts w:asciiTheme="minorHAnsi" w:eastAsiaTheme="minorEastAsia" w:hAnsiTheme="minorHAnsi" w:cstheme="minorBidi"/>
          <w:noProof/>
          <w:kern w:val="2"/>
          <w:sz w:val="24"/>
          <w:szCs w:val="24"/>
          <w:lang w:eastAsia="it-IT" w:bidi="ar-SA"/>
          <w14:ligatures w14:val="standardContextual"/>
        </w:rPr>
      </w:pPr>
      <w:r>
        <w:rPr>
          <w:rFonts w:ascii="Calibri Light" w:eastAsia="Times New Roman" w:hAnsi="Calibri Light" w:cs="Times New Roman"/>
          <w:color w:val="2F5496"/>
          <w:kern w:val="0"/>
          <w:sz w:val="32"/>
          <w:szCs w:val="32"/>
          <w:lang w:eastAsia="it-IT" w:bidi="ar-SA"/>
        </w:rPr>
        <w:fldChar w:fldCharType="begin"/>
      </w:r>
      <w:r>
        <w:instrText xml:space="preserve"> TOC \o "1-3" \u \h </w:instrText>
      </w:r>
      <w:r>
        <w:rPr>
          <w:rFonts w:ascii="Calibri Light" w:eastAsia="Times New Roman" w:hAnsi="Calibri Light" w:cs="Times New Roman"/>
          <w:color w:val="2F5496"/>
          <w:kern w:val="0"/>
          <w:sz w:val="32"/>
          <w:szCs w:val="32"/>
          <w:lang w:eastAsia="it-IT" w:bidi="ar-SA"/>
        </w:rPr>
        <w:fldChar w:fldCharType="separate"/>
      </w:r>
      <w:hyperlink w:anchor="_Toc159826208" w:history="1">
        <w:r w:rsidR="00D22175" w:rsidRPr="00EC7440">
          <w:rPr>
            <w:rStyle w:val="Collegamentoipertestuale"/>
            <w:noProof/>
          </w:rPr>
          <w:t>Sommario</w:t>
        </w:r>
        <w:r w:rsidR="00D22175">
          <w:rPr>
            <w:noProof/>
          </w:rPr>
          <w:tab/>
        </w:r>
        <w:r w:rsidR="00D22175">
          <w:rPr>
            <w:noProof/>
          </w:rPr>
          <w:fldChar w:fldCharType="begin"/>
        </w:r>
        <w:r w:rsidR="00D22175">
          <w:rPr>
            <w:noProof/>
          </w:rPr>
          <w:instrText xml:space="preserve"> PAGEREF _Toc159826208 \h </w:instrText>
        </w:r>
        <w:r w:rsidR="00D22175">
          <w:rPr>
            <w:noProof/>
          </w:rPr>
        </w:r>
        <w:r w:rsidR="00D22175">
          <w:rPr>
            <w:noProof/>
          </w:rPr>
          <w:fldChar w:fldCharType="separate"/>
        </w:r>
        <w:r w:rsidR="00137D71">
          <w:rPr>
            <w:noProof/>
          </w:rPr>
          <w:t>2</w:t>
        </w:r>
        <w:r w:rsidR="00D22175">
          <w:rPr>
            <w:noProof/>
          </w:rPr>
          <w:fldChar w:fldCharType="end"/>
        </w:r>
      </w:hyperlink>
    </w:p>
    <w:p w14:paraId="23DD5E75" w14:textId="39A8D68B" w:rsidR="00D22175" w:rsidRDefault="00B82E8C">
      <w:pPr>
        <w:pStyle w:val="Sommario1"/>
        <w:rPr>
          <w:rFonts w:asciiTheme="minorHAnsi" w:eastAsiaTheme="minorEastAsia" w:hAnsiTheme="minorHAnsi" w:cstheme="minorBidi"/>
          <w:noProof/>
          <w:kern w:val="2"/>
          <w:sz w:val="24"/>
          <w:szCs w:val="24"/>
          <w:lang w:eastAsia="it-IT" w:bidi="ar-SA"/>
          <w14:ligatures w14:val="standardContextual"/>
        </w:rPr>
      </w:pPr>
      <w:hyperlink w:anchor="_Toc159826209" w:history="1">
        <w:r w:rsidR="00D22175" w:rsidRPr="00EC7440">
          <w:rPr>
            <w:rStyle w:val="Collegamentoipertestuale"/>
            <w:noProof/>
          </w:rPr>
          <w:t>Premessa</w:t>
        </w:r>
        <w:r w:rsidR="00D22175">
          <w:rPr>
            <w:noProof/>
          </w:rPr>
          <w:tab/>
        </w:r>
        <w:r w:rsidR="00D22175">
          <w:rPr>
            <w:noProof/>
          </w:rPr>
          <w:fldChar w:fldCharType="begin"/>
        </w:r>
        <w:r w:rsidR="00D22175">
          <w:rPr>
            <w:noProof/>
          </w:rPr>
          <w:instrText xml:space="preserve"> PAGEREF _Toc159826209 \h </w:instrText>
        </w:r>
        <w:r w:rsidR="00D22175">
          <w:rPr>
            <w:noProof/>
          </w:rPr>
        </w:r>
        <w:r w:rsidR="00D22175">
          <w:rPr>
            <w:noProof/>
          </w:rPr>
          <w:fldChar w:fldCharType="separate"/>
        </w:r>
        <w:r w:rsidR="00137D71">
          <w:rPr>
            <w:noProof/>
          </w:rPr>
          <w:t>3</w:t>
        </w:r>
        <w:r w:rsidR="00D22175">
          <w:rPr>
            <w:noProof/>
          </w:rPr>
          <w:fldChar w:fldCharType="end"/>
        </w:r>
      </w:hyperlink>
    </w:p>
    <w:p w14:paraId="7E7D74DC" w14:textId="0AA3FD55" w:rsidR="00D22175" w:rsidRDefault="00B82E8C">
      <w:pPr>
        <w:pStyle w:val="Sommario1"/>
        <w:rPr>
          <w:rFonts w:asciiTheme="minorHAnsi" w:eastAsiaTheme="minorEastAsia" w:hAnsiTheme="minorHAnsi" w:cstheme="minorBidi"/>
          <w:noProof/>
          <w:kern w:val="2"/>
          <w:sz w:val="24"/>
          <w:szCs w:val="24"/>
          <w:lang w:eastAsia="it-IT" w:bidi="ar-SA"/>
          <w14:ligatures w14:val="standardContextual"/>
        </w:rPr>
      </w:pPr>
      <w:hyperlink w:anchor="_Toc159826210" w:history="1">
        <w:r w:rsidR="00D22175" w:rsidRPr="00EC7440">
          <w:rPr>
            <w:rStyle w:val="Collegamentoipertestuale"/>
            <w:noProof/>
          </w:rPr>
          <w:t>1. RISULTATI DELLA GESTIONE DI COMPETENZA</w:t>
        </w:r>
        <w:r w:rsidR="00D22175">
          <w:rPr>
            <w:noProof/>
          </w:rPr>
          <w:tab/>
        </w:r>
        <w:r w:rsidR="00D22175">
          <w:rPr>
            <w:noProof/>
          </w:rPr>
          <w:fldChar w:fldCharType="begin"/>
        </w:r>
        <w:r w:rsidR="00D22175">
          <w:rPr>
            <w:noProof/>
          </w:rPr>
          <w:instrText xml:space="preserve"> PAGEREF _Toc159826210 \h </w:instrText>
        </w:r>
        <w:r w:rsidR="00D22175">
          <w:rPr>
            <w:noProof/>
          </w:rPr>
        </w:r>
        <w:r w:rsidR="00D22175">
          <w:rPr>
            <w:noProof/>
          </w:rPr>
          <w:fldChar w:fldCharType="separate"/>
        </w:r>
        <w:r w:rsidR="00137D71">
          <w:rPr>
            <w:noProof/>
          </w:rPr>
          <w:t>5</w:t>
        </w:r>
        <w:r w:rsidR="00D22175">
          <w:rPr>
            <w:noProof/>
          </w:rPr>
          <w:fldChar w:fldCharType="end"/>
        </w:r>
      </w:hyperlink>
    </w:p>
    <w:p w14:paraId="2DF90B44" w14:textId="6B3D75D0" w:rsidR="00D22175" w:rsidRDefault="00B82E8C">
      <w:pPr>
        <w:pStyle w:val="Sommario1"/>
        <w:rPr>
          <w:rFonts w:asciiTheme="minorHAnsi" w:eastAsiaTheme="minorEastAsia" w:hAnsiTheme="minorHAnsi" w:cstheme="minorBidi"/>
          <w:noProof/>
          <w:kern w:val="2"/>
          <w:sz w:val="24"/>
          <w:szCs w:val="24"/>
          <w:lang w:eastAsia="it-IT" w:bidi="ar-SA"/>
          <w14:ligatures w14:val="standardContextual"/>
        </w:rPr>
      </w:pPr>
      <w:hyperlink w:anchor="_Toc159826211" w:history="1">
        <w:r w:rsidR="00D22175" w:rsidRPr="00EC7440">
          <w:rPr>
            <w:rStyle w:val="Collegamentoipertestuale"/>
            <w:noProof/>
          </w:rPr>
          <w:t>2. GLI EQUILIBRI DI BILANCIO</w:t>
        </w:r>
        <w:r w:rsidR="00D22175">
          <w:rPr>
            <w:noProof/>
          </w:rPr>
          <w:tab/>
        </w:r>
        <w:r w:rsidR="00D22175">
          <w:rPr>
            <w:noProof/>
          </w:rPr>
          <w:fldChar w:fldCharType="begin"/>
        </w:r>
        <w:r w:rsidR="00D22175">
          <w:rPr>
            <w:noProof/>
          </w:rPr>
          <w:instrText xml:space="preserve"> PAGEREF _Toc159826211 \h </w:instrText>
        </w:r>
        <w:r w:rsidR="00D22175">
          <w:rPr>
            <w:noProof/>
          </w:rPr>
        </w:r>
        <w:r w:rsidR="00D22175">
          <w:rPr>
            <w:noProof/>
          </w:rPr>
          <w:fldChar w:fldCharType="separate"/>
        </w:r>
        <w:r w:rsidR="00137D71">
          <w:rPr>
            <w:noProof/>
          </w:rPr>
          <w:t>8</w:t>
        </w:r>
        <w:r w:rsidR="00D22175">
          <w:rPr>
            <w:noProof/>
          </w:rPr>
          <w:fldChar w:fldCharType="end"/>
        </w:r>
      </w:hyperlink>
    </w:p>
    <w:p w14:paraId="4632068C" w14:textId="630951AD" w:rsidR="00D22175" w:rsidRDefault="00B82E8C">
      <w:pPr>
        <w:pStyle w:val="Sommario1"/>
        <w:rPr>
          <w:rFonts w:asciiTheme="minorHAnsi" w:eastAsiaTheme="minorEastAsia" w:hAnsiTheme="minorHAnsi" w:cstheme="minorBidi"/>
          <w:noProof/>
          <w:kern w:val="2"/>
          <w:sz w:val="24"/>
          <w:szCs w:val="24"/>
          <w:lang w:eastAsia="it-IT" w:bidi="ar-SA"/>
          <w14:ligatures w14:val="standardContextual"/>
        </w:rPr>
      </w:pPr>
      <w:hyperlink w:anchor="_Toc159826212" w:history="1">
        <w:r w:rsidR="00D22175" w:rsidRPr="00EC7440">
          <w:rPr>
            <w:rStyle w:val="Collegamentoipertestuale"/>
            <w:noProof/>
          </w:rPr>
          <w:t>3. ESERCIZIO 2022: ELENCO QUOTE VINCOLATE E ACCANTONATE DEL RISULTATO DI AMMINISTRAZIONE AL 31.12.2022</w:t>
        </w:r>
        <w:r w:rsidR="00D22175">
          <w:rPr>
            <w:noProof/>
          </w:rPr>
          <w:tab/>
        </w:r>
        <w:r w:rsidR="00D22175">
          <w:rPr>
            <w:noProof/>
          </w:rPr>
          <w:fldChar w:fldCharType="begin"/>
        </w:r>
        <w:r w:rsidR="00D22175">
          <w:rPr>
            <w:noProof/>
          </w:rPr>
          <w:instrText xml:space="preserve"> PAGEREF _Toc159826212 \h </w:instrText>
        </w:r>
        <w:r w:rsidR="00D22175">
          <w:rPr>
            <w:noProof/>
          </w:rPr>
        </w:r>
        <w:r w:rsidR="00D22175">
          <w:rPr>
            <w:noProof/>
          </w:rPr>
          <w:fldChar w:fldCharType="separate"/>
        </w:r>
        <w:r w:rsidR="00137D71">
          <w:rPr>
            <w:noProof/>
          </w:rPr>
          <w:t>12</w:t>
        </w:r>
        <w:r w:rsidR="00D22175">
          <w:rPr>
            <w:noProof/>
          </w:rPr>
          <w:fldChar w:fldCharType="end"/>
        </w:r>
      </w:hyperlink>
    </w:p>
    <w:p w14:paraId="0831F058" w14:textId="4FA42BBC" w:rsidR="00D22175" w:rsidRDefault="00B82E8C">
      <w:pPr>
        <w:pStyle w:val="Sommario1"/>
        <w:rPr>
          <w:rFonts w:asciiTheme="minorHAnsi" w:eastAsiaTheme="minorEastAsia" w:hAnsiTheme="minorHAnsi" w:cstheme="minorBidi"/>
          <w:noProof/>
          <w:kern w:val="2"/>
          <w:sz w:val="24"/>
          <w:szCs w:val="24"/>
          <w:lang w:eastAsia="it-IT" w:bidi="ar-SA"/>
          <w14:ligatures w14:val="standardContextual"/>
        </w:rPr>
      </w:pPr>
      <w:hyperlink w:anchor="_Toc159826213" w:history="1">
        <w:r w:rsidR="00D22175" w:rsidRPr="00EC7440">
          <w:rPr>
            <w:rStyle w:val="Collegamentoipertestuale"/>
            <w:noProof/>
          </w:rPr>
          <w:t>4. ESERCIZIO 2023: ELENCO QUOTE VINCOLATE E ACCANTONATE DEL RISULTATO DI AMMINISTRAZIONE AL 31.12.2023</w:t>
        </w:r>
        <w:r w:rsidR="00D22175">
          <w:rPr>
            <w:noProof/>
          </w:rPr>
          <w:tab/>
        </w:r>
        <w:r w:rsidR="00D22175">
          <w:rPr>
            <w:noProof/>
          </w:rPr>
          <w:fldChar w:fldCharType="begin"/>
        </w:r>
        <w:r w:rsidR="00D22175">
          <w:rPr>
            <w:noProof/>
          </w:rPr>
          <w:instrText xml:space="preserve"> PAGEREF _Toc159826213 \h </w:instrText>
        </w:r>
        <w:r w:rsidR="00D22175">
          <w:rPr>
            <w:noProof/>
          </w:rPr>
        </w:r>
        <w:r w:rsidR="00D22175">
          <w:rPr>
            <w:noProof/>
          </w:rPr>
          <w:fldChar w:fldCharType="separate"/>
        </w:r>
        <w:r w:rsidR="00137D71">
          <w:rPr>
            <w:noProof/>
          </w:rPr>
          <w:t>13</w:t>
        </w:r>
        <w:r w:rsidR="00D22175">
          <w:rPr>
            <w:noProof/>
          </w:rPr>
          <w:fldChar w:fldCharType="end"/>
        </w:r>
      </w:hyperlink>
    </w:p>
    <w:p w14:paraId="7EDE1E61" w14:textId="5EDE5444" w:rsidR="00D22175" w:rsidRDefault="00B82E8C">
      <w:pPr>
        <w:pStyle w:val="Sommario1"/>
        <w:rPr>
          <w:rFonts w:asciiTheme="minorHAnsi" w:eastAsiaTheme="minorEastAsia" w:hAnsiTheme="minorHAnsi" w:cstheme="minorBidi"/>
          <w:noProof/>
          <w:kern w:val="2"/>
          <w:sz w:val="24"/>
          <w:szCs w:val="24"/>
          <w:lang w:eastAsia="it-IT" w:bidi="ar-SA"/>
          <w14:ligatures w14:val="standardContextual"/>
        </w:rPr>
      </w:pPr>
      <w:hyperlink w:anchor="_Toc159826214" w:history="1">
        <w:r w:rsidR="00D22175" w:rsidRPr="00EC7440">
          <w:rPr>
            <w:rStyle w:val="Collegamentoipertestuale"/>
            <w:noProof/>
          </w:rPr>
          <w:t>5. IL QUADRO GENERALE RIASSUNTIVO</w:t>
        </w:r>
        <w:r w:rsidR="00D22175">
          <w:rPr>
            <w:noProof/>
          </w:rPr>
          <w:tab/>
        </w:r>
        <w:r w:rsidR="00D22175">
          <w:rPr>
            <w:noProof/>
          </w:rPr>
          <w:fldChar w:fldCharType="begin"/>
        </w:r>
        <w:r w:rsidR="00D22175">
          <w:rPr>
            <w:noProof/>
          </w:rPr>
          <w:instrText xml:space="preserve"> PAGEREF _Toc159826214 \h </w:instrText>
        </w:r>
        <w:r w:rsidR="00D22175">
          <w:rPr>
            <w:noProof/>
          </w:rPr>
        </w:r>
        <w:r w:rsidR="00D22175">
          <w:rPr>
            <w:noProof/>
          </w:rPr>
          <w:fldChar w:fldCharType="separate"/>
        </w:r>
        <w:r w:rsidR="00137D71">
          <w:rPr>
            <w:noProof/>
          </w:rPr>
          <w:t>20</w:t>
        </w:r>
        <w:r w:rsidR="00D22175">
          <w:rPr>
            <w:noProof/>
          </w:rPr>
          <w:fldChar w:fldCharType="end"/>
        </w:r>
      </w:hyperlink>
    </w:p>
    <w:p w14:paraId="2A407B35" w14:textId="2E6D0FAE" w:rsidR="00D22175" w:rsidRDefault="00B82E8C">
      <w:pPr>
        <w:pStyle w:val="Sommario1"/>
        <w:rPr>
          <w:rFonts w:asciiTheme="minorHAnsi" w:eastAsiaTheme="minorEastAsia" w:hAnsiTheme="minorHAnsi" w:cstheme="minorBidi"/>
          <w:noProof/>
          <w:kern w:val="2"/>
          <w:sz w:val="24"/>
          <w:szCs w:val="24"/>
          <w:lang w:eastAsia="it-IT" w:bidi="ar-SA"/>
          <w14:ligatures w14:val="standardContextual"/>
        </w:rPr>
      </w:pPr>
      <w:hyperlink w:anchor="_Toc159826215" w:history="1">
        <w:r w:rsidR="00D22175" w:rsidRPr="00EC7440">
          <w:rPr>
            <w:rStyle w:val="Collegamentoipertestuale"/>
            <w:noProof/>
          </w:rPr>
          <w:t>6. GLI EQUILIBRI DI CASSA</w:t>
        </w:r>
        <w:r w:rsidR="00D22175">
          <w:rPr>
            <w:noProof/>
          </w:rPr>
          <w:tab/>
        </w:r>
        <w:r w:rsidR="00D22175">
          <w:rPr>
            <w:noProof/>
          </w:rPr>
          <w:fldChar w:fldCharType="begin"/>
        </w:r>
        <w:r w:rsidR="00D22175">
          <w:rPr>
            <w:noProof/>
          </w:rPr>
          <w:instrText xml:space="preserve"> PAGEREF _Toc159826215 \h </w:instrText>
        </w:r>
        <w:r w:rsidR="00D22175">
          <w:rPr>
            <w:noProof/>
          </w:rPr>
        </w:r>
        <w:r w:rsidR="00D22175">
          <w:rPr>
            <w:noProof/>
          </w:rPr>
          <w:fldChar w:fldCharType="separate"/>
        </w:r>
        <w:r w:rsidR="00137D71">
          <w:rPr>
            <w:noProof/>
          </w:rPr>
          <w:t>22</w:t>
        </w:r>
        <w:r w:rsidR="00D22175">
          <w:rPr>
            <w:noProof/>
          </w:rPr>
          <w:fldChar w:fldCharType="end"/>
        </w:r>
      </w:hyperlink>
    </w:p>
    <w:p w14:paraId="06C35F6C" w14:textId="68486211" w:rsidR="00D22175" w:rsidRDefault="00B82E8C">
      <w:pPr>
        <w:pStyle w:val="Sommario1"/>
        <w:rPr>
          <w:rFonts w:asciiTheme="minorHAnsi" w:eastAsiaTheme="minorEastAsia" w:hAnsiTheme="minorHAnsi" w:cstheme="minorBidi"/>
          <w:noProof/>
          <w:kern w:val="2"/>
          <w:sz w:val="24"/>
          <w:szCs w:val="24"/>
          <w:lang w:eastAsia="it-IT" w:bidi="ar-SA"/>
          <w14:ligatures w14:val="standardContextual"/>
        </w:rPr>
      </w:pPr>
      <w:hyperlink w:anchor="_Toc159826216" w:history="1">
        <w:r w:rsidR="00D22175" w:rsidRPr="00EC7440">
          <w:rPr>
            <w:rStyle w:val="Collegamentoipertestuale"/>
            <w:noProof/>
          </w:rPr>
          <w:t>7. ELENCO DELLE DELIBERE DI VARIAZIONI DI BILANCIO</w:t>
        </w:r>
        <w:r w:rsidR="00D22175">
          <w:rPr>
            <w:noProof/>
          </w:rPr>
          <w:tab/>
        </w:r>
        <w:r w:rsidR="00D22175">
          <w:rPr>
            <w:noProof/>
          </w:rPr>
          <w:fldChar w:fldCharType="begin"/>
        </w:r>
        <w:r w:rsidR="00D22175">
          <w:rPr>
            <w:noProof/>
          </w:rPr>
          <w:instrText xml:space="preserve"> PAGEREF _Toc159826216 \h </w:instrText>
        </w:r>
        <w:r w:rsidR="00D22175">
          <w:rPr>
            <w:noProof/>
          </w:rPr>
        </w:r>
        <w:r w:rsidR="00D22175">
          <w:rPr>
            <w:noProof/>
          </w:rPr>
          <w:fldChar w:fldCharType="separate"/>
        </w:r>
        <w:r w:rsidR="00137D71">
          <w:rPr>
            <w:noProof/>
          </w:rPr>
          <w:t>22</w:t>
        </w:r>
        <w:r w:rsidR="00D22175">
          <w:rPr>
            <w:noProof/>
          </w:rPr>
          <w:fldChar w:fldCharType="end"/>
        </w:r>
      </w:hyperlink>
    </w:p>
    <w:p w14:paraId="10306A6F" w14:textId="2848E781" w:rsidR="00D22175" w:rsidRDefault="00B82E8C">
      <w:pPr>
        <w:pStyle w:val="Sommario1"/>
        <w:rPr>
          <w:rFonts w:asciiTheme="minorHAnsi" w:eastAsiaTheme="minorEastAsia" w:hAnsiTheme="minorHAnsi" w:cstheme="minorBidi"/>
          <w:noProof/>
          <w:kern w:val="2"/>
          <w:sz w:val="24"/>
          <w:szCs w:val="24"/>
          <w:lang w:eastAsia="it-IT" w:bidi="ar-SA"/>
          <w14:ligatures w14:val="standardContextual"/>
        </w:rPr>
      </w:pPr>
      <w:hyperlink w:anchor="_Toc159826217" w:history="1">
        <w:r w:rsidR="00D22175" w:rsidRPr="00EC7440">
          <w:rPr>
            <w:rStyle w:val="Collegamentoipertestuale"/>
            <w:noProof/>
          </w:rPr>
          <w:t>8. ANALISI DEI RESIDUI PER ESERCIZIO DI PROVENIENZA</w:t>
        </w:r>
        <w:r w:rsidR="00D22175">
          <w:rPr>
            <w:noProof/>
          </w:rPr>
          <w:tab/>
        </w:r>
        <w:r w:rsidR="00D22175">
          <w:rPr>
            <w:noProof/>
          </w:rPr>
          <w:fldChar w:fldCharType="begin"/>
        </w:r>
        <w:r w:rsidR="00D22175">
          <w:rPr>
            <w:noProof/>
          </w:rPr>
          <w:instrText xml:space="preserve"> PAGEREF _Toc159826217 \h </w:instrText>
        </w:r>
        <w:r w:rsidR="00D22175">
          <w:rPr>
            <w:noProof/>
          </w:rPr>
        </w:r>
        <w:r w:rsidR="00D22175">
          <w:rPr>
            <w:noProof/>
          </w:rPr>
          <w:fldChar w:fldCharType="separate"/>
        </w:r>
        <w:r w:rsidR="00137D71">
          <w:rPr>
            <w:noProof/>
          </w:rPr>
          <w:t>25</w:t>
        </w:r>
        <w:r w:rsidR="00D22175">
          <w:rPr>
            <w:noProof/>
          </w:rPr>
          <w:fldChar w:fldCharType="end"/>
        </w:r>
      </w:hyperlink>
    </w:p>
    <w:p w14:paraId="2C6FE0A5" w14:textId="0958215C" w:rsidR="00D22175" w:rsidRDefault="00B82E8C">
      <w:pPr>
        <w:pStyle w:val="Sommario1"/>
        <w:rPr>
          <w:rFonts w:asciiTheme="minorHAnsi" w:eastAsiaTheme="minorEastAsia" w:hAnsiTheme="minorHAnsi" w:cstheme="minorBidi"/>
          <w:noProof/>
          <w:kern w:val="2"/>
          <w:sz w:val="24"/>
          <w:szCs w:val="24"/>
          <w:lang w:eastAsia="it-IT" w:bidi="ar-SA"/>
          <w14:ligatures w14:val="standardContextual"/>
        </w:rPr>
      </w:pPr>
      <w:hyperlink w:anchor="_Toc159826218" w:history="1">
        <w:r w:rsidR="00D22175" w:rsidRPr="00EC7440">
          <w:rPr>
            <w:rStyle w:val="Collegamentoipertestuale"/>
            <w:noProof/>
          </w:rPr>
          <w:t>9. UTILIZZO ANTICIPAZIONE DI CASSA</w:t>
        </w:r>
        <w:r w:rsidR="00D22175">
          <w:rPr>
            <w:noProof/>
          </w:rPr>
          <w:tab/>
        </w:r>
        <w:r w:rsidR="00D22175">
          <w:rPr>
            <w:noProof/>
          </w:rPr>
          <w:fldChar w:fldCharType="begin"/>
        </w:r>
        <w:r w:rsidR="00D22175">
          <w:rPr>
            <w:noProof/>
          </w:rPr>
          <w:instrText xml:space="preserve"> PAGEREF _Toc159826218 \h </w:instrText>
        </w:r>
        <w:r w:rsidR="00D22175">
          <w:rPr>
            <w:noProof/>
          </w:rPr>
        </w:r>
        <w:r w:rsidR="00D22175">
          <w:rPr>
            <w:noProof/>
          </w:rPr>
          <w:fldChar w:fldCharType="separate"/>
        </w:r>
        <w:r w:rsidR="00137D71">
          <w:rPr>
            <w:noProof/>
          </w:rPr>
          <w:t>26</w:t>
        </w:r>
        <w:r w:rsidR="00D22175">
          <w:rPr>
            <w:noProof/>
          </w:rPr>
          <w:fldChar w:fldCharType="end"/>
        </w:r>
      </w:hyperlink>
    </w:p>
    <w:p w14:paraId="5B09D5E2" w14:textId="68213A16" w:rsidR="00D22175" w:rsidRDefault="00B82E8C">
      <w:pPr>
        <w:pStyle w:val="Sommario1"/>
        <w:rPr>
          <w:rFonts w:asciiTheme="minorHAnsi" w:eastAsiaTheme="minorEastAsia" w:hAnsiTheme="minorHAnsi" w:cstheme="minorBidi"/>
          <w:noProof/>
          <w:kern w:val="2"/>
          <w:sz w:val="24"/>
          <w:szCs w:val="24"/>
          <w:lang w:eastAsia="it-IT" w:bidi="ar-SA"/>
          <w14:ligatures w14:val="standardContextual"/>
        </w:rPr>
      </w:pPr>
      <w:hyperlink w:anchor="_Toc159826219" w:history="1">
        <w:r w:rsidR="00D22175" w:rsidRPr="00EC7440">
          <w:rPr>
            <w:rStyle w:val="Collegamentoipertestuale"/>
            <w:noProof/>
          </w:rPr>
          <w:t>10. IMMOBILI DI PROPRIETA’ O IN USO</w:t>
        </w:r>
        <w:r w:rsidR="00D22175">
          <w:rPr>
            <w:noProof/>
          </w:rPr>
          <w:tab/>
        </w:r>
        <w:r w:rsidR="00D22175">
          <w:rPr>
            <w:noProof/>
          </w:rPr>
          <w:fldChar w:fldCharType="begin"/>
        </w:r>
        <w:r w:rsidR="00D22175">
          <w:rPr>
            <w:noProof/>
          </w:rPr>
          <w:instrText xml:space="preserve"> PAGEREF _Toc159826219 \h </w:instrText>
        </w:r>
        <w:r w:rsidR="00D22175">
          <w:rPr>
            <w:noProof/>
          </w:rPr>
        </w:r>
        <w:r w:rsidR="00D22175">
          <w:rPr>
            <w:noProof/>
          </w:rPr>
          <w:fldChar w:fldCharType="separate"/>
        </w:r>
        <w:r w:rsidR="00137D71">
          <w:rPr>
            <w:noProof/>
          </w:rPr>
          <w:t>27</w:t>
        </w:r>
        <w:r w:rsidR="00D22175">
          <w:rPr>
            <w:noProof/>
          </w:rPr>
          <w:fldChar w:fldCharType="end"/>
        </w:r>
      </w:hyperlink>
    </w:p>
    <w:p w14:paraId="235F24EE" w14:textId="689B5394" w:rsidR="00D22175" w:rsidRDefault="00B82E8C">
      <w:pPr>
        <w:pStyle w:val="Sommario1"/>
        <w:rPr>
          <w:rFonts w:asciiTheme="minorHAnsi" w:eastAsiaTheme="minorEastAsia" w:hAnsiTheme="minorHAnsi" w:cstheme="minorBidi"/>
          <w:noProof/>
          <w:kern w:val="2"/>
          <w:sz w:val="24"/>
          <w:szCs w:val="24"/>
          <w:lang w:eastAsia="it-IT" w:bidi="ar-SA"/>
          <w14:ligatures w14:val="standardContextual"/>
        </w:rPr>
      </w:pPr>
      <w:hyperlink w:anchor="_Toc159826220" w:history="1">
        <w:r w:rsidR="00D22175" w:rsidRPr="00EC7440">
          <w:rPr>
            <w:rStyle w:val="Collegamentoipertestuale"/>
            <w:noProof/>
          </w:rPr>
          <w:t>11. CONTI DEI BENI MOBILI E PARIFICAZIONE CONTI AGENTI CONTABILI</w:t>
        </w:r>
        <w:r w:rsidR="00D22175">
          <w:rPr>
            <w:noProof/>
          </w:rPr>
          <w:tab/>
        </w:r>
        <w:r w:rsidR="00D22175">
          <w:rPr>
            <w:noProof/>
          </w:rPr>
          <w:fldChar w:fldCharType="begin"/>
        </w:r>
        <w:r w:rsidR="00D22175">
          <w:rPr>
            <w:noProof/>
          </w:rPr>
          <w:instrText xml:space="preserve"> PAGEREF _Toc159826220 \h </w:instrText>
        </w:r>
        <w:r w:rsidR="00D22175">
          <w:rPr>
            <w:noProof/>
          </w:rPr>
        </w:r>
        <w:r w:rsidR="00D22175">
          <w:rPr>
            <w:noProof/>
          </w:rPr>
          <w:fldChar w:fldCharType="separate"/>
        </w:r>
        <w:r w:rsidR="00137D71">
          <w:rPr>
            <w:noProof/>
          </w:rPr>
          <w:t>28</w:t>
        </w:r>
        <w:r w:rsidR="00D22175">
          <w:rPr>
            <w:noProof/>
          </w:rPr>
          <w:fldChar w:fldCharType="end"/>
        </w:r>
      </w:hyperlink>
    </w:p>
    <w:p w14:paraId="14189289" w14:textId="692213F0" w:rsidR="00D22175" w:rsidRDefault="00B82E8C">
      <w:pPr>
        <w:pStyle w:val="Sommario1"/>
        <w:rPr>
          <w:rFonts w:asciiTheme="minorHAnsi" w:eastAsiaTheme="minorEastAsia" w:hAnsiTheme="minorHAnsi" w:cstheme="minorBidi"/>
          <w:noProof/>
          <w:kern w:val="2"/>
          <w:sz w:val="24"/>
          <w:szCs w:val="24"/>
          <w:lang w:eastAsia="it-IT" w:bidi="ar-SA"/>
          <w14:ligatures w14:val="standardContextual"/>
        </w:rPr>
      </w:pPr>
      <w:hyperlink w:anchor="_Toc159826221" w:history="1">
        <w:r w:rsidR="00D22175" w:rsidRPr="00EC7440">
          <w:rPr>
            <w:rStyle w:val="Collegamentoipertestuale"/>
            <w:noProof/>
          </w:rPr>
          <w:t>12. ELENCAZIONE E ILLUSTRAZIONE DEI DIRITTI REALI DI GODIMENTO</w:t>
        </w:r>
        <w:r w:rsidR="00D22175">
          <w:rPr>
            <w:noProof/>
          </w:rPr>
          <w:tab/>
        </w:r>
        <w:r w:rsidR="00D22175">
          <w:rPr>
            <w:noProof/>
          </w:rPr>
          <w:fldChar w:fldCharType="begin"/>
        </w:r>
        <w:r w:rsidR="00D22175">
          <w:rPr>
            <w:noProof/>
          </w:rPr>
          <w:instrText xml:space="preserve"> PAGEREF _Toc159826221 \h </w:instrText>
        </w:r>
        <w:r w:rsidR="00D22175">
          <w:rPr>
            <w:noProof/>
          </w:rPr>
        </w:r>
        <w:r w:rsidR="00D22175">
          <w:rPr>
            <w:noProof/>
          </w:rPr>
          <w:fldChar w:fldCharType="separate"/>
        </w:r>
        <w:r w:rsidR="00137D71">
          <w:rPr>
            <w:noProof/>
          </w:rPr>
          <w:t>29</w:t>
        </w:r>
        <w:r w:rsidR="00D22175">
          <w:rPr>
            <w:noProof/>
          </w:rPr>
          <w:fldChar w:fldCharType="end"/>
        </w:r>
      </w:hyperlink>
    </w:p>
    <w:p w14:paraId="0DBA3D9B" w14:textId="1FE1C4D1" w:rsidR="00D22175" w:rsidRDefault="00B82E8C">
      <w:pPr>
        <w:pStyle w:val="Sommario1"/>
        <w:rPr>
          <w:rFonts w:asciiTheme="minorHAnsi" w:eastAsiaTheme="minorEastAsia" w:hAnsiTheme="minorHAnsi" w:cstheme="minorBidi"/>
          <w:noProof/>
          <w:kern w:val="2"/>
          <w:sz w:val="24"/>
          <w:szCs w:val="24"/>
          <w:lang w:eastAsia="it-IT" w:bidi="ar-SA"/>
          <w14:ligatures w14:val="standardContextual"/>
        </w:rPr>
      </w:pPr>
      <w:hyperlink w:anchor="_Toc159826222" w:history="1">
        <w:r w:rsidR="00D22175" w:rsidRPr="00EC7440">
          <w:rPr>
            <w:rStyle w:val="Collegamentoipertestuale"/>
            <w:noProof/>
          </w:rPr>
          <w:t>13. ELENCO DELLE PARTECIPAZIONI</w:t>
        </w:r>
        <w:r w:rsidR="00D22175">
          <w:rPr>
            <w:noProof/>
          </w:rPr>
          <w:tab/>
        </w:r>
        <w:r w:rsidR="00D22175">
          <w:rPr>
            <w:noProof/>
          </w:rPr>
          <w:fldChar w:fldCharType="begin"/>
        </w:r>
        <w:r w:rsidR="00D22175">
          <w:rPr>
            <w:noProof/>
          </w:rPr>
          <w:instrText xml:space="preserve"> PAGEREF _Toc159826222 \h </w:instrText>
        </w:r>
        <w:r w:rsidR="00D22175">
          <w:rPr>
            <w:noProof/>
          </w:rPr>
        </w:r>
        <w:r w:rsidR="00D22175">
          <w:rPr>
            <w:noProof/>
          </w:rPr>
          <w:fldChar w:fldCharType="separate"/>
        </w:r>
        <w:r w:rsidR="00137D71">
          <w:rPr>
            <w:noProof/>
          </w:rPr>
          <w:t>29</w:t>
        </w:r>
        <w:r w:rsidR="00D22175">
          <w:rPr>
            <w:noProof/>
          </w:rPr>
          <w:fldChar w:fldCharType="end"/>
        </w:r>
      </w:hyperlink>
    </w:p>
    <w:p w14:paraId="3CDA20C0" w14:textId="7489F931" w:rsidR="00D22175" w:rsidRDefault="00B82E8C">
      <w:pPr>
        <w:pStyle w:val="Sommario1"/>
        <w:rPr>
          <w:rFonts w:asciiTheme="minorHAnsi" w:eastAsiaTheme="minorEastAsia" w:hAnsiTheme="minorHAnsi" w:cstheme="minorBidi"/>
          <w:noProof/>
          <w:kern w:val="2"/>
          <w:sz w:val="24"/>
          <w:szCs w:val="24"/>
          <w:lang w:eastAsia="it-IT" w:bidi="ar-SA"/>
          <w14:ligatures w14:val="standardContextual"/>
        </w:rPr>
      </w:pPr>
      <w:hyperlink w:anchor="_Toc159826223" w:history="1">
        <w:r w:rsidR="00D22175" w:rsidRPr="00EC7440">
          <w:rPr>
            <w:rStyle w:val="Collegamentoipertestuale"/>
            <w:noProof/>
          </w:rPr>
          <w:t>14. G.A.P. COMUNITA’ TERRITORIALE DELLA VAL DI FIEMME - ESITI DELLA VERIFICA DEI CREDITI E DEI DEBITI DELLE PROPRIE PARTECIPATE</w:t>
        </w:r>
        <w:r w:rsidR="00D22175">
          <w:rPr>
            <w:noProof/>
          </w:rPr>
          <w:tab/>
        </w:r>
        <w:r w:rsidR="00D22175">
          <w:rPr>
            <w:noProof/>
          </w:rPr>
          <w:fldChar w:fldCharType="begin"/>
        </w:r>
        <w:r w:rsidR="00D22175">
          <w:rPr>
            <w:noProof/>
          </w:rPr>
          <w:instrText xml:space="preserve"> PAGEREF _Toc159826223 \h </w:instrText>
        </w:r>
        <w:r w:rsidR="00D22175">
          <w:rPr>
            <w:noProof/>
          </w:rPr>
        </w:r>
        <w:r w:rsidR="00D22175">
          <w:rPr>
            <w:noProof/>
          </w:rPr>
          <w:fldChar w:fldCharType="separate"/>
        </w:r>
        <w:r w:rsidR="00137D71">
          <w:rPr>
            <w:noProof/>
          </w:rPr>
          <w:t>30</w:t>
        </w:r>
        <w:r w:rsidR="00D22175">
          <w:rPr>
            <w:noProof/>
          </w:rPr>
          <w:fldChar w:fldCharType="end"/>
        </w:r>
      </w:hyperlink>
    </w:p>
    <w:p w14:paraId="17273D7E" w14:textId="182C4DD3" w:rsidR="00D22175" w:rsidRDefault="00B82E8C">
      <w:pPr>
        <w:pStyle w:val="Sommario1"/>
        <w:rPr>
          <w:rFonts w:asciiTheme="minorHAnsi" w:eastAsiaTheme="minorEastAsia" w:hAnsiTheme="minorHAnsi" w:cstheme="minorBidi"/>
          <w:noProof/>
          <w:kern w:val="2"/>
          <w:sz w:val="24"/>
          <w:szCs w:val="24"/>
          <w:lang w:eastAsia="it-IT" w:bidi="ar-SA"/>
          <w14:ligatures w14:val="standardContextual"/>
        </w:rPr>
      </w:pPr>
      <w:hyperlink w:anchor="_Toc159826224" w:history="1">
        <w:r w:rsidR="00D22175" w:rsidRPr="00EC7440">
          <w:rPr>
            <w:rStyle w:val="Collegamentoipertestuale"/>
            <w:noProof/>
          </w:rPr>
          <w:t>15. ELENCO DELLE E-MAIL DELLE PARTECIPAZIONI DIRETTE ED INDIRETTE</w:t>
        </w:r>
        <w:r w:rsidR="00D22175">
          <w:rPr>
            <w:noProof/>
          </w:rPr>
          <w:tab/>
        </w:r>
        <w:r w:rsidR="00D22175">
          <w:rPr>
            <w:noProof/>
          </w:rPr>
          <w:fldChar w:fldCharType="begin"/>
        </w:r>
        <w:r w:rsidR="00D22175">
          <w:rPr>
            <w:noProof/>
          </w:rPr>
          <w:instrText xml:space="preserve"> PAGEREF _Toc159826224 \h </w:instrText>
        </w:r>
        <w:r w:rsidR="00D22175">
          <w:rPr>
            <w:noProof/>
          </w:rPr>
        </w:r>
        <w:r w:rsidR="00D22175">
          <w:rPr>
            <w:noProof/>
          </w:rPr>
          <w:fldChar w:fldCharType="separate"/>
        </w:r>
        <w:r w:rsidR="00137D71">
          <w:rPr>
            <w:noProof/>
          </w:rPr>
          <w:t>32</w:t>
        </w:r>
        <w:r w:rsidR="00D22175">
          <w:rPr>
            <w:noProof/>
          </w:rPr>
          <w:fldChar w:fldCharType="end"/>
        </w:r>
      </w:hyperlink>
    </w:p>
    <w:p w14:paraId="576ED926" w14:textId="3115C15E" w:rsidR="00D22175" w:rsidRDefault="00B82E8C">
      <w:pPr>
        <w:pStyle w:val="Sommario1"/>
        <w:rPr>
          <w:rFonts w:asciiTheme="minorHAnsi" w:eastAsiaTheme="minorEastAsia" w:hAnsiTheme="minorHAnsi" w:cstheme="minorBidi"/>
          <w:noProof/>
          <w:kern w:val="2"/>
          <w:sz w:val="24"/>
          <w:szCs w:val="24"/>
          <w:lang w:eastAsia="it-IT" w:bidi="ar-SA"/>
          <w14:ligatures w14:val="standardContextual"/>
        </w:rPr>
      </w:pPr>
      <w:hyperlink w:anchor="_Toc159826225" w:history="1">
        <w:r w:rsidR="00D22175" w:rsidRPr="00EC7440">
          <w:rPr>
            <w:rStyle w:val="Collegamentoipertestuale"/>
            <w:noProof/>
          </w:rPr>
          <w:t>17. METODOLOGIA DI COSTITUZIONE DEL F.C.D.E. – FONDO CREDITI DI DUBBIA ESIGIBILITA’</w:t>
        </w:r>
        <w:r w:rsidR="00D22175">
          <w:rPr>
            <w:noProof/>
          </w:rPr>
          <w:tab/>
        </w:r>
        <w:r w:rsidR="00D22175">
          <w:rPr>
            <w:noProof/>
          </w:rPr>
          <w:fldChar w:fldCharType="begin"/>
        </w:r>
        <w:r w:rsidR="00D22175">
          <w:rPr>
            <w:noProof/>
          </w:rPr>
          <w:instrText xml:space="preserve"> PAGEREF _Toc159826225 \h </w:instrText>
        </w:r>
        <w:r w:rsidR="00D22175">
          <w:rPr>
            <w:noProof/>
          </w:rPr>
        </w:r>
        <w:r w:rsidR="00D22175">
          <w:rPr>
            <w:noProof/>
          </w:rPr>
          <w:fldChar w:fldCharType="separate"/>
        </w:r>
        <w:r w:rsidR="00137D71">
          <w:rPr>
            <w:noProof/>
          </w:rPr>
          <w:t>36</w:t>
        </w:r>
        <w:r w:rsidR="00D22175">
          <w:rPr>
            <w:noProof/>
          </w:rPr>
          <w:fldChar w:fldCharType="end"/>
        </w:r>
      </w:hyperlink>
    </w:p>
    <w:p w14:paraId="528D607E" w14:textId="0B889D47" w:rsidR="00D22175" w:rsidRDefault="00B82E8C">
      <w:pPr>
        <w:pStyle w:val="Sommario1"/>
        <w:rPr>
          <w:rFonts w:asciiTheme="minorHAnsi" w:eastAsiaTheme="minorEastAsia" w:hAnsiTheme="minorHAnsi" w:cstheme="minorBidi"/>
          <w:noProof/>
          <w:kern w:val="2"/>
          <w:sz w:val="24"/>
          <w:szCs w:val="24"/>
          <w:lang w:eastAsia="it-IT" w:bidi="ar-SA"/>
          <w14:ligatures w14:val="standardContextual"/>
        </w:rPr>
      </w:pPr>
      <w:hyperlink w:anchor="_Toc159826226" w:history="1">
        <w:r w:rsidR="00D22175" w:rsidRPr="00EC7440">
          <w:rPr>
            <w:rStyle w:val="Collegamentoipertestuale"/>
            <w:noProof/>
          </w:rPr>
          <w:t>18. CONTRATTI RELATIVI A STRUMENTI FINANZIARI DERIVATI – CONTRATTI DI FINANZIAMENTO CON COMPONENTE DERIVATA.</w:t>
        </w:r>
        <w:r w:rsidR="00D22175">
          <w:rPr>
            <w:noProof/>
          </w:rPr>
          <w:tab/>
        </w:r>
        <w:r w:rsidR="00D22175">
          <w:rPr>
            <w:noProof/>
          </w:rPr>
          <w:fldChar w:fldCharType="begin"/>
        </w:r>
        <w:r w:rsidR="00D22175">
          <w:rPr>
            <w:noProof/>
          </w:rPr>
          <w:instrText xml:space="preserve"> PAGEREF _Toc159826226 \h </w:instrText>
        </w:r>
        <w:r w:rsidR="00D22175">
          <w:rPr>
            <w:noProof/>
          </w:rPr>
        </w:r>
        <w:r w:rsidR="00D22175">
          <w:rPr>
            <w:noProof/>
          </w:rPr>
          <w:fldChar w:fldCharType="separate"/>
        </w:r>
        <w:r w:rsidR="00137D71">
          <w:rPr>
            <w:noProof/>
          </w:rPr>
          <w:t>38</w:t>
        </w:r>
        <w:r w:rsidR="00D22175">
          <w:rPr>
            <w:noProof/>
          </w:rPr>
          <w:fldChar w:fldCharType="end"/>
        </w:r>
      </w:hyperlink>
    </w:p>
    <w:p w14:paraId="14BBABE0" w14:textId="75045B9E" w:rsidR="00D22175" w:rsidRDefault="00B82E8C">
      <w:pPr>
        <w:pStyle w:val="Sommario1"/>
        <w:rPr>
          <w:rFonts w:asciiTheme="minorHAnsi" w:eastAsiaTheme="minorEastAsia" w:hAnsiTheme="minorHAnsi" w:cstheme="minorBidi"/>
          <w:noProof/>
          <w:kern w:val="2"/>
          <w:sz w:val="24"/>
          <w:szCs w:val="24"/>
          <w:lang w:eastAsia="it-IT" w:bidi="ar-SA"/>
          <w14:ligatures w14:val="standardContextual"/>
        </w:rPr>
      </w:pPr>
      <w:hyperlink w:anchor="_Toc159826227" w:history="1">
        <w:r w:rsidR="00D22175" w:rsidRPr="00EC7440">
          <w:rPr>
            <w:rStyle w:val="Collegamentoipertestuale"/>
            <w:noProof/>
          </w:rPr>
          <w:t>19. GARANZIE PRINCIPALI O SUSSIDIARIE A FAVORE DI ALTRI ENTI O SOGGETTI</w:t>
        </w:r>
        <w:r w:rsidR="00D22175">
          <w:rPr>
            <w:noProof/>
          </w:rPr>
          <w:tab/>
        </w:r>
        <w:r w:rsidR="00D22175">
          <w:rPr>
            <w:noProof/>
          </w:rPr>
          <w:fldChar w:fldCharType="begin"/>
        </w:r>
        <w:r w:rsidR="00D22175">
          <w:rPr>
            <w:noProof/>
          </w:rPr>
          <w:instrText xml:space="preserve"> PAGEREF _Toc159826227 \h </w:instrText>
        </w:r>
        <w:r w:rsidR="00D22175">
          <w:rPr>
            <w:noProof/>
          </w:rPr>
        </w:r>
        <w:r w:rsidR="00D22175">
          <w:rPr>
            <w:noProof/>
          </w:rPr>
          <w:fldChar w:fldCharType="separate"/>
        </w:r>
        <w:r w:rsidR="00137D71">
          <w:rPr>
            <w:noProof/>
          </w:rPr>
          <w:t>38</w:t>
        </w:r>
        <w:r w:rsidR="00D22175">
          <w:rPr>
            <w:noProof/>
          </w:rPr>
          <w:fldChar w:fldCharType="end"/>
        </w:r>
      </w:hyperlink>
    </w:p>
    <w:p w14:paraId="7EBD6BA4" w14:textId="63DC476B" w:rsidR="00D22175" w:rsidRDefault="00B82E8C">
      <w:pPr>
        <w:pStyle w:val="Sommario1"/>
        <w:rPr>
          <w:rFonts w:asciiTheme="minorHAnsi" w:eastAsiaTheme="minorEastAsia" w:hAnsiTheme="minorHAnsi" w:cstheme="minorBidi"/>
          <w:noProof/>
          <w:kern w:val="2"/>
          <w:sz w:val="24"/>
          <w:szCs w:val="24"/>
          <w:lang w:eastAsia="it-IT" w:bidi="ar-SA"/>
          <w14:ligatures w14:val="standardContextual"/>
        </w:rPr>
      </w:pPr>
      <w:hyperlink w:anchor="_Toc159826228" w:history="1">
        <w:r w:rsidR="00D22175" w:rsidRPr="00EC7440">
          <w:rPr>
            <w:rStyle w:val="Collegamentoipertestuale"/>
            <w:noProof/>
          </w:rPr>
          <w:t>20. ANDAMENTO DELLA GESTIONE PER MISSIONE E PROGRAMMI</w:t>
        </w:r>
        <w:r w:rsidR="00D22175">
          <w:rPr>
            <w:noProof/>
          </w:rPr>
          <w:tab/>
        </w:r>
        <w:r w:rsidR="00D22175">
          <w:rPr>
            <w:noProof/>
          </w:rPr>
          <w:fldChar w:fldCharType="begin"/>
        </w:r>
        <w:r w:rsidR="00D22175">
          <w:rPr>
            <w:noProof/>
          </w:rPr>
          <w:instrText xml:space="preserve"> PAGEREF _Toc159826228 \h </w:instrText>
        </w:r>
        <w:r w:rsidR="00D22175">
          <w:rPr>
            <w:noProof/>
          </w:rPr>
        </w:r>
        <w:r w:rsidR="00D22175">
          <w:rPr>
            <w:noProof/>
          </w:rPr>
          <w:fldChar w:fldCharType="separate"/>
        </w:r>
        <w:r w:rsidR="00137D71">
          <w:rPr>
            <w:noProof/>
          </w:rPr>
          <w:t>39</w:t>
        </w:r>
        <w:r w:rsidR="00D22175">
          <w:rPr>
            <w:noProof/>
          </w:rPr>
          <w:fldChar w:fldCharType="end"/>
        </w:r>
      </w:hyperlink>
    </w:p>
    <w:p w14:paraId="43D7666B" w14:textId="40D0026F" w:rsidR="00D22175" w:rsidRDefault="00B82E8C">
      <w:pPr>
        <w:pStyle w:val="Sommario1"/>
        <w:rPr>
          <w:rFonts w:asciiTheme="minorHAnsi" w:eastAsiaTheme="minorEastAsia" w:hAnsiTheme="minorHAnsi" w:cstheme="minorBidi"/>
          <w:noProof/>
          <w:kern w:val="2"/>
          <w:sz w:val="24"/>
          <w:szCs w:val="24"/>
          <w:lang w:eastAsia="it-IT" w:bidi="ar-SA"/>
          <w14:ligatures w14:val="standardContextual"/>
        </w:rPr>
      </w:pPr>
      <w:hyperlink w:anchor="_Toc159826229" w:history="1">
        <w:r w:rsidR="00D22175" w:rsidRPr="00EC7440">
          <w:rPr>
            <w:rStyle w:val="Collegamentoipertestuale"/>
            <w:noProof/>
          </w:rPr>
          <w:t>SITUAZIONE PATRIMONIALE SEMPLIFICATA ALLEGATA AL RENDICONTO 2022</w:t>
        </w:r>
        <w:r w:rsidR="00D22175">
          <w:rPr>
            <w:noProof/>
          </w:rPr>
          <w:tab/>
        </w:r>
        <w:r w:rsidR="00D22175">
          <w:rPr>
            <w:noProof/>
          </w:rPr>
          <w:fldChar w:fldCharType="begin"/>
        </w:r>
        <w:r w:rsidR="00D22175">
          <w:rPr>
            <w:noProof/>
          </w:rPr>
          <w:instrText xml:space="preserve"> PAGEREF _Toc159826229 \h </w:instrText>
        </w:r>
        <w:r w:rsidR="00D22175">
          <w:rPr>
            <w:noProof/>
          </w:rPr>
        </w:r>
        <w:r w:rsidR="00D22175">
          <w:rPr>
            <w:noProof/>
          </w:rPr>
          <w:fldChar w:fldCharType="separate"/>
        </w:r>
        <w:r w:rsidR="00137D71">
          <w:rPr>
            <w:noProof/>
          </w:rPr>
          <w:t>78</w:t>
        </w:r>
        <w:r w:rsidR="00D22175">
          <w:rPr>
            <w:noProof/>
          </w:rPr>
          <w:fldChar w:fldCharType="end"/>
        </w:r>
      </w:hyperlink>
    </w:p>
    <w:p w14:paraId="3980E9D1" w14:textId="485B96A9" w:rsidR="00D22175" w:rsidRDefault="00B82E8C">
      <w:pPr>
        <w:pStyle w:val="Sommario1"/>
        <w:rPr>
          <w:rFonts w:asciiTheme="minorHAnsi" w:eastAsiaTheme="minorEastAsia" w:hAnsiTheme="minorHAnsi" w:cstheme="minorBidi"/>
          <w:noProof/>
          <w:kern w:val="2"/>
          <w:sz w:val="24"/>
          <w:szCs w:val="24"/>
          <w:lang w:eastAsia="it-IT" w:bidi="ar-SA"/>
          <w14:ligatures w14:val="standardContextual"/>
        </w:rPr>
      </w:pPr>
      <w:hyperlink w:anchor="_Toc159826230" w:history="1">
        <w:r w:rsidR="00D22175" w:rsidRPr="00EC7440">
          <w:rPr>
            <w:rStyle w:val="Collegamentoipertestuale"/>
            <w:noProof/>
          </w:rPr>
          <w:t>RENDICONTO 2022 - CONCLUSIONI</w:t>
        </w:r>
        <w:r w:rsidR="00D22175">
          <w:rPr>
            <w:noProof/>
          </w:rPr>
          <w:tab/>
        </w:r>
        <w:r w:rsidR="00D22175">
          <w:rPr>
            <w:noProof/>
          </w:rPr>
          <w:fldChar w:fldCharType="begin"/>
        </w:r>
        <w:r w:rsidR="00D22175">
          <w:rPr>
            <w:noProof/>
          </w:rPr>
          <w:instrText xml:space="preserve"> PAGEREF _Toc159826230 \h </w:instrText>
        </w:r>
        <w:r w:rsidR="00D22175">
          <w:rPr>
            <w:noProof/>
          </w:rPr>
        </w:r>
        <w:r w:rsidR="00D22175">
          <w:rPr>
            <w:noProof/>
          </w:rPr>
          <w:fldChar w:fldCharType="separate"/>
        </w:r>
        <w:r w:rsidR="00137D71">
          <w:rPr>
            <w:noProof/>
          </w:rPr>
          <w:t>84</w:t>
        </w:r>
        <w:r w:rsidR="00D22175">
          <w:rPr>
            <w:noProof/>
          </w:rPr>
          <w:fldChar w:fldCharType="end"/>
        </w:r>
      </w:hyperlink>
    </w:p>
    <w:p w14:paraId="54145ECA" w14:textId="2196D3B0" w:rsidR="006374D6" w:rsidRDefault="00B27C19">
      <w:r>
        <w:rPr>
          <w:rFonts w:ascii="Liberation Serif" w:eastAsia="NSimSun" w:hAnsi="Liberation Serif" w:cs="Mangal"/>
          <w:kern w:val="3"/>
          <w:sz w:val="20"/>
          <w:szCs w:val="20"/>
          <w:lang w:eastAsia="zh-CN" w:bidi="hi-IN"/>
        </w:rPr>
        <w:fldChar w:fldCharType="end"/>
      </w:r>
    </w:p>
    <w:p w14:paraId="2C8559E7" w14:textId="77777777" w:rsidR="006374D6" w:rsidRDefault="006374D6">
      <w:pPr>
        <w:pStyle w:val="Standard"/>
        <w:ind w:right="22"/>
        <w:jc w:val="both"/>
        <w:rPr>
          <w:rFonts w:ascii="Arial" w:hAnsi="Arial" w:cs="Arial"/>
          <w:b/>
          <w:sz w:val="24"/>
          <w:szCs w:val="24"/>
        </w:rPr>
      </w:pPr>
    </w:p>
    <w:p w14:paraId="12D6C9B0" w14:textId="77777777" w:rsidR="006374D6" w:rsidRDefault="00B27C19">
      <w:pPr>
        <w:pStyle w:val="Titolo1"/>
        <w:pageBreakBefore/>
      </w:pPr>
      <w:bookmarkStart w:id="5" w:name="_Toc129241960"/>
      <w:bookmarkStart w:id="6" w:name="_Toc129242022"/>
      <w:bookmarkStart w:id="7" w:name="_Toc129670841"/>
      <w:bookmarkStart w:id="8" w:name="_Toc130222606"/>
      <w:bookmarkStart w:id="9" w:name="_Toc159826209"/>
      <w:bookmarkStart w:id="10" w:name="_Toc159826265"/>
      <w:r>
        <w:lastRenderedPageBreak/>
        <w:t>P</w:t>
      </w:r>
      <w:bookmarkStart w:id="11" w:name="_Toc63854567"/>
      <w:bookmarkStart w:id="12" w:name="_Toc63934605"/>
      <w:bookmarkStart w:id="13" w:name="_Toc67042874"/>
      <w:bookmarkStart w:id="14" w:name="_Toc67580893"/>
      <w:bookmarkStart w:id="15" w:name="_Toc67581471"/>
      <w:bookmarkStart w:id="16" w:name="_Toc69888164"/>
      <w:bookmarkStart w:id="17" w:name="_Toc69888485"/>
      <w:bookmarkStart w:id="18" w:name="_Toc70340023"/>
      <w:bookmarkStart w:id="19" w:name="_Toc70489742"/>
      <w:bookmarkStart w:id="20" w:name="_Toc70495413"/>
      <w:bookmarkStart w:id="21" w:name="_Toc97546569"/>
      <w:r>
        <w:t>remessa</w:t>
      </w:r>
      <w:bookmarkEnd w:id="5"/>
      <w:bookmarkEnd w:id="6"/>
      <w:bookmarkEnd w:id="7"/>
      <w:bookmarkEnd w:id="8"/>
      <w:bookmarkEnd w:id="11"/>
      <w:bookmarkEnd w:id="12"/>
      <w:bookmarkEnd w:id="13"/>
      <w:bookmarkEnd w:id="14"/>
      <w:bookmarkEnd w:id="15"/>
      <w:bookmarkEnd w:id="16"/>
      <w:bookmarkEnd w:id="17"/>
      <w:bookmarkEnd w:id="18"/>
      <w:bookmarkEnd w:id="19"/>
      <w:bookmarkEnd w:id="20"/>
      <w:bookmarkEnd w:id="21"/>
      <w:bookmarkEnd w:id="9"/>
      <w:bookmarkEnd w:id="10"/>
    </w:p>
    <w:p w14:paraId="55042573" w14:textId="77777777" w:rsidR="006374D6" w:rsidRDefault="006374D6">
      <w:pPr>
        <w:pStyle w:val="Standard"/>
        <w:autoSpaceDE w:val="0"/>
        <w:ind w:right="22"/>
        <w:jc w:val="both"/>
        <w:rPr>
          <w:rFonts w:ascii="Arial" w:hAnsi="Arial" w:cs="Arial"/>
          <w:sz w:val="22"/>
          <w:szCs w:val="22"/>
        </w:rPr>
      </w:pPr>
    </w:p>
    <w:p w14:paraId="1B1D95AE" w14:textId="77777777" w:rsidR="006374D6" w:rsidRDefault="00B27C19">
      <w:pPr>
        <w:spacing w:before="100" w:after="100"/>
        <w:jc w:val="both"/>
      </w:pPr>
      <w:r>
        <w:rPr>
          <w:rFonts w:ascii="Arial" w:hAnsi="Arial" w:cs="Arial"/>
          <w:sz w:val="20"/>
          <w:szCs w:val="20"/>
        </w:rPr>
        <w:t>Al termine dell’esercizio finanziario e nel rispetto delle vigenti disposizioni normative, il Presidente dell’Ente, che agisce nelle funzioni del Comitato Esecutivo, ha redatto la presente relazione, con la quale esporre le proprie valutazioni di efficacia sull’azione condotta nel corso dell’esercizio appena trascorso e per evidenziare i risultati conseguiti in termini finanziari, oltre che programmatici, secondo quanto approvato nel D.U.P.</w:t>
      </w:r>
    </w:p>
    <w:p w14:paraId="5903F313" w14:textId="77777777" w:rsidR="006374D6" w:rsidRDefault="00B27C19">
      <w:pPr>
        <w:spacing w:before="100" w:after="100"/>
        <w:jc w:val="both"/>
      </w:pPr>
      <w:r>
        <w:rPr>
          <w:rFonts w:ascii="Arial" w:hAnsi="Arial" w:cs="Arial"/>
          <w:sz w:val="20"/>
          <w:szCs w:val="20"/>
        </w:rPr>
        <w:t>ll “rendiconto della gestione” rappresenta il momento conclusivo del processo di programmazione e controllo previsto dal legislatore, nel quale:</w:t>
      </w:r>
    </w:p>
    <w:p w14:paraId="079108F5" w14:textId="77777777" w:rsidR="006374D6" w:rsidRDefault="00B27C19">
      <w:pPr>
        <w:numPr>
          <w:ilvl w:val="0"/>
          <w:numId w:val="42"/>
        </w:numPr>
        <w:spacing w:before="100" w:after="100"/>
        <w:jc w:val="both"/>
      </w:pPr>
      <w:r>
        <w:rPr>
          <w:rFonts w:ascii="Arial" w:hAnsi="Arial" w:cs="Arial"/>
          <w:sz w:val="20"/>
          <w:szCs w:val="20"/>
        </w:rPr>
        <w:t>con il bilancio di previsione si fornisce una rappresentazione preventiva delle attività pianificate dall'amministrazione, esplicitando in termini contabili e descrittivi le linee della propria azione di governo attraverso l’individuazione degli obiettivi e dei programmi;</w:t>
      </w:r>
    </w:p>
    <w:p w14:paraId="62114571" w14:textId="77777777" w:rsidR="006374D6" w:rsidRDefault="00B27C19">
      <w:pPr>
        <w:numPr>
          <w:ilvl w:val="0"/>
          <w:numId w:val="42"/>
        </w:numPr>
        <w:spacing w:before="100" w:after="100"/>
        <w:jc w:val="both"/>
      </w:pPr>
      <w:r>
        <w:rPr>
          <w:rFonts w:ascii="Arial" w:hAnsi="Arial" w:cs="Arial"/>
          <w:sz w:val="20"/>
          <w:szCs w:val="20"/>
        </w:rPr>
        <w:t>con il rendiconto della gestione e con i documenti di cui si compone (Conto del Bilancio), si procede alla misurazione ex post dei risultati conseguiti permettendo, in tal modo, la valutazione dell'operato del Comitato Esecutivo e dei dirigenti.</w:t>
      </w:r>
    </w:p>
    <w:p w14:paraId="4BA1E0DC" w14:textId="77777777" w:rsidR="006374D6" w:rsidRDefault="00B27C19">
      <w:pPr>
        <w:spacing w:before="100" w:after="100"/>
        <w:jc w:val="both"/>
      </w:pPr>
      <w:r>
        <w:rPr>
          <w:rFonts w:ascii="Arial" w:hAnsi="Arial" w:cs="Arial"/>
          <w:sz w:val="20"/>
          <w:szCs w:val="20"/>
        </w:rPr>
        <w:t>Il semplice documento contabile del rendiconto non sarebbe sufficiente, di per sé, ad illustrare l’andamento della gestione, a fornire informazioni sull’andamento finanziario dell’ente e nel contempo a rappresentare l’efficacia e l’efficienza dell’azione amministrativa.</w:t>
      </w:r>
    </w:p>
    <w:p w14:paraId="1C3C257A" w14:textId="77777777" w:rsidR="006374D6" w:rsidRDefault="00B27C19">
      <w:pPr>
        <w:spacing w:before="100" w:after="100"/>
        <w:jc w:val="both"/>
      </w:pPr>
      <w:r>
        <w:rPr>
          <w:rFonts w:ascii="Arial" w:hAnsi="Arial" w:cs="Arial"/>
          <w:sz w:val="20"/>
          <w:szCs w:val="20"/>
        </w:rPr>
        <w:t xml:space="preserve">Proprio per soddisfare le esigenze dei diversi portatori di interesse, cittadini, consiglieri, amministratori, dipendenti, finanziatori, organi di controllo e altri enti pubblici, è previsto che al rendiconto sia allegata la </w:t>
      </w:r>
      <w:r>
        <w:rPr>
          <w:rFonts w:ascii="Arial" w:hAnsi="Arial" w:cs="Arial"/>
          <w:b/>
          <w:bCs/>
          <w:sz w:val="20"/>
          <w:szCs w:val="20"/>
          <w:u w:val="single"/>
        </w:rPr>
        <w:t>relazione sulla gestione</w:t>
      </w:r>
      <w:r>
        <w:rPr>
          <w:rFonts w:ascii="Arial" w:hAnsi="Arial" w:cs="Arial"/>
          <w:sz w:val="20"/>
          <w:szCs w:val="20"/>
        </w:rPr>
        <w:t xml:space="preserve">, </w:t>
      </w:r>
      <w:r>
        <w:rPr>
          <w:rFonts w:ascii="Arial" w:hAnsi="Arial" w:cs="Arial"/>
          <w:b/>
          <w:bCs/>
          <w:sz w:val="20"/>
          <w:szCs w:val="20"/>
        </w:rPr>
        <w:t>documento illustrativo dei fatti gestionali e quelli di rilievo</w:t>
      </w:r>
      <w:r>
        <w:rPr>
          <w:rFonts w:ascii="Arial" w:hAnsi="Arial" w:cs="Arial"/>
          <w:sz w:val="20"/>
          <w:szCs w:val="20"/>
        </w:rPr>
        <w:t xml:space="preserve"> verificatisi dopo la chiusura dell'esercizio, e che contiene ogni eventuale informazione utile ad una migliore comprensione dei dati contabili.</w:t>
      </w:r>
    </w:p>
    <w:p w14:paraId="4A766CB9" w14:textId="77777777" w:rsidR="006374D6" w:rsidRDefault="00B27C19">
      <w:pPr>
        <w:spacing w:before="100" w:after="100"/>
        <w:jc w:val="both"/>
      </w:pPr>
      <w:r>
        <w:rPr>
          <w:rFonts w:ascii="Arial" w:hAnsi="Arial" w:cs="Arial"/>
          <w:sz w:val="20"/>
          <w:szCs w:val="20"/>
        </w:rPr>
        <w:t>Ai sensi del D. Lgs. n. 267/2000, la relazione deve essere predisposta secondo le modalità previste dall’articolo 11, comma 6, del Decreto legislativo 23 giugno 2011, n. 118, in particolare la relazione deve illustrare:</w:t>
      </w:r>
    </w:p>
    <w:p w14:paraId="3C35BFE9" w14:textId="77777777" w:rsidR="006374D6" w:rsidRDefault="00B27C19">
      <w:pPr>
        <w:numPr>
          <w:ilvl w:val="0"/>
          <w:numId w:val="43"/>
        </w:numPr>
        <w:spacing w:before="100" w:after="100"/>
        <w:jc w:val="both"/>
      </w:pPr>
      <w:r>
        <w:rPr>
          <w:rFonts w:ascii="Arial" w:hAnsi="Arial" w:cs="Arial"/>
          <w:sz w:val="20"/>
          <w:szCs w:val="20"/>
        </w:rPr>
        <w:t>i criteri di valutazione utilizzati;</w:t>
      </w:r>
    </w:p>
    <w:p w14:paraId="75102B27" w14:textId="77777777" w:rsidR="006374D6" w:rsidRDefault="00B27C19">
      <w:pPr>
        <w:numPr>
          <w:ilvl w:val="0"/>
          <w:numId w:val="43"/>
        </w:numPr>
        <w:spacing w:before="100" w:after="100"/>
        <w:jc w:val="both"/>
      </w:pPr>
      <w:r>
        <w:rPr>
          <w:rFonts w:ascii="Arial" w:hAnsi="Arial" w:cs="Arial"/>
          <w:sz w:val="20"/>
          <w:szCs w:val="20"/>
        </w:rPr>
        <w:t>le principali voci del conto del bilancio;</w:t>
      </w:r>
    </w:p>
    <w:p w14:paraId="08546B63" w14:textId="77777777" w:rsidR="006374D6" w:rsidRDefault="00B27C19">
      <w:pPr>
        <w:numPr>
          <w:ilvl w:val="0"/>
          <w:numId w:val="43"/>
        </w:numPr>
        <w:spacing w:before="100" w:after="100"/>
        <w:jc w:val="both"/>
      </w:pPr>
      <w:r>
        <w:rPr>
          <w:rFonts w:ascii="Arial" w:hAnsi="Arial" w:cs="Arial"/>
          <w:sz w:val="20"/>
          <w:szCs w:val="20"/>
        </w:rPr>
        <w:t>le principali variazioni alle previsioni finanziarie intervenute in corso d'anno, comprendendo l'utilizzazione dei fondi di riserva e gli utilizzi delle quote vincolate e accantonate del risultato di amministrazione al 1° gennaio dell’esercizio precedente, distinguendo i vincoli derivanti dalla legge e dai principi contabili, dai trasferimenti, da mutui e altri finanziamenti, vincoli formalmente attribuiti dall’ente;</w:t>
      </w:r>
    </w:p>
    <w:p w14:paraId="29A85DF4" w14:textId="77777777" w:rsidR="006374D6" w:rsidRDefault="00B27C19">
      <w:pPr>
        <w:numPr>
          <w:ilvl w:val="0"/>
          <w:numId w:val="43"/>
        </w:numPr>
        <w:spacing w:before="100" w:after="100"/>
        <w:jc w:val="both"/>
      </w:pPr>
      <w:r>
        <w:rPr>
          <w:rFonts w:ascii="Arial" w:hAnsi="Arial" w:cs="Arial"/>
          <w:sz w:val="20"/>
          <w:szCs w:val="20"/>
        </w:rPr>
        <w:t>l’elenco analitico delle quote vincolate e accantonate del risultato di amministrazione al 31 dicembre dell’esercizio precedente, distinguendo i vincoli derivanti dalla legge e dai principi contabili, dai trasferimenti, da mutui e altri finanziamenti, vincoli formalmente attribuiti dall’ente;</w:t>
      </w:r>
    </w:p>
    <w:p w14:paraId="3B291AD4" w14:textId="77777777" w:rsidR="006374D6" w:rsidRDefault="00B27C19">
      <w:pPr>
        <w:numPr>
          <w:ilvl w:val="0"/>
          <w:numId w:val="43"/>
        </w:numPr>
        <w:spacing w:before="100" w:after="100"/>
        <w:jc w:val="both"/>
      </w:pPr>
      <w:r>
        <w:rPr>
          <w:rFonts w:ascii="Arial" w:hAnsi="Arial" w:cs="Arial"/>
          <w:sz w:val="20"/>
          <w:szCs w:val="20"/>
        </w:rPr>
        <w:t>le ragioni della persistenza dei residui con anzianità superiore ai cinque anni e di maggiore consistenza, nonché sulla fondatezza degli stessi:</w:t>
      </w:r>
    </w:p>
    <w:p w14:paraId="32F711E8" w14:textId="77777777" w:rsidR="006374D6" w:rsidRDefault="00B27C19">
      <w:pPr>
        <w:numPr>
          <w:ilvl w:val="0"/>
          <w:numId w:val="43"/>
        </w:numPr>
        <w:spacing w:before="100" w:after="100"/>
        <w:jc w:val="both"/>
      </w:pPr>
      <w:r>
        <w:rPr>
          <w:rFonts w:ascii="Arial" w:hAnsi="Arial" w:cs="Arial"/>
          <w:sz w:val="20"/>
          <w:szCs w:val="20"/>
        </w:rPr>
        <w:t>l’elenco delle movimentazioni effettuate nel corso dell’esercizio sui capitoli di entrata e di spesa riguardanti l’anticipazione, evidenziando l’utilizzo medio e l’utilizzo massimo dell’anticipazione nel corso dell’anno, nel caso in cui il conto del bilancio, in deroga al principio generale dell’integrità, espone il saldo al 31 dicembre dell’anticipazione attivata al netto dei relativi rimborsi;</w:t>
      </w:r>
    </w:p>
    <w:p w14:paraId="4B76B16B" w14:textId="77777777" w:rsidR="006374D6" w:rsidRDefault="00B27C19">
      <w:pPr>
        <w:numPr>
          <w:ilvl w:val="0"/>
          <w:numId w:val="43"/>
        </w:numPr>
        <w:spacing w:before="100" w:after="100"/>
        <w:jc w:val="both"/>
      </w:pPr>
      <w:r>
        <w:rPr>
          <w:rFonts w:ascii="Arial" w:hAnsi="Arial" w:cs="Arial"/>
          <w:sz w:val="20"/>
          <w:szCs w:val="20"/>
        </w:rPr>
        <w:t>l'elencazione dei diritti reali di godimento e la loro illustrazione;</w:t>
      </w:r>
    </w:p>
    <w:p w14:paraId="2381424B" w14:textId="77777777" w:rsidR="006374D6" w:rsidRDefault="00B27C19">
      <w:pPr>
        <w:numPr>
          <w:ilvl w:val="0"/>
          <w:numId w:val="43"/>
        </w:numPr>
        <w:spacing w:before="100" w:after="100"/>
        <w:jc w:val="both"/>
      </w:pPr>
      <w:r>
        <w:rPr>
          <w:rFonts w:ascii="Arial" w:hAnsi="Arial" w:cs="Arial"/>
          <w:sz w:val="20"/>
          <w:szCs w:val="20"/>
        </w:rPr>
        <w:t>l’elenco dei propri enti e organismi strumentali, con la precisazione che i relativi rendiconti o bilanci di esercizio sono consultabili nel proprio sito internet;</w:t>
      </w:r>
    </w:p>
    <w:p w14:paraId="30D90AB8" w14:textId="77777777" w:rsidR="006374D6" w:rsidRDefault="00B27C19">
      <w:pPr>
        <w:numPr>
          <w:ilvl w:val="0"/>
          <w:numId w:val="43"/>
        </w:numPr>
        <w:spacing w:before="100" w:after="100"/>
        <w:jc w:val="both"/>
      </w:pPr>
      <w:r>
        <w:rPr>
          <w:rFonts w:ascii="Arial" w:hAnsi="Arial" w:cs="Arial"/>
          <w:sz w:val="20"/>
          <w:szCs w:val="20"/>
        </w:rPr>
        <w:t>l’elenco delle partecipazioni dirette possedute con l’indicazione della relativa quota percentuale;</w:t>
      </w:r>
    </w:p>
    <w:p w14:paraId="117CF5A9" w14:textId="77777777" w:rsidR="006374D6" w:rsidRDefault="00B27C19">
      <w:pPr>
        <w:numPr>
          <w:ilvl w:val="0"/>
          <w:numId w:val="43"/>
        </w:numPr>
        <w:spacing w:before="100" w:after="100"/>
        <w:jc w:val="both"/>
      </w:pPr>
      <w:r>
        <w:rPr>
          <w:rFonts w:ascii="Arial" w:hAnsi="Arial" w:cs="Arial"/>
          <w:sz w:val="20"/>
          <w:szCs w:val="20"/>
        </w:rPr>
        <w:t>gli esiti della verifica dei crediti e debiti reciproci con i propri enti strumentali e le società controllate e partecipate. La predetta informativa, asseverata dai rispettivi organi di revisione, evidenzia analiticamente eventuali discordanze e ne fornisce la motivazione; in tal caso l’ente assume senza indugio, e comunque non oltre il termine dell'esercizio finanziario in corso, i provvedimenti necessari ai fini della riconciliazione delle partite debitorie e creditorie;</w:t>
      </w:r>
    </w:p>
    <w:p w14:paraId="01E90C72" w14:textId="77777777" w:rsidR="006374D6" w:rsidRDefault="00B27C19">
      <w:pPr>
        <w:numPr>
          <w:ilvl w:val="0"/>
          <w:numId w:val="43"/>
        </w:numPr>
        <w:spacing w:before="100" w:after="100"/>
        <w:jc w:val="both"/>
      </w:pPr>
      <w:r>
        <w:rPr>
          <w:rFonts w:ascii="Arial" w:hAnsi="Arial" w:cs="Arial"/>
          <w:sz w:val="20"/>
          <w:szCs w:val="20"/>
        </w:rPr>
        <w:t>gli oneri e gli impegni sostenuti, derivanti da contratti relativi a strumenti finanziari derivati o da contratti di finanziamento che includono una componente derivata;</w:t>
      </w:r>
    </w:p>
    <w:p w14:paraId="648F1FCB" w14:textId="77777777" w:rsidR="006374D6" w:rsidRDefault="00B27C19">
      <w:pPr>
        <w:numPr>
          <w:ilvl w:val="0"/>
          <w:numId w:val="43"/>
        </w:numPr>
        <w:spacing w:before="100" w:after="100"/>
        <w:jc w:val="both"/>
      </w:pPr>
      <w:r>
        <w:rPr>
          <w:rFonts w:ascii="Arial" w:hAnsi="Arial" w:cs="Arial"/>
          <w:sz w:val="20"/>
          <w:szCs w:val="20"/>
        </w:rPr>
        <w:t>l’elenco delle garanzie principali o sussidiarie prestate dall’ente a favore di enti e di altri soggetti ai sensi delle leggi vigenti, con l’indicazione delle eventuali richieste di escussione nei confronti dell’ente e del rischio di applicazione dell’articolo 3, comma 17 della legge 24 dicembre 2003, n. 350;</w:t>
      </w:r>
    </w:p>
    <w:p w14:paraId="61C3994B" w14:textId="77777777" w:rsidR="006374D6" w:rsidRDefault="00B27C19">
      <w:pPr>
        <w:numPr>
          <w:ilvl w:val="0"/>
          <w:numId w:val="43"/>
        </w:numPr>
        <w:spacing w:before="100" w:after="100"/>
        <w:jc w:val="both"/>
      </w:pPr>
      <w:r>
        <w:rPr>
          <w:rFonts w:ascii="Arial" w:hAnsi="Arial" w:cs="Arial"/>
          <w:sz w:val="20"/>
          <w:szCs w:val="20"/>
        </w:rPr>
        <w:lastRenderedPageBreak/>
        <w:t>l’elenco descrittivo dei beni appartenenti al patrimonio immobiliare dell’ente alla data di chiusura dell'esercizio cui il conto si riferisce, con l'indicazione delle rispettive destinazioni e degli eventuali proventi da essi prodotti;</w:t>
      </w:r>
    </w:p>
    <w:p w14:paraId="27DCCE54" w14:textId="77777777" w:rsidR="006374D6" w:rsidRDefault="00B27C19">
      <w:pPr>
        <w:numPr>
          <w:ilvl w:val="0"/>
          <w:numId w:val="43"/>
        </w:numPr>
        <w:spacing w:before="100" w:after="100"/>
        <w:jc w:val="both"/>
      </w:pPr>
      <w:r>
        <w:rPr>
          <w:rFonts w:ascii="Arial" w:hAnsi="Arial" w:cs="Arial"/>
          <w:sz w:val="20"/>
          <w:szCs w:val="20"/>
        </w:rPr>
        <w:t>gli elementi richiesti dall'articolo 2427 e dagli altri articoli del codice civile, nonché da altre norme di legge e dai documenti sui principi contabili applicabili;</w:t>
      </w:r>
    </w:p>
    <w:p w14:paraId="5CE43E90" w14:textId="77777777" w:rsidR="006374D6" w:rsidRDefault="00B27C19">
      <w:pPr>
        <w:numPr>
          <w:ilvl w:val="0"/>
          <w:numId w:val="43"/>
        </w:numPr>
        <w:spacing w:before="100" w:after="100"/>
        <w:jc w:val="both"/>
      </w:pPr>
      <w:r>
        <w:rPr>
          <w:rFonts w:ascii="Arial" w:hAnsi="Arial" w:cs="Arial"/>
          <w:sz w:val="20"/>
          <w:szCs w:val="20"/>
        </w:rPr>
        <w:t>altre informazioni riguardanti i risultati della gestione, richieste dalla legge o necessarie per l’interpretazione del rendiconto.</w:t>
      </w:r>
    </w:p>
    <w:p w14:paraId="3B40F02E" w14:textId="77777777" w:rsidR="006374D6" w:rsidRDefault="006374D6">
      <w:pPr>
        <w:pageBreakBefore/>
        <w:widowControl w:val="0"/>
        <w:textAlignment w:val="baseline"/>
      </w:pPr>
    </w:p>
    <w:p w14:paraId="454AF4B2" w14:textId="77777777" w:rsidR="006374D6" w:rsidRDefault="00B27C19">
      <w:pPr>
        <w:pStyle w:val="Titolo1"/>
      </w:pPr>
      <w:bookmarkStart w:id="22" w:name="_Toc63854568"/>
      <w:bookmarkStart w:id="23" w:name="_Toc63934606"/>
      <w:bookmarkStart w:id="24" w:name="_Toc67042875"/>
      <w:bookmarkStart w:id="25" w:name="_Toc67580894"/>
      <w:bookmarkStart w:id="26" w:name="_Toc67581472"/>
      <w:bookmarkStart w:id="27" w:name="_Toc69888165"/>
      <w:bookmarkStart w:id="28" w:name="_Toc69888486"/>
      <w:bookmarkStart w:id="29" w:name="_Toc70340024"/>
      <w:bookmarkStart w:id="30" w:name="_Toc70489743"/>
      <w:bookmarkStart w:id="31" w:name="_Toc70495414"/>
      <w:bookmarkStart w:id="32" w:name="_Toc97546570"/>
      <w:bookmarkStart w:id="33" w:name="_Toc129241961"/>
      <w:bookmarkStart w:id="34" w:name="_Toc129242023"/>
      <w:bookmarkStart w:id="35" w:name="_Toc129670842"/>
      <w:bookmarkStart w:id="36" w:name="_Toc130222607"/>
      <w:bookmarkStart w:id="37" w:name="_Toc159826210"/>
      <w:bookmarkStart w:id="38" w:name="_Toc159826266"/>
      <w:r>
        <w:t>1. RISULTATI DELLA GESTIONE DI COMPETENZA</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679A1E4A" w14:textId="77777777" w:rsidR="006374D6" w:rsidRDefault="006374D6">
      <w:pPr>
        <w:pStyle w:val="Standard"/>
        <w:autoSpaceDE w:val="0"/>
        <w:rPr>
          <w:rFonts w:ascii="Arial" w:hAnsi="Arial" w:cs="Arial"/>
          <w:b/>
          <w:bCs/>
          <w:sz w:val="24"/>
          <w:szCs w:val="24"/>
        </w:rPr>
      </w:pPr>
    </w:p>
    <w:p w14:paraId="1E88DD9E" w14:textId="77777777" w:rsidR="006374D6" w:rsidRDefault="00B27C19">
      <w:pPr>
        <w:pStyle w:val="Standard"/>
        <w:autoSpaceDE w:val="0"/>
        <w:jc w:val="both"/>
        <w:rPr>
          <w:rFonts w:ascii="Arial" w:hAnsi="Arial" w:cs="Arial"/>
        </w:rPr>
      </w:pPr>
      <w:r>
        <w:rPr>
          <w:rFonts w:ascii="Arial" w:hAnsi="Arial" w:cs="Arial"/>
        </w:rPr>
        <w:t>Il risultato finanziario della gestione e la verifica degli equilibri di bilancio consentono:</w:t>
      </w:r>
    </w:p>
    <w:p w14:paraId="03AABCFC" w14:textId="77777777" w:rsidR="006374D6" w:rsidRDefault="00B27C19">
      <w:pPr>
        <w:pStyle w:val="Standard"/>
        <w:numPr>
          <w:ilvl w:val="0"/>
          <w:numId w:val="44"/>
        </w:numPr>
        <w:autoSpaceDE w:val="0"/>
        <w:ind w:left="426" w:firstLine="0"/>
        <w:jc w:val="both"/>
        <w:rPr>
          <w:rFonts w:ascii="Arial" w:hAnsi="Arial" w:cs="Arial"/>
        </w:rPr>
      </w:pPr>
      <w:r>
        <w:rPr>
          <w:rFonts w:ascii="Arial" w:hAnsi="Arial" w:cs="Arial"/>
        </w:rPr>
        <w:t>il confronto fra entrate previste e realizzate per l’esecuzione dei programmi (accertamenti) e le spese impiegate nella realizzazione degli stessi (impegni), in modo da evidenziare il risultato della gestione (avanzo-disavanzo-pareggio);</w:t>
      </w:r>
    </w:p>
    <w:p w14:paraId="4820C712" w14:textId="77777777" w:rsidR="006374D6" w:rsidRDefault="00B27C19">
      <w:pPr>
        <w:pStyle w:val="Corpodeltesto31"/>
        <w:numPr>
          <w:ilvl w:val="0"/>
          <w:numId w:val="44"/>
        </w:numPr>
        <w:spacing w:after="0"/>
        <w:ind w:left="426" w:right="22" w:firstLine="0"/>
        <w:jc w:val="both"/>
        <w:rPr>
          <w:rFonts w:ascii="Arial" w:hAnsi="Arial" w:cs="Arial"/>
          <w:sz w:val="20"/>
          <w:szCs w:val="20"/>
        </w:rPr>
      </w:pPr>
      <w:r>
        <w:rPr>
          <w:rFonts w:ascii="Arial" w:hAnsi="Arial" w:cs="Arial"/>
          <w:sz w:val="20"/>
          <w:szCs w:val="20"/>
        </w:rPr>
        <w:t>il confronto tra le previsioni iniziali e gli accertamenti/impegni effettuati rilevando lo scostamento intervenuto tra previsione e la gestione.</w:t>
      </w:r>
    </w:p>
    <w:p w14:paraId="2C81C7DF" w14:textId="77777777" w:rsidR="006374D6" w:rsidRDefault="006374D6">
      <w:pPr>
        <w:pStyle w:val="Standard"/>
        <w:ind w:right="22"/>
        <w:jc w:val="both"/>
        <w:rPr>
          <w:rFonts w:ascii="Arial" w:hAnsi="Arial" w:cs="Arial"/>
        </w:rPr>
      </w:pPr>
    </w:p>
    <w:p w14:paraId="09DD70AF" w14:textId="77777777" w:rsidR="006374D6" w:rsidRDefault="006374D6">
      <w:pPr>
        <w:pStyle w:val="Standard"/>
        <w:autoSpaceDE w:val="0"/>
        <w:rPr>
          <w:rFonts w:ascii="Arial" w:hAnsi="Arial" w:cs="Arial"/>
          <w:b/>
          <w:bCs/>
        </w:rPr>
      </w:pPr>
    </w:p>
    <w:p w14:paraId="0F38A5AC" w14:textId="77777777" w:rsidR="006374D6" w:rsidRDefault="00B27C19">
      <w:pPr>
        <w:pStyle w:val="Standard"/>
        <w:autoSpaceDE w:val="0"/>
        <w:rPr>
          <w:rFonts w:ascii="Arial" w:hAnsi="Arial" w:cs="Arial"/>
          <w:b/>
          <w:bCs/>
        </w:rPr>
      </w:pPr>
      <w:r>
        <w:rPr>
          <w:rFonts w:ascii="Arial" w:hAnsi="Arial" w:cs="Arial"/>
          <w:b/>
          <w:bCs/>
        </w:rPr>
        <w:t>Il risultato della gestione di competenza</w:t>
      </w:r>
    </w:p>
    <w:p w14:paraId="0B385E87" w14:textId="77777777" w:rsidR="006374D6" w:rsidRDefault="006374D6">
      <w:pPr>
        <w:pStyle w:val="Standard"/>
        <w:autoSpaceDE w:val="0"/>
        <w:jc w:val="both"/>
        <w:rPr>
          <w:rFonts w:ascii="Arial" w:hAnsi="Arial" w:cs="Arial"/>
        </w:rPr>
      </w:pPr>
    </w:p>
    <w:p w14:paraId="0C8F0683" w14:textId="77777777" w:rsidR="006374D6" w:rsidRDefault="00B27C19">
      <w:pPr>
        <w:pStyle w:val="Standard"/>
        <w:autoSpaceDE w:val="0"/>
        <w:jc w:val="both"/>
        <w:rPr>
          <w:rFonts w:ascii="Arial" w:hAnsi="Arial" w:cs="Arial"/>
        </w:rPr>
      </w:pPr>
      <w:r>
        <w:rPr>
          <w:rFonts w:ascii="Arial" w:hAnsi="Arial" w:cs="Arial"/>
        </w:rPr>
        <w:t>Prima di procedere alla analisi ed alla lettura del bilancio di gestione è interessante richiamare le risultanze contabili così come determinate nel Conto del bilancio.</w:t>
      </w:r>
    </w:p>
    <w:p w14:paraId="65F97C2C" w14:textId="77777777" w:rsidR="006374D6" w:rsidRDefault="006374D6">
      <w:pPr>
        <w:pStyle w:val="Standard"/>
        <w:autoSpaceDE w:val="0"/>
        <w:jc w:val="both"/>
        <w:rPr>
          <w:rFonts w:ascii="Arial" w:hAnsi="Arial" w:cs="Arial"/>
        </w:rPr>
      </w:pPr>
    </w:p>
    <w:p w14:paraId="2F1D80BF" w14:textId="77777777" w:rsidR="006374D6" w:rsidRDefault="00B27C19">
      <w:pPr>
        <w:pStyle w:val="Standard"/>
        <w:autoSpaceDE w:val="0"/>
        <w:jc w:val="both"/>
        <w:rPr>
          <w:rFonts w:ascii="Arial" w:hAnsi="Arial" w:cs="Arial"/>
        </w:rPr>
      </w:pPr>
      <w:r>
        <w:rPr>
          <w:rFonts w:ascii="Arial" w:hAnsi="Arial" w:cs="Arial"/>
        </w:rPr>
        <w:t>Si precisa che in attuazione della nuova disciplina contabile, il risultato della gestione di competenza riflette l'applicazione del principio della competenza finanziaria potenziata per il quale le obbligazioni giuridiche sono rilevate al momento del perfezionamento con imputazione all'anno in cui diverranno esigibili. In tal modo la fase della rilevazione dei fatti gestionali è avvicinata alla fase della cassa, non significando comunque l'adozione di una contabilità di cassa.</w:t>
      </w:r>
    </w:p>
    <w:p w14:paraId="19E0F448" w14:textId="77777777" w:rsidR="006374D6" w:rsidRDefault="006374D6">
      <w:pPr>
        <w:pStyle w:val="Standard"/>
        <w:autoSpaceDE w:val="0"/>
        <w:jc w:val="both"/>
        <w:rPr>
          <w:rFonts w:ascii="Arial" w:hAnsi="Arial" w:cs="Arial"/>
        </w:rPr>
      </w:pPr>
    </w:p>
    <w:p w14:paraId="66084047" w14:textId="77777777" w:rsidR="006374D6" w:rsidRDefault="00B27C19">
      <w:pPr>
        <w:pStyle w:val="Standard"/>
        <w:autoSpaceDE w:val="0"/>
        <w:jc w:val="both"/>
        <w:rPr>
          <w:rFonts w:ascii="Arial" w:hAnsi="Arial" w:cs="Arial"/>
        </w:rPr>
      </w:pPr>
      <w:r>
        <w:rPr>
          <w:rFonts w:ascii="Arial" w:hAnsi="Arial" w:cs="Arial"/>
        </w:rPr>
        <w:t>Il primo effetto dell'adozione del criterio della competenza finanziaria potenziata è la diminuzione dei residui attivi e passivi proprio perché imputando l'obbligazione perfezionata nell'anno in cui diverrà esigibile, in tale anno verrà soddisfatta.</w:t>
      </w:r>
    </w:p>
    <w:p w14:paraId="6596C0A1" w14:textId="77777777" w:rsidR="006374D6" w:rsidRDefault="006374D6">
      <w:pPr>
        <w:pStyle w:val="Standard"/>
        <w:autoSpaceDE w:val="0"/>
        <w:jc w:val="both"/>
        <w:rPr>
          <w:rFonts w:ascii="Arial" w:hAnsi="Arial" w:cs="Arial"/>
        </w:rPr>
      </w:pPr>
    </w:p>
    <w:p w14:paraId="6368BC59" w14:textId="67016281" w:rsidR="006374D6" w:rsidRDefault="00B27C19">
      <w:pPr>
        <w:pStyle w:val="Standard"/>
        <w:autoSpaceDE w:val="0"/>
        <w:jc w:val="both"/>
        <w:rPr>
          <w:rFonts w:ascii="Arial" w:hAnsi="Arial" w:cs="Arial"/>
        </w:rPr>
      </w:pPr>
      <w:r w:rsidRPr="00925DC1">
        <w:rPr>
          <w:rFonts w:ascii="Arial" w:hAnsi="Arial" w:cs="Arial"/>
        </w:rPr>
        <w:t xml:space="preserve">In sede di riaccertamento ordinario – approvato con decreto del Presidente n. </w:t>
      </w:r>
      <w:r w:rsidR="00925DC1" w:rsidRPr="00925DC1">
        <w:rPr>
          <w:rFonts w:ascii="Arial" w:hAnsi="Arial" w:cs="Arial"/>
        </w:rPr>
        <w:t>21</w:t>
      </w:r>
      <w:r w:rsidRPr="00925DC1">
        <w:rPr>
          <w:rFonts w:ascii="Arial" w:hAnsi="Arial" w:cs="Arial"/>
        </w:rPr>
        <w:t xml:space="preserve"> dd. </w:t>
      </w:r>
      <w:r w:rsidR="00925DC1" w:rsidRPr="00925DC1">
        <w:rPr>
          <w:rFonts w:ascii="Arial" w:hAnsi="Arial" w:cs="Arial"/>
        </w:rPr>
        <w:t>06.03.2024</w:t>
      </w:r>
      <w:r w:rsidRPr="00925DC1">
        <w:rPr>
          <w:rFonts w:ascii="Arial" w:hAnsi="Arial" w:cs="Arial"/>
        </w:rPr>
        <w:t>, particolare</w:t>
      </w:r>
      <w:r w:rsidRPr="004E36A7">
        <w:rPr>
          <w:rFonts w:ascii="Arial" w:hAnsi="Arial" w:cs="Arial"/>
        </w:rPr>
        <w:t xml:space="preserve"> attenzione è stata posta all'esame dell'esigibilità degli accertamenti e degli impegni registrati nel corso del 202</w:t>
      </w:r>
      <w:r w:rsidR="004E36A7" w:rsidRPr="004E36A7">
        <w:rPr>
          <w:rFonts w:ascii="Arial" w:hAnsi="Arial" w:cs="Arial"/>
        </w:rPr>
        <w:t>3</w:t>
      </w:r>
      <w:r w:rsidRPr="004E36A7">
        <w:rPr>
          <w:rFonts w:ascii="Arial" w:hAnsi="Arial" w:cs="Arial"/>
        </w:rPr>
        <w:t>: gli accertamenti e gli impegni non esigibili entro il 31.12.202</w:t>
      </w:r>
      <w:r w:rsidR="004E36A7" w:rsidRPr="004E36A7">
        <w:rPr>
          <w:rFonts w:ascii="Arial" w:hAnsi="Arial" w:cs="Arial"/>
        </w:rPr>
        <w:t>3</w:t>
      </w:r>
      <w:r w:rsidRPr="004E36A7">
        <w:rPr>
          <w:rFonts w:ascii="Arial" w:hAnsi="Arial" w:cs="Arial"/>
        </w:rPr>
        <w:t xml:space="preserve"> sono stati reimputati all'esercizio in cui diverranno esigibili.</w:t>
      </w:r>
    </w:p>
    <w:p w14:paraId="440E96B2" w14:textId="77777777" w:rsidR="006374D6" w:rsidRDefault="006374D6">
      <w:pPr>
        <w:pStyle w:val="Standard"/>
        <w:autoSpaceDE w:val="0"/>
        <w:rPr>
          <w:rFonts w:ascii="Arial" w:hAnsi="Arial" w:cs="Arial"/>
        </w:rPr>
      </w:pPr>
    </w:p>
    <w:p w14:paraId="7EB807DF" w14:textId="6ED3ED27" w:rsidR="006374D6" w:rsidRDefault="00B27C19">
      <w:pPr>
        <w:pStyle w:val="Standard"/>
        <w:autoSpaceDE w:val="0"/>
        <w:jc w:val="both"/>
        <w:rPr>
          <w:rFonts w:ascii="Arial" w:hAnsi="Arial" w:cs="Arial"/>
        </w:rPr>
      </w:pPr>
      <w:r>
        <w:rPr>
          <w:rFonts w:ascii="Arial" w:hAnsi="Arial" w:cs="Arial"/>
        </w:rPr>
        <w:t>Con esclusivo riferimento alla gestione di competenza, escludendo quindi il fondo di cassa finale e la gestione dei residui, di seguito sono riepilogate le entrate e le spese come rilevate e imputate nell'anno 202</w:t>
      </w:r>
      <w:r w:rsidR="00B702B2">
        <w:rPr>
          <w:rFonts w:ascii="Arial" w:hAnsi="Arial" w:cs="Arial"/>
        </w:rPr>
        <w:t>3</w:t>
      </w:r>
      <w:r>
        <w:rPr>
          <w:rFonts w:ascii="Arial" w:hAnsi="Arial" w:cs="Arial"/>
        </w:rPr>
        <w:t>:</w:t>
      </w:r>
    </w:p>
    <w:p w14:paraId="03E9933E" w14:textId="77777777" w:rsidR="006F5091" w:rsidRDefault="006F5091">
      <w:pPr>
        <w:pStyle w:val="Standard"/>
        <w:autoSpaceDE w:val="0"/>
        <w:jc w:val="both"/>
      </w:pPr>
    </w:p>
    <w:p w14:paraId="7512F4B6" w14:textId="77777777" w:rsidR="006374D6" w:rsidRDefault="006374D6">
      <w:pPr>
        <w:pStyle w:val="Standard"/>
        <w:autoSpaceDE w:val="0"/>
        <w:jc w:val="both"/>
        <w:rPr>
          <w:rFonts w:ascii="Arial" w:hAnsi="Arial" w:cs="Arial"/>
        </w:rPr>
      </w:pPr>
    </w:p>
    <w:tbl>
      <w:tblPr>
        <w:tblW w:w="8500" w:type="dxa"/>
        <w:tblCellMar>
          <w:left w:w="70" w:type="dxa"/>
          <w:right w:w="70" w:type="dxa"/>
        </w:tblCellMar>
        <w:tblLook w:val="04A0" w:firstRow="1" w:lastRow="0" w:firstColumn="1" w:lastColumn="0" w:noHBand="0" w:noVBand="1"/>
      </w:tblPr>
      <w:tblGrid>
        <w:gridCol w:w="4815"/>
        <w:gridCol w:w="1843"/>
        <w:gridCol w:w="1842"/>
      </w:tblGrid>
      <w:tr w:rsidR="00E15492" w:rsidRPr="00E15492" w14:paraId="0DF632A5" w14:textId="77777777" w:rsidTr="00E15492">
        <w:trPr>
          <w:trHeight w:val="300"/>
        </w:trPr>
        <w:tc>
          <w:tcPr>
            <w:tcW w:w="48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519CB0" w14:textId="77777777" w:rsidR="00E15492" w:rsidRPr="00E15492" w:rsidRDefault="00E15492" w:rsidP="00E15492">
            <w:pPr>
              <w:autoSpaceDN/>
              <w:jc w:val="center"/>
              <w:rPr>
                <w:rFonts w:ascii="Arial" w:hAnsi="Arial" w:cs="Arial"/>
                <w:b/>
                <w:bCs/>
                <w:color w:val="000000"/>
                <w:sz w:val="18"/>
                <w:szCs w:val="18"/>
              </w:rPr>
            </w:pPr>
            <w:r w:rsidRPr="00E15492">
              <w:rPr>
                <w:rFonts w:ascii="Arial" w:hAnsi="Arial" w:cs="Arial"/>
                <w:b/>
                <w:bCs/>
                <w:color w:val="000000"/>
                <w:sz w:val="18"/>
                <w:szCs w:val="18"/>
              </w:rPr>
              <w:t>RENDICONTO FINANZIARIO</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14:paraId="76F4D18B" w14:textId="77777777" w:rsidR="00E15492" w:rsidRPr="00E15492" w:rsidRDefault="00E15492" w:rsidP="00E15492">
            <w:pPr>
              <w:autoSpaceDN/>
              <w:jc w:val="center"/>
              <w:rPr>
                <w:rFonts w:ascii="Arial" w:hAnsi="Arial" w:cs="Arial"/>
                <w:b/>
                <w:bCs/>
                <w:color w:val="000000"/>
                <w:sz w:val="18"/>
                <w:szCs w:val="18"/>
              </w:rPr>
            </w:pPr>
            <w:r w:rsidRPr="00E15492">
              <w:rPr>
                <w:rFonts w:ascii="Arial" w:hAnsi="Arial" w:cs="Arial"/>
                <w:b/>
                <w:bCs/>
                <w:color w:val="000000"/>
                <w:sz w:val="18"/>
                <w:szCs w:val="18"/>
              </w:rPr>
              <w:t>STANZIAMENTI</w:t>
            </w:r>
          </w:p>
        </w:tc>
        <w:tc>
          <w:tcPr>
            <w:tcW w:w="1842" w:type="dxa"/>
            <w:tcBorders>
              <w:top w:val="single" w:sz="4" w:space="0" w:color="000000"/>
              <w:left w:val="nil"/>
              <w:bottom w:val="single" w:sz="4" w:space="0" w:color="000000"/>
              <w:right w:val="single" w:sz="4" w:space="0" w:color="000000"/>
            </w:tcBorders>
            <w:shd w:val="clear" w:color="auto" w:fill="auto"/>
            <w:vAlign w:val="center"/>
            <w:hideMark/>
          </w:tcPr>
          <w:p w14:paraId="2917B7E2" w14:textId="77777777" w:rsidR="00E15492" w:rsidRPr="00E15492" w:rsidRDefault="00E15492" w:rsidP="00E15492">
            <w:pPr>
              <w:autoSpaceDN/>
              <w:jc w:val="center"/>
              <w:rPr>
                <w:rFonts w:ascii="Arial" w:hAnsi="Arial" w:cs="Arial"/>
                <w:b/>
                <w:bCs/>
                <w:color w:val="000000"/>
                <w:sz w:val="18"/>
                <w:szCs w:val="18"/>
              </w:rPr>
            </w:pPr>
            <w:r w:rsidRPr="00E15492">
              <w:rPr>
                <w:rFonts w:ascii="Arial" w:hAnsi="Arial" w:cs="Arial"/>
                <w:b/>
                <w:bCs/>
                <w:color w:val="000000"/>
                <w:sz w:val="18"/>
                <w:szCs w:val="18"/>
              </w:rPr>
              <w:t>ACCERTAMENTI</w:t>
            </w:r>
          </w:p>
        </w:tc>
      </w:tr>
      <w:tr w:rsidR="00E15492" w:rsidRPr="00E15492" w14:paraId="68EF7EF9"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390199BE" w14:textId="77777777" w:rsidR="00E15492" w:rsidRPr="00E15492" w:rsidRDefault="00E15492" w:rsidP="00E15492">
            <w:pPr>
              <w:autoSpaceDN/>
              <w:jc w:val="center"/>
              <w:rPr>
                <w:rFonts w:ascii="Arial" w:hAnsi="Arial" w:cs="Arial"/>
                <w:b/>
                <w:bCs/>
                <w:color w:val="000000"/>
                <w:sz w:val="18"/>
                <w:szCs w:val="18"/>
              </w:rPr>
            </w:pPr>
            <w:r w:rsidRPr="00E15492">
              <w:rPr>
                <w:rFonts w:ascii="Arial" w:hAnsi="Arial" w:cs="Arial"/>
                <w:b/>
                <w:bCs/>
                <w:color w:val="000000"/>
                <w:sz w:val="18"/>
                <w:szCs w:val="18"/>
              </w:rPr>
              <w:t>ENTRATE DI COMPETENZA</w:t>
            </w:r>
          </w:p>
        </w:tc>
        <w:tc>
          <w:tcPr>
            <w:tcW w:w="1843" w:type="dxa"/>
            <w:tcBorders>
              <w:top w:val="nil"/>
              <w:left w:val="nil"/>
              <w:bottom w:val="single" w:sz="4" w:space="0" w:color="000000"/>
              <w:right w:val="single" w:sz="4" w:space="0" w:color="000000"/>
            </w:tcBorders>
            <w:shd w:val="clear" w:color="auto" w:fill="auto"/>
            <w:vAlign w:val="center"/>
            <w:hideMark/>
          </w:tcPr>
          <w:p w14:paraId="0D73D18A" w14:textId="77777777" w:rsidR="00E15492" w:rsidRPr="00E15492" w:rsidRDefault="00E15492" w:rsidP="00E15492">
            <w:pPr>
              <w:autoSpaceDN/>
              <w:jc w:val="center"/>
              <w:rPr>
                <w:rFonts w:ascii="Arial" w:hAnsi="Arial" w:cs="Arial"/>
                <w:b/>
                <w:bCs/>
                <w:color w:val="000000"/>
                <w:sz w:val="18"/>
                <w:szCs w:val="18"/>
              </w:rPr>
            </w:pPr>
            <w:r w:rsidRPr="00E15492">
              <w:rPr>
                <w:rFonts w:ascii="Arial" w:hAnsi="Arial" w:cs="Arial"/>
                <w:b/>
                <w:bCs/>
                <w:color w:val="000000"/>
                <w:sz w:val="18"/>
                <w:szCs w:val="18"/>
              </w:rPr>
              <w:t>2023</w:t>
            </w:r>
          </w:p>
        </w:tc>
        <w:tc>
          <w:tcPr>
            <w:tcW w:w="1842" w:type="dxa"/>
            <w:tcBorders>
              <w:top w:val="nil"/>
              <w:left w:val="nil"/>
              <w:bottom w:val="single" w:sz="4" w:space="0" w:color="000000"/>
              <w:right w:val="single" w:sz="4" w:space="0" w:color="000000"/>
            </w:tcBorders>
            <w:shd w:val="clear" w:color="auto" w:fill="auto"/>
            <w:vAlign w:val="center"/>
            <w:hideMark/>
          </w:tcPr>
          <w:p w14:paraId="2F3A417F" w14:textId="77777777" w:rsidR="00E15492" w:rsidRPr="00E15492" w:rsidRDefault="00E15492" w:rsidP="00E15492">
            <w:pPr>
              <w:autoSpaceDN/>
              <w:jc w:val="center"/>
              <w:rPr>
                <w:rFonts w:ascii="Arial" w:hAnsi="Arial" w:cs="Arial"/>
                <w:b/>
                <w:bCs/>
                <w:color w:val="000000"/>
                <w:sz w:val="18"/>
                <w:szCs w:val="18"/>
              </w:rPr>
            </w:pPr>
            <w:r w:rsidRPr="00E15492">
              <w:rPr>
                <w:rFonts w:ascii="Arial" w:hAnsi="Arial" w:cs="Arial"/>
                <w:b/>
                <w:bCs/>
                <w:color w:val="000000"/>
                <w:sz w:val="18"/>
                <w:szCs w:val="18"/>
              </w:rPr>
              <w:t>2023</w:t>
            </w:r>
          </w:p>
        </w:tc>
      </w:tr>
      <w:tr w:rsidR="00E15492" w:rsidRPr="00E15492" w14:paraId="74318ECC"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46E70E7E"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AVANZO 2022 APPLICATO</w:t>
            </w:r>
          </w:p>
        </w:tc>
        <w:tc>
          <w:tcPr>
            <w:tcW w:w="1843" w:type="dxa"/>
            <w:tcBorders>
              <w:top w:val="nil"/>
              <w:left w:val="nil"/>
              <w:bottom w:val="single" w:sz="4" w:space="0" w:color="000000"/>
              <w:right w:val="single" w:sz="4" w:space="0" w:color="000000"/>
            </w:tcBorders>
            <w:shd w:val="clear" w:color="auto" w:fill="auto"/>
            <w:vAlign w:val="center"/>
            <w:hideMark/>
          </w:tcPr>
          <w:p w14:paraId="2923D12A"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€ 859.368,62</w:t>
            </w:r>
          </w:p>
        </w:tc>
        <w:tc>
          <w:tcPr>
            <w:tcW w:w="1842" w:type="dxa"/>
            <w:tcBorders>
              <w:top w:val="nil"/>
              <w:left w:val="nil"/>
              <w:bottom w:val="single" w:sz="4" w:space="0" w:color="000000"/>
              <w:right w:val="single" w:sz="4" w:space="0" w:color="000000"/>
            </w:tcBorders>
            <w:shd w:val="clear" w:color="auto" w:fill="auto"/>
            <w:vAlign w:val="center"/>
            <w:hideMark/>
          </w:tcPr>
          <w:p w14:paraId="5E1C067B"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xml:space="preserve"> </w:t>
            </w:r>
          </w:p>
        </w:tc>
      </w:tr>
      <w:tr w:rsidR="00E15492" w:rsidRPr="00E15492" w14:paraId="4743636F"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2C401A74"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FONDO PLURIENNALE SPESE CORRENTI</w:t>
            </w:r>
          </w:p>
        </w:tc>
        <w:tc>
          <w:tcPr>
            <w:tcW w:w="1843" w:type="dxa"/>
            <w:tcBorders>
              <w:top w:val="nil"/>
              <w:left w:val="nil"/>
              <w:bottom w:val="single" w:sz="4" w:space="0" w:color="000000"/>
              <w:right w:val="single" w:sz="4" w:space="0" w:color="000000"/>
            </w:tcBorders>
            <w:shd w:val="clear" w:color="auto" w:fill="auto"/>
            <w:vAlign w:val="center"/>
            <w:hideMark/>
          </w:tcPr>
          <w:p w14:paraId="32438ED0"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€ 443.724,41</w:t>
            </w:r>
          </w:p>
        </w:tc>
        <w:tc>
          <w:tcPr>
            <w:tcW w:w="1842" w:type="dxa"/>
            <w:tcBorders>
              <w:top w:val="nil"/>
              <w:left w:val="nil"/>
              <w:bottom w:val="single" w:sz="4" w:space="0" w:color="000000"/>
              <w:right w:val="single" w:sz="4" w:space="0" w:color="000000"/>
            </w:tcBorders>
            <w:shd w:val="clear" w:color="auto" w:fill="auto"/>
            <w:vAlign w:val="center"/>
            <w:hideMark/>
          </w:tcPr>
          <w:p w14:paraId="64CA7DA7"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0</w:t>
            </w:r>
          </w:p>
        </w:tc>
      </w:tr>
      <w:tr w:rsidR="00E15492" w:rsidRPr="00E15492" w14:paraId="777C955F"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7F4A6526"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FONDO PLURIENNALE SPESE IN C/CAPITALE</w:t>
            </w:r>
          </w:p>
        </w:tc>
        <w:tc>
          <w:tcPr>
            <w:tcW w:w="1843" w:type="dxa"/>
            <w:tcBorders>
              <w:top w:val="nil"/>
              <w:left w:val="nil"/>
              <w:bottom w:val="single" w:sz="4" w:space="0" w:color="000000"/>
              <w:right w:val="single" w:sz="4" w:space="0" w:color="000000"/>
            </w:tcBorders>
            <w:shd w:val="clear" w:color="auto" w:fill="auto"/>
            <w:vAlign w:val="center"/>
            <w:hideMark/>
          </w:tcPr>
          <w:p w14:paraId="64175C1D"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€ 177.008,70</w:t>
            </w:r>
          </w:p>
        </w:tc>
        <w:tc>
          <w:tcPr>
            <w:tcW w:w="1842" w:type="dxa"/>
            <w:tcBorders>
              <w:top w:val="nil"/>
              <w:left w:val="nil"/>
              <w:bottom w:val="single" w:sz="4" w:space="0" w:color="000000"/>
              <w:right w:val="single" w:sz="4" w:space="0" w:color="000000"/>
            </w:tcBorders>
            <w:shd w:val="clear" w:color="auto" w:fill="auto"/>
            <w:vAlign w:val="center"/>
            <w:hideMark/>
          </w:tcPr>
          <w:p w14:paraId="6F35A15E"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0</w:t>
            </w:r>
          </w:p>
        </w:tc>
      </w:tr>
      <w:tr w:rsidR="00E15492" w:rsidRPr="00E15492" w14:paraId="7C679DF8" w14:textId="77777777" w:rsidTr="00E15492">
        <w:trPr>
          <w:trHeight w:val="48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017B5208"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Entrate correnti di natura tributaria, contributiva e perequativa (Titolo I)</w:t>
            </w:r>
          </w:p>
        </w:tc>
        <w:tc>
          <w:tcPr>
            <w:tcW w:w="1843" w:type="dxa"/>
            <w:tcBorders>
              <w:top w:val="nil"/>
              <w:left w:val="nil"/>
              <w:bottom w:val="single" w:sz="4" w:space="0" w:color="000000"/>
              <w:right w:val="single" w:sz="4" w:space="0" w:color="000000"/>
            </w:tcBorders>
            <w:shd w:val="clear" w:color="auto" w:fill="auto"/>
            <w:vAlign w:val="center"/>
            <w:hideMark/>
          </w:tcPr>
          <w:p w14:paraId="73069B66"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0</w:t>
            </w:r>
          </w:p>
        </w:tc>
        <w:tc>
          <w:tcPr>
            <w:tcW w:w="1842" w:type="dxa"/>
            <w:tcBorders>
              <w:top w:val="nil"/>
              <w:left w:val="nil"/>
              <w:bottom w:val="single" w:sz="4" w:space="0" w:color="000000"/>
              <w:right w:val="single" w:sz="4" w:space="0" w:color="000000"/>
            </w:tcBorders>
            <w:shd w:val="clear" w:color="auto" w:fill="auto"/>
            <w:vAlign w:val="center"/>
            <w:hideMark/>
          </w:tcPr>
          <w:p w14:paraId="5F84957C"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0</w:t>
            </w:r>
          </w:p>
        </w:tc>
      </w:tr>
      <w:tr w:rsidR="00E15492" w:rsidRPr="00E15492" w14:paraId="4C50192D"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2E2430D3"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Trasferimenti correnti (Titolo II)</w:t>
            </w:r>
          </w:p>
        </w:tc>
        <w:tc>
          <w:tcPr>
            <w:tcW w:w="1843" w:type="dxa"/>
            <w:tcBorders>
              <w:top w:val="nil"/>
              <w:left w:val="nil"/>
              <w:bottom w:val="single" w:sz="4" w:space="0" w:color="000000"/>
              <w:right w:val="single" w:sz="4" w:space="0" w:color="000000"/>
            </w:tcBorders>
            <w:shd w:val="clear" w:color="auto" w:fill="auto"/>
            <w:vAlign w:val="center"/>
            <w:hideMark/>
          </w:tcPr>
          <w:p w14:paraId="3D71E0B3"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€ 7.159.430,42</w:t>
            </w:r>
          </w:p>
        </w:tc>
        <w:tc>
          <w:tcPr>
            <w:tcW w:w="1842" w:type="dxa"/>
            <w:tcBorders>
              <w:top w:val="nil"/>
              <w:left w:val="nil"/>
              <w:bottom w:val="single" w:sz="4" w:space="0" w:color="000000"/>
              <w:right w:val="single" w:sz="4" w:space="0" w:color="000000"/>
            </w:tcBorders>
            <w:shd w:val="clear" w:color="auto" w:fill="auto"/>
            <w:vAlign w:val="center"/>
            <w:hideMark/>
          </w:tcPr>
          <w:p w14:paraId="54C608E5"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€ 7.614.462,77</w:t>
            </w:r>
          </w:p>
        </w:tc>
      </w:tr>
      <w:tr w:rsidR="00E15492" w:rsidRPr="00E15492" w14:paraId="69E10C7C"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37E2A0F9"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Entrate extratributarie (Titolo III)</w:t>
            </w:r>
          </w:p>
        </w:tc>
        <w:tc>
          <w:tcPr>
            <w:tcW w:w="1843" w:type="dxa"/>
            <w:tcBorders>
              <w:top w:val="nil"/>
              <w:left w:val="nil"/>
              <w:bottom w:val="single" w:sz="4" w:space="0" w:color="000000"/>
              <w:right w:val="single" w:sz="4" w:space="0" w:color="000000"/>
            </w:tcBorders>
            <w:shd w:val="clear" w:color="auto" w:fill="auto"/>
            <w:vAlign w:val="center"/>
            <w:hideMark/>
          </w:tcPr>
          <w:p w14:paraId="0C465131"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€ 1.436.160,01</w:t>
            </w:r>
          </w:p>
        </w:tc>
        <w:tc>
          <w:tcPr>
            <w:tcW w:w="1842" w:type="dxa"/>
            <w:tcBorders>
              <w:top w:val="nil"/>
              <w:left w:val="nil"/>
              <w:bottom w:val="single" w:sz="4" w:space="0" w:color="000000"/>
              <w:right w:val="single" w:sz="4" w:space="0" w:color="000000"/>
            </w:tcBorders>
            <w:shd w:val="clear" w:color="auto" w:fill="auto"/>
            <w:vAlign w:val="center"/>
            <w:hideMark/>
          </w:tcPr>
          <w:p w14:paraId="00A58B63"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€ 1.367.739,16</w:t>
            </w:r>
          </w:p>
        </w:tc>
      </w:tr>
      <w:tr w:rsidR="00E15492" w:rsidRPr="00E15492" w14:paraId="48146126"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79A8E1BD"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Entrate in conto capitale (Titolo IV)</w:t>
            </w:r>
          </w:p>
        </w:tc>
        <w:tc>
          <w:tcPr>
            <w:tcW w:w="1843" w:type="dxa"/>
            <w:tcBorders>
              <w:top w:val="nil"/>
              <w:left w:val="nil"/>
              <w:bottom w:val="single" w:sz="4" w:space="0" w:color="000000"/>
              <w:right w:val="single" w:sz="4" w:space="0" w:color="000000"/>
            </w:tcBorders>
            <w:shd w:val="clear" w:color="auto" w:fill="auto"/>
            <w:vAlign w:val="center"/>
            <w:hideMark/>
          </w:tcPr>
          <w:p w14:paraId="5EE8FC28"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€ 7.058.007,70</w:t>
            </w:r>
          </w:p>
        </w:tc>
        <w:tc>
          <w:tcPr>
            <w:tcW w:w="1842" w:type="dxa"/>
            <w:tcBorders>
              <w:top w:val="nil"/>
              <w:left w:val="nil"/>
              <w:bottom w:val="single" w:sz="4" w:space="0" w:color="000000"/>
              <w:right w:val="single" w:sz="4" w:space="0" w:color="000000"/>
            </w:tcBorders>
            <w:shd w:val="clear" w:color="auto" w:fill="auto"/>
            <w:vAlign w:val="center"/>
            <w:hideMark/>
          </w:tcPr>
          <w:p w14:paraId="2B1E64F9"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€ 3.176.865,64</w:t>
            </w:r>
          </w:p>
        </w:tc>
      </w:tr>
      <w:tr w:rsidR="00E15492" w:rsidRPr="00E15492" w14:paraId="34F8BC35"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50DFCD97"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Accensione prestiti (Titolo VI)</w:t>
            </w:r>
          </w:p>
        </w:tc>
        <w:tc>
          <w:tcPr>
            <w:tcW w:w="1843" w:type="dxa"/>
            <w:tcBorders>
              <w:top w:val="nil"/>
              <w:left w:val="nil"/>
              <w:bottom w:val="single" w:sz="4" w:space="0" w:color="000000"/>
              <w:right w:val="single" w:sz="4" w:space="0" w:color="000000"/>
            </w:tcBorders>
            <w:shd w:val="clear" w:color="auto" w:fill="auto"/>
            <w:vAlign w:val="center"/>
            <w:hideMark/>
          </w:tcPr>
          <w:p w14:paraId="34DEEB14"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xml:space="preserve">                     -   </w:t>
            </w:r>
          </w:p>
        </w:tc>
        <w:tc>
          <w:tcPr>
            <w:tcW w:w="1842" w:type="dxa"/>
            <w:tcBorders>
              <w:top w:val="nil"/>
              <w:left w:val="nil"/>
              <w:bottom w:val="single" w:sz="4" w:space="0" w:color="000000"/>
              <w:right w:val="single" w:sz="4" w:space="0" w:color="000000"/>
            </w:tcBorders>
            <w:shd w:val="clear" w:color="auto" w:fill="auto"/>
            <w:vAlign w:val="center"/>
            <w:hideMark/>
          </w:tcPr>
          <w:p w14:paraId="66ED3435"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xml:space="preserve">                       -   </w:t>
            </w:r>
          </w:p>
        </w:tc>
      </w:tr>
      <w:tr w:rsidR="00E15492" w:rsidRPr="00E15492" w14:paraId="24C122DE"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455906C2"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Anticipazione da istituto tesoriere/cassiere</w:t>
            </w:r>
          </w:p>
        </w:tc>
        <w:tc>
          <w:tcPr>
            <w:tcW w:w="1843" w:type="dxa"/>
            <w:tcBorders>
              <w:top w:val="nil"/>
              <w:left w:val="nil"/>
              <w:bottom w:val="single" w:sz="4" w:space="0" w:color="000000"/>
              <w:right w:val="single" w:sz="4" w:space="0" w:color="000000"/>
            </w:tcBorders>
            <w:shd w:val="clear" w:color="auto" w:fill="auto"/>
            <w:vAlign w:val="center"/>
            <w:hideMark/>
          </w:tcPr>
          <w:p w14:paraId="03652196"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€ 1.800.000,00</w:t>
            </w:r>
          </w:p>
        </w:tc>
        <w:tc>
          <w:tcPr>
            <w:tcW w:w="1842" w:type="dxa"/>
            <w:tcBorders>
              <w:top w:val="nil"/>
              <w:left w:val="nil"/>
              <w:bottom w:val="single" w:sz="4" w:space="0" w:color="000000"/>
              <w:right w:val="single" w:sz="4" w:space="0" w:color="000000"/>
            </w:tcBorders>
            <w:shd w:val="clear" w:color="auto" w:fill="auto"/>
            <w:vAlign w:val="center"/>
            <w:hideMark/>
          </w:tcPr>
          <w:p w14:paraId="59C63A8D"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€ 0,00</w:t>
            </w:r>
          </w:p>
        </w:tc>
      </w:tr>
      <w:tr w:rsidR="00E15492" w:rsidRPr="00E15492" w14:paraId="01063924"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20636ADA"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Entrate per conto terzi e partite di giro</w:t>
            </w:r>
          </w:p>
        </w:tc>
        <w:tc>
          <w:tcPr>
            <w:tcW w:w="1843" w:type="dxa"/>
            <w:tcBorders>
              <w:top w:val="nil"/>
              <w:left w:val="nil"/>
              <w:bottom w:val="single" w:sz="4" w:space="0" w:color="000000"/>
              <w:right w:val="single" w:sz="4" w:space="0" w:color="000000"/>
            </w:tcBorders>
            <w:shd w:val="clear" w:color="auto" w:fill="auto"/>
            <w:vAlign w:val="center"/>
            <w:hideMark/>
          </w:tcPr>
          <w:p w14:paraId="2106FC9F"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€ 2.340.000,00</w:t>
            </w:r>
          </w:p>
        </w:tc>
        <w:tc>
          <w:tcPr>
            <w:tcW w:w="1842" w:type="dxa"/>
            <w:tcBorders>
              <w:top w:val="nil"/>
              <w:left w:val="nil"/>
              <w:bottom w:val="single" w:sz="4" w:space="0" w:color="000000"/>
              <w:right w:val="single" w:sz="4" w:space="0" w:color="000000"/>
            </w:tcBorders>
            <w:shd w:val="clear" w:color="auto" w:fill="auto"/>
            <w:vAlign w:val="center"/>
            <w:hideMark/>
          </w:tcPr>
          <w:p w14:paraId="241627EB"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€ 902.953,32</w:t>
            </w:r>
          </w:p>
        </w:tc>
      </w:tr>
      <w:tr w:rsidR="00E15492" w:rsidRPr="00E15492" w14:paraId="1C5A7EDF"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66CADA97" w14:textId="77777777" w:rsidR="00E15492" w:rsidRPr="00E15492" w:rsidRDefault="00E15492" w:rsidP="00E15492">
            <w:pPr>
              <w:autoSpaceDN/>
              <w:rPr>
                <w:rFonts w:ascii="Arial" w:hAnsi="Arial" w:cs="Arial"/>
                <w:b/>
                <w:bCs/>
                <w:color w:val="000000"/>
                <w:sz w:val="18"/>
                <w:szCs w:val="18"/>
              </w:rPr>
            </w:pPr>
            <w:r w:rsidRPr="00E15492">
              <w:rPr>
                <w:rFonts w:ascii="Arial" w:hAnsi="Arial" w:cs="Arial"/>
                <w:b/>
                <w:bCs/>
                <w:color w:val="000000"/>
                <w:sz w:val="18"/>
                <w:szCs w:val="18"/>
              </w:rPr>
              <w:t>TOTALE DEI TITOLI - senza FPV</w:t>
            </w:r>
          </w:p>
        </w:tc>
        <w:tc>
          <w:tcPr>
            <w:tcW w:w="1843" w:type="dxa"/>
            <w:tcBorders>
              <w:top w:val="nil"/>
              <w:left w:val="nil"/>
              <w:bottom w:val="single" w:sz="4" w:space="0" w:color="000000"/>
              <w:right w:val="single" w:sz="4" w:space="0" w:color="000000"/>
            </w:tcBorders>
            <w:shd w:val="clear" w:color="auto" w:fill="auto"/>
            <w:vAlign w:val="center"/>
            <w:hideMark/>
          </w:tcPr>
          <w:p w14:paraId="0F30BBC2" w14:textId="77777777" w:rsidR="00E15492" w:rsidRPr="00E15492" w:rsidRDefault="00E15492" w:rsidP="00E15492">
            <w:pPr>
              <w:autoSpaceDN/>
              <w:jc w:val="right"/>
              <w:rPr>
                <w:rFonts w:ascii="Arial" w:hAnsi="Arial" w:cs="Arial"/>
                <w:b/>
                <w:bCs/>
                <w:color w:val="000000"/>
                <w:sz w:val="18"/>
                <w:szCs w:val="18"/>
              </w:rPr>
            </w:pPr>
            <w:r w:rsidRPr="00E15492">
              <w:rPr>
                <w:rFonts w:ascii="Arial" w:hAnsi="Arial" w:cs="Arial"/>
                <w:b/>
                <w:bCs/>
                <w:color w:val="000000"/>
                <w:sz w:val="18"/>
                <w:szCs w:val="18"/>
              </w:rPr>
              <w:t>€ 19.793.598,13</w:t>
            </w:r>
          </w:p>
        </w:tc>
        <w:tc>
          <w:tcPr>
            <w:tcW w:w="1842" w:type="dxa"/>
            <w:tcBorders>
              <w:top w:val="nil"/>
              <w:left w:val="nil"/>
              <w:bottom w:val="single" w:sz="4" w:space="0" w:color="000000"/>
              <w:right w:val="single" w:sz="4" w:space="0" w:color="000000"/>
            </w:tcBorders>
            <w:shd w:val="clear" w:color="auto" w:fill="auto"/>
            <w:vAlign w:val="center"/>
            <w:hideMark/>
          </w:tcPr>
          <w:p w14:paraId="5B9FCBCE" w14:textId="77777777" w:rsidR="00E15492" w:rsidRPr="00E15492" w:rsidRDefault="00E15492" w:rsidP="00E15492">
            <w:pPr>
              <w:autoSpaceDN/>
              <w:jc w:val="right"/>
              <w:rPr>
                <w:rFonts w:ascii="Arial" w:hAnsi="Arial" w:cs="Arial"/>
                <w:b/>
                <w:bCs/>
                <w:color w:val="000000"/>
                <w:sz w:val="18"/>
                <w:szCs w:val="18"/>
              </w:rPr>
            </w:pPr>
            <w:r w:rsidRPr="00E15492">
              <w:rPr>
                <w:rFonts w:ascii="Arial" w:hAnsi="Arial" w:cs="Arial"/>
                <w:b/>
                <w:bCs/>
                <w:color w:val="000000"/>
                <w:sz w:val="18"/>
                <w:szCs w:val="18"/>
              </w:rPr>
              <w:t>€ 13.062.020,89</w:t>
            </w:r>
          </w:p>
        </w:tc>
      </w:tr>
      <w:tr w:rsidR="00E15492" w:rsidRPr="00E15492" w14:paraId="2CC7615C"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56C1ED1A" w14:textId="77777777" w:rsidR="00E15492" w:rsidRPr="00E15492" w:rsidRDefault="00E15492" w:rsidP="00E15492">
            <w:pPr>
              <w:autoSpaceDN/>
              <w:rPr>
                <w:rFonts w:ascii="Arial" w:hAnsi="Arial" w:cs="Arial"/>
                <w:b/>
                <w:bCs/>
                <w:color w:val="000000"/>
                <w:sz w:val="18"/>
                <w:szCs w:val="18"/>
              </w:rPr>
            </w:pPr>
            <w:r w:rsidRPr="00E15492">
              <w:rPr>
                <w:rFonts w:ascii="Arial" w:hAnsi="Arial" w:cs="Arial"/>
                <w:b/>
                <w:bCs/>
                <w:color w:val="000000"/>
                <w:sz w:val="18"/>
                <w:szCs w:val="18"/>
              </w:rPr>
              <w:t>TOTALE CON FPV+ AVANZO</w:t>
            </w:r>
          </w:p>
        </w:tc>
        <w:tc>
          <w:tcPr>
            <w:tcW w:w="1843" w:type="dxa"/>
            <w:tcBorders>
              <w:top w:val="nil"/>
              <w:left w:val="nil"/>
              <w:bottom w:val="single" w:sz="4" w:space="0" w:color="000000"/>
              <w:right w:val="single" w:sz="4" w:space="0" w:color="000000"/>
            </w:tcBorders>
            <w:shd w:val="clear" w:color="auto" w:fill="auto"/>
            <w:vAlign w:val="center"/>
            <w:hideMark/>
          </w:tcPr>
          <w:p w14:paraId="68B1F235" w14:textId="77777777" w:rsidR="00E15492" w:rsidRPr="00E15492" w:rsidRDefault="00E15492" w:rsidP="00E15492">
            <w:pPr>
              <w:autoSpaceDN/>
              <w:jc w:val="right"/>
              <w:rPr>
                <w:rFonts w:ascii="Arial" w:hAnsi="Arial" w:cs="Arial"/>
                <w:b/>
                <w:bCs/>
                <w:color w:val="000000"/>
                <w:sz w:val="18"/>
                <w:szCs w:val="18"/>
              </w:rPr>
            </w:pPr>
            <w:r w:rsidRPr="00E15492">
              <w:rPr>
                <w:rFonts w:ascii="Arial" w:hAnsi="Arial" w:cs="Arial"/>
                <w:b/>
                <w:bCs/>
                <w:color w:val="000000"/>
                <w:sz w:val="18"/>
                <w:szCs w:val="18"/>
              </w:rPr>
              <w:t>€ 21.273.699,86</w:t>
            </w:r>
          </w:p>
        </w:tc>
        <w:tc>
          <w:tcPr>
            <w:tcW w:w="1842" w:type="dxa"/>
            <w:tcBorders>
              <w:top w:val="nil"/>
              <w:left w:val="nil"/>
              <w:bottom w:val="single" w:sz="4" w:space="0" w:color="000000"/>
              <w:right w:val="single" w:sz="4" w:space="0" w:color="000000"/>
            </w:tcBorders>
            <w:shd w:val="clear" w:color="auto" w:fill="auto"/>
            <w:vAlign w:val="center"/>
            <w:hideMark/>
          </w:tcPr>
          <w:p w14:paraId="0DA5CD73" w14:textId="77777777" w:rsidR="00E15492" w:rsidRPr="00E15492" w:rsidRDefault="00E15492" w:rsidP="00E15492">
            <w:pPr>
              <w:autoSpaceDN/>
              <w:jc w:val="right"/>
              <w:rPr>
                <w:rFonts w:ascii="Arial" w:hAnsi="Arial" w:cs="Arial"/>
                <w:b/>
                <w:bCs/>
                <w:color w:val="000000"/>
                <w:sz w:val="18"/>
                <w:szCs w:val="18"/>
              </w:rPr>
            </w:pPr>
            <w:r w:rsidRPr="00E15492">
              <w:rPr>
                <w:rFonts w:ascii="Arial" w:hAnsi="Arial" w:cs="Arial"/>
                <w:b/>
                <w:bCs/>
                <w:color w:val="000000"/>
                <w:sz w:val="18"/>
                <w:szCs w:val="18"/>
              </w:rPr>
              <w:t>€ 13.062.020,89</w:t>
            </w:r>
          </w:p>
        </w:tc>
      </w:tr>
      <w:tr w:rsidR="00E15492" w:rsidRPr="00E15492" w14:paraId="48E80CB0" w14:textId="77777777" w:rsidTr="00E15492">
        <w:trPr>
          <w:trHeight w:val="300"/>
        </w:trPr>
        <w:tc>
          <w:tcPr>
            <w:tcW w:w="4815" w:type="dxa"/>
            <w:tcBorders>
              <w:top w:val="nil"/>
              <w:left w:val="nil"/>
              <w:bottom w:val="single" w:sz="4" w:space="0" w:color="000000"/>
              <w:right w:val="nil"/>
            </w:tcBorders>
            <w:shd w:val="clear" w:color="auto" w:fill="auto"/>
            <w:vAlign w:val="center"/>
            <w:hideMark/>
          </w:tcPr>
          <w:p w14:paraId="77EEE32E"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 </w:t>
            </w:r>
          </w:p>
        </w:tc>
        <w:tc>
          <w:tcPr>
            <w:tcW w:w="1843" w:type="dxa"/>
            <w:tcBorders>
              <w:top w:val="nil"/>
              <w:left w:val="nil"/>
              <w:bottom w:val="single" w:sz="4" w:space="0" w:color="000000"/>
              <w:right w:val="nil"/>
            </w:tcBorders>
            <w:shd w:val="clear" w:color="auto" w:fill="auto"/>
            <w:vAlign w:val="center"/>
            <w:hideMark/>
          </w:tcPr>
          <w:p w14:paraId="228E56F8"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 </w:t>
            </w:r>
          </w:p>
        </w:tc>
        <w:tc>
          <w:tcPr>
            <w:tcW w:w="1842" w:type="dxa"/>
            <w:tcBorders>
              <w:top w:val="nil"/>
              <w:left w:val="nil"/>
              <w:bottom w:val="single" w:sz="4" w:space="0" w:color="000000"/>
              <w:right w:val="nil"/>
            </w:tcBorders>
            <w:shd w:val="clear" w:color="auto" w:fill="auto"/>
            <w:vAlign w:val="center"/>
            <w:hideMark/>
          </w:tcPr>
          <w:p w14:paraId="49AB3A4A"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 </w:t>
            </w:r>
          </w:p>
        </w:tc>
      </w:tr>
      <w:tr w:rsidR="00E15492" w:rsidRPr="00E15492" w14:paraId="7C06DACE"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093B93AF" w14:textId="77777777" w:rsidR="00E15492" w:rsidRPr="00E15492" w:rsidRDefault="00E15492" w:rsidP="00E15492">
            <w:pPr>
              <w:autoSpaceDN/>
              <w:jc w:val="center"/>
              <w:rPr>
                <w:rFonts w:ascii="Arial" w:hAnsi="Arial" w:cs="Arial"/>
                <w:b/>
                <w:bCs/>
                <w:color w:val="000000"/>
                <w:sz w:val="18"/>
                <w:szCs w:val="18"/>
              </w:rPr>
            </w:pPr>
            <w:r w:rsidRPr="00E15492">
              <w:rPr>
                <w:rFonts w:ascii="Arial" w:hAnsi="Arial" w:cs="Arial"/>
                <w:b/>
                <w:bCs/>
                <w:color w:val="000000"/>
                <w:sz w:val="18"/>
                <w:szCs w:val="18"/>
              </w:rPr>
              <w:t>RENDICONTO FINANZIARIO</w:t>
            </w:r>
          </w:p>
        </w:tc>
        <w:tc>
          <w:tcPr>
            <w:tcW w:w="1843" w:type="dxa"/>
            <w:tcBorders>
              <w:top w:val="nil"/>
              <w:left w:val="nil"/>
              <w:bottom w:val="single" w:sz="4" w:space="0" w:color="000000"/>
              <w:right w:val="single" w:sz="4" w:space="0" w:color="000000"/>
            </w:tcBorders>
            <w:shd w:val="clear" w:color="auto" w:fill="auto"/>
            <w:vAlign w:val="center"/>
            <w:hideMark/>
          </w:tcPr>
          <w:p w14:paraId="4D9D4896" w14:textId="77777777" w:rsidR="00E15492" w:rsidRPr="00E15492" w:rsidRDefault="00E15492" w:rsidP="00E15492">
            <w:pPr>
              <w:autoSpaceDN/>
              <w:jc w:val="center"/>
              <w:rPr>
                <w:rFonts w:ascii="Arial" w:hAnsi="Arial" w:cs="Arial"/>
                <w:b/>
                <w:bCs/>
                <w:color w:val="000000"/>
                <w:sz w:val="18"/>
                <w:szCs w:val="18"/>
              </w:rPr>
            </w:pPr>
            <w:r w:rsidRPr="00E15492">
              <w:rPr>
                <w:rFonts w:ascii="Arial" w:hAnsi="Arial" w:cs="Arial"/>
                <w:b/>
                <w:bCs/>
                <w:color w:val="000000"/>
                <w:sz w:val="18"/>
                <w:szCs w:val="18"/>
              </w:rPr>
              <w:t>STANZIAMENTI</w:t>
            </w:r>
          </w:p>
        </w:tc>
        <w:tc>
          <w:tcPr>
            <w:tcW w:w="1842" w:type="dxa"/>
            <w:tcBorders>
              <w:top w:val="nil"/>
              <w:left w:val="nil"/>
              <w:bottom w:val="single" w:sz="4" w:space="0" w:color="000000"/>
              <w:right w:val="single" w:sz="4" w:space="0" w:color="000000"/>
            </w:tcBorders>
            <w:shd w:val="clear" w:color="auto" w:fill="auto"/>
            <w:vAlign w:val="center"/>
            <w:hideMark/>
          </w:tcPr>
          <w:p w14:paraId="25F67C2F" w14:textId="77777777" w:rsidR="00E15492" w:rsidRPr="00E15492" w:rsidRDefault="00E15492" w:rsidP="00E15492">
            <w:pPr>
              <w:autoSpaceDN/>
              <w:jc w:val="center"/>
              <w:rPr>
                <w:rFonts w:ascii="Arial" w:hAnsi="Arial" w:cs="Arial"/>
                <w:b/>
                <w:bCs/>
                <w:color w:val="000000"/>
                <w:sz w:val="18"/>
                <w:szCs w:val="18"/>
              </w:rPr>
            </w:pPr>
            <w:r w:rsidRPr="00E15492">
              <w:rPr>
                <w:rFonts w:ascii="Arial" w:hAnsi="Arial" w:cs="Arial"/>
                <w:b/>
                <w:bCs/>
                <w:color w:val="000000"/>
                <w:sz w:val="18"/>
                <w:szCs w:val="18"/>
              </w:rPr>
              <w:t>IMPEGNI</w:t>
            </w:r>
          </w:p>
        </w:tc>
      </w:tr>
      <w:tr w:rsidR="00E15492" w:rsidRPr="00E15492" w14:paraId="7A1B5FC5"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2E0518D5" w14:textId="77777777" w:rsidR="00E15492" w:rsidRPr="00E15492" w:rsidRDefault="00E15492" w:rsidP="00E15492">
            <w:pPr>
              <w:autoSpaceDN/>
              <w:jc w:val="center"/>
              <w:rPr>
                <w:rFonts w:ascii="Arial" w:hAnsi="Arial" w:cs="Arial"/>
                <w:b/>
                <w:bCs/>
                <w:color w:val="000000"/>
                <w:sz w:val="18"/>
                <w:szCs w:val="18"/>
              </w:rPr>
            </w:pPr>
            <w:r w:rsidRPr="00E15492">
              <w:rPr>
                <w:rFonts w:ascii="Arial" w:hAnsi="Arial" w:cs="Arial"/>
                <w:b/>
                <w:bCs/>
                <w:color w:val="000000"/>
                <w:sz w:val="18"/>
                <w:szCs w:val="18"/>
              </w:rPr>
              <w:t>SPESE DI COMPETENZA</w:t>
            </w:r>
          </w:p>
        </w:tc>
        <w:tc>
          <w:tcPr>
            <w:tcW w:w="1843" w:type="dxa"/>
            <w:tcBorders>
              <w:top w:val="nil"/>
              <w:left w:val="nil"/>
              <w:bottom w:val="single" w:sz="4" w:space="0" w:color="000000"/>
              <w:right w:val="single" w:sz="4" w:space="0" w:color="000000"/>
            </w:tcBorders>
            <w:shd w:val="clear" w:color="auto" w:fill="auto"/>
            <w:vAlign w:val="center"/>
            <w:hideMark/>
          </w:tcPr>
          <w:p w14:paraId="149670EF" w14:textId="77777777" w:rsidR="00E15492" w:rsidRPr="00E15492" w:rsidRDefault="00E15492" w:rsidP="00E15492">
            <w:pPr>
              <w:autoSpaceDN/>
              <w:jc w:val="center"/>
              <w:rPr>
                <w:rFonts w:ascii="Arial" w:hAnsi="Arial" w:cs="Arial"/>
                <w:b/>
                <w:bCs/>
                <w:color w:val="000000"/>
                <w:sz w:val="18"/>
                <w:szCs w:val="18"/>
              </w:rPr>
            </w:pPr>
            <w:r w:rsidRPr="00E15492">
              <w:rPr>
                <w:rFonts w:ascii="Arial" w:hAnsi="Arial" w:cs="Arial"/>
                <w:b/>
                <w:bCs/>
                <w:color w:val="000000"/>
                <w:sz w:val="18"/>
                <w:szCs w:val="18"/>
              </w:rPr>
              <w:t>2023</w:t>
            </w:r>
          </w:p>
        </w:tc>
        <w:tc>
          <w:tcPr>
            <w:tcW w:w="1842" w:type="dxa"/>
            <w:tcBorders>
              <w:top w:val="nil"/>
              <w:left w:val="nil"/>
              <w:bottom w:val="single" w:sz="4" w:space="0" w:color="000000"/>
              <w:right w:val="single" w:sz="4" w:space="0" w:color="000000"/>
            </w:tcBorders>
            <w:shd w:val="clear" w:color="auto" w:fill="auto"/>
            <w:vAlign w:val="center"/>
            <w:hideMark/>
          </w:tcPr>
          <w:p w14:paraId="6A773439" w14:textId="77777777" w:rsidR="00E15492" w:rsidRPr="00E15492" w:rsidRDefault="00E15492" w:rsidP="00E15492">
            <w:pPr>
              <w:autoSpaceDN/>
              <w:jc w:val="center"/>
              <w:rPr>
                <w:rFonts w:ascii="Arial" w:hAnsi="Arial" w:cs="Arial"/>
                <w:b/>
                <w:bCs/>
                <w:color w:val="000000"/>
                <w:sz w:val="18"/>
                <w:szCs w:val="18"/>
              </w:rPr>
            </w:pPr>
            <w:r w:rsidRPr="00E15492">
              <w:rPr>
                <w:rFonts w:ascii="Arial" w:hAnsi="Arial" w:cs="Arial"/>
                <w:b/>
                <w:bCs/>
                <w:color w:val="000000"/>
                <w:sz w:val="18"/>
                <w:szCs w:val="18"/>
              </w:rPr>
              <w:t>2023</w:t>
            </w:r>
          </w:p>
        </w:tc>
      </w:tr>
      <w:tr w:rsidR="00E15492" w:rsidRPr="00E15492" w14:paraId="490FA962"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07360C72"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Disavanzo di amministrazione</w:t>
            </w:r>
          </w:p>
        </w:tc>
        <w:tc>
          <w:tcPr>
            <w:tcW w:w="1843" w:type="dxa"/>
            <w:tcBorders>
              <w:top w:val="nil"/>
              <w:left w:val="nil"/>
              <w:bottom w:val="single" w:sz="4" w:space="0" w:color="000000"/>
              <w:right w:val="single" w:sz="4" w:space="0" w:color="000000"/>
            </w:tcBorders>
            <w:shd w:val="clear" w:color="auto" w:fill="auto"/>
            <w:vAlign w:val="center"/>
            <w:hideMark/>
          </w:tcPr>
          <w:p w14:paraId="3F8818E7"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w:t>
            </w:r>
          </w:p>
        </w:tc>
        <w:tc>
          <w:tcPr>
            <w:tcW w:w="1842" w:type="dxa"/>
            <w:tcBorders>
              <w:top w:val="nil"/>
              <w:left w:val="nil"/>
              <w:bottom w:val="single" w:sz="4" w:space="0" w:color="000000"/>
              <w:right w:val="single" w:sz="4" w:space="0" w:color="000000"/>
            </w:tcBorders>
            <w:shd w:val="clear" w:color="auto" w:fill="auto"/>
            <w:vAlign w:val="center"/>
            <w:hideMark/>
          </w:tcPr>
          <w:p w14:paraId="63302531"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w:t>
            </w:r>
          </w:p>
        </w:tc>
      </w:tr>
      <w:tr w:rsidR="00E15492" w:rsidRPr="00E15492" w14:paraId="6B96A9AB"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78E1F39C"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F.P.V.  SPESE CORRENTI</w:t>
            </w:r>
          </w:p>
        </w:tc>
        <w:tc>
          <w:tcPr>
            <w:tcW w:w="1843" w:type="dxa"/>
            <w:tcBorders>
              <w:top w:val="nil"/>
              <w:left w:val="nil"/>
              <w:bottom w:val="single" w:sz="4" w:space="0" w:color="000000"/>
              <w:right w:val="single" w:sz="4" w:space="0" w:color="000000"/>
            </w:tcBorders>
            <w:shd w:val="clear" w:color="auto" w:fill="auto"/>
            <w:vAlign w:val="center"/>
            <w:hideMark/>
          </w:tcPr>
          <w:p w14:paraId="0F4B8DCD"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w:t>
            </w:r>
          </w:p>
        </w:tc>
        <w:tc>
          <w:tcPr>
            <w:tcW w:w="1842" w:type="dxa"/>
            <w:tcBorders>
              <w:top w:val="nil"/>
              <w:left w:val="nil"/>
              <w:bottom w:val="single" w:sz="4" w:space="0" w:color="000000"/>
              <w:right w:val="single" w:sz="4" w:space="0" w:color="000000"/>
            </w:tcBorders>
            <w:shd w:val="clear" w:color="auto" w:fill="auto"/>
            <w:vAlign w:val="center"/>
            <w:hideMark/>
          </w:tcPr>
          <w:p w14:paraId="608BBB20"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€ 455.763,89</w:t>
            </w:r>
          </w:p>
        </w:tc>
      </w:tr>
      <w:tr w:rsidR="00E15492" w:rsidRPr="00E15492" w14:paraId="4073E42B"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0DF7E64E"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lastRenderedPageBreak/>
              <w:t>F.P.V. SPESE IN C/CAPITALE</w:t>
            </w:r>
          </w:p>
        </w:tc>
        <w:tc>
          <w:tcPr>
            <w:tcW w:w="1843" w:type="dxa"/>
            <w:tcBorders>
              <w:top w:val="nil"/>
              <w:left w:val="nil"/>
              <w:bottom w:val="single" w:sz="4" w:space="0" w:color="000000"/>
              <w:right w:val="single" w:sz="4" w:space="0" w:color="000000"/>
            </w:tcBorders>
            <w:shd w:val="clear" w:color="auto" w:fill="auto"/>
            <w:vAlign w:val="center"/>
            <w:hideMark/>
          </w:tcPr>
          <w:p w14:paraId="7A4B0870"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w:t>
            </w:r>
          </w:p>
        </w:tc>
        <w:tc>
          <w:tcPr>
            <w:tcW w:w="1842" w:type="dxa"/>
            <w:tcBorders>
              <w:top w:val="nil"/>
              <w:left w:val="nil"/>
              <w:bottom w:val="single" w:sz="4" w:space="0" w:color="000000"/>
              <w:right w:val="single" w:sz="4" w:space="0" w:color="000000"/>
            </w:tcBorders>
            <w:shd w:val="clear" w:color="auto" w:fill="auto"/>
            <w:vAlign w:val="center"/>
            <w:hideMark/>
          </w:tcPr>
          <w:p w14:paraId="2B8FA32E"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€ 602.230,71</w:t>
            </w:r>
          </w:p>
        </w:tc>
      </w:tr>
      <w:tr w:rsidR="00E15492" w:rsidRPr="00E15492" w14:paraId="15285435"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390511E6"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Spese correnti (Titolo I)</w:t>
            </w:r>
          </w:p>
        </w:tc>
        <w:tc>
          <w:tcPr>
            <w:tcW w:w="1843" w:type="dxa"/>
            <w:tcBorders>
              <w:top w:val="nil"/>
              <w:left w:val="nil"/>
              <w:bottom w:val="single" w:sz="4" w:space="0" w:color="000000"/>
              <w:right w:val="single" w:sz="4" w:space="0" w:color="000000"/>
            </w:tcBorders>
            <w:shd w:val="clear" w:color="auto" w:fill="auto"/>
            <w:vAlign w:val="center"/>
            <w:hideMark/>
          </w:tcPr>
          <w:p w14:paraId="128C7AF3"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€ 9.919.483,46</w:t>
            </w:r>
          </w:p>
        </w:tc>
        <w:tc>
          <w:tcPr>
            <w:tcW w:w="1842" w:type="dxa"/>
            <w:tcBorders>
              <w:top w:val="nil"/>
              <w:left w:val="nil"/>
              <w:bottom w:val="single" w:sz="4" w:space="0" w:color="000000"/>
              <w:right w:val="single" w:sz="4" w:space="0" w:color="000000"/>
            </w:tcBorders>
            <w:shd w:val="clear" w:color="auto" w:fill="auto"/>
            <w:vAlign w:val="center"/>
            <w:hideMark/>
          </w:tcPr>
          <w:p w14:paraId="32558050"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€ 8.680.179,73</w:t>
            </w:r>
          </w:p>
        </w:tc>
      </w:tr>
      <w:tr w:rsidR="00E15492" w:rsidRPr="00E15492" w14:paraId="2AFBE901"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4733323F"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Spese in conto capitale (Titolo II)</w:t>
            </w:r>
          </w:p>
        </w:tc>
        <w:tc>
          <w:tcPr>
            <w:tcW w:w="1843" w:type="dxa"/>
            <w:tcBorders>
              <w:top w:val="nil"/>
              <w:left w:val="nil"/>
              <w:bottom w:val="single" w:sz="4" w:space="0" w:color="000000"/>
              <w:right w:val="single" w:sz="4" w:space="0" w:color="000000"/>
            </w:tcBorders>
            <w:shd w:val="clear" w:color="auto" w:fill="auto"/>
            <w:vAlign w:val="center"/>
            <w:hideMark/>
          </w:tcPr>
          <w:p w14:paraId="121B6F2F"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€ 7.214.216,40</w:t>
            </w:r>
          </w:p>
        </w:tc>
        <w:tc>
          <w:tcPr>
            <w:tcW w:w="1842" w:type="dxa"/>
            <w:tcBorders>
              <w:top w:val="nil"/>
              <w:left w:val="nil"/>
              <w:bottom w:val="single" w:sz="4" w:space="0" w:color="000000"/>
              <w:right w:val="single" w:sz="4" w:space="0" w:color="000000"/>
            </w:tcBorders>
            <w:shd w:val="clear" w:color="auto" w:fill="auto"/>
            <w:vAlign w:val="center"/>
            <w:hideMark/>
          </w:tcPr>
          <w:p w14:paraId="41851ED0"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€ 2.785.034,74</w:t>
            </w:r>
          </w:p>
        </w:tc>
      </w:tr>
      <w:tr w:rsidR="00E15492" w:rsidRPr="00E15492" w14:paraId="07FB02FC" w14:textId="77777777" w:rsidTr="00E15492">
        <w:trPr>
          <w:trHeight w:val="48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1D26A43B"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Spese per incremento di attività finanziarie (Titolo III)</w:t>
            </w:r>
          </w:p>
        </w:tc>
        <w:tc>
          <w:tcPr>
            <w:tcW w:w="1843" w:type="dxa"/>
            <w:tcBorders>
              <w:top w:val="nil"/>
              <w:left w:val="nil"/>
              <w:bottom w:val="single" w:sz="4" w:space="0" w:color="000000"/>
              <w:right w:val="single" w:sz="4" w:space="0" w:color="000000"/>
            </w:tcBorders>
            <w:shd w:val="clear" w:color="auto" w:fill="auto"/>
            <w:vAlign w:val="center"/>
            <w:hideMark/>
          </w:tcPr>
          <w:p w14:paraId="6E772F3E"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xml:space="preserve">                                      -   </w:t>
            </w:r>
          </w:p>
        </w:tc>
        <w:tc>
          <w:tcPr>
            <w:tcW w:w="1842" w:type="dxa"/>
            <w:tcBorders>
              <w:top w:val="nil"/>
              <w:left w:val="nil"/>
              <w:bottom w:val="single" w:sz="4" w:space="0" w:color="000000"/>
              <w:right w:val="single" w:sz="4" w:space="0" w:color="000000"/>
            </w:tcBorders>
            <w:shd w:val="clear" w:color="auto" w:fill="auto"/>
            <w:vAlign w:val="center"/>
            <w:hideMark/>
          </w:tcPr>
          <w:p w14:paraId="6D5C461F"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xml:space="preserve">                                    -   </w:t>
            </w:r>
          </w:p>
        </w:tc>
      </w:tr>
      <w:tr w:rsidR="00E15492" w:rsidRPr="00E15492" w14:paraId="4C974EE0" w14:textId="77777777" w:rsidTr="00E15492">
        <w:trPr>
          <w:trHeight w:val="48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43AE2A6E"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Rimborso di prestiti (Titolo IV)</w:t>
            </w:r>
          </w:p>
        </w:tc>
        <w:tc>
          <w:tcPr>
            <w:tcW w:w="1843" w:type="dxa"/>
            <w:tcBorders>
              <w:top w:val="nil"/>
              <w:left w:val="nil"/>
              <w:bottom w:val="single" w:sz="4" w:space="0" w:color="000000"/>
              <w:right w:val="single" w:sz="4" w:space="0" w:color="000000"/>
            </w:tcBorders>
            <w:shd w:val="clear" w:color="auto" w:fill="auto"/>
            <w:vAlign w:val="center"/>
            <w:hideMark/>
          </w:tcPr>
          <w:p w14:paraId="0B9E903C"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xml:space="preserve">                                      -   </w:t>
            </w:r>
          </w:p>
        </w:tc>
        <w:tc>
          <w:tcPr>
            <w:tcW w:w="1842" w:type="dxa"/>
            <w:tcBorders>
              <w:top w:val="nil"/>
              <w:left w:val="nil"/>
              <w:bottom w:val="single" w:sz="4" w:space="0" w:color="000000"/>
              <w:right w:val="single" w:sz="4" w:space="0" w:color="000000"/>
            </w:tcBorders>
            <w:shd w:val="clear" w:color="auto" w:fill="auto"/>
            <w:vAlign w:val="center"/>
            <w:hideMark/>
          </w:tcPr>
          <w:p w14:paraId="5D101234"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xml:space="preserve">                                    -   </w:t>
            </w:r>
          </w:p>
        </w:tc>
      </w:tr>
      <w:tr w:rsidR="00E15492" w:rsidRPr="00E15492" w14:paraId="53F79BAA" w14:textId="77777777" w:rsidTr="00E15492">
        <w:trPr>
          <w:trHeight w:val="48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63B9B61F"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Chiusura anticipazioni da Istituto Tesoriere/cassiere</w:t>
            </w:r>
          </w:p>
        </w:tc>
        <w:tc>
          <w:tcPr>
            <w:tcW w:w="1843" w:type="dxa"/>
            <w:tcBorders>
              <w:top w:val="nil"/>
              <w:left w:val="nil"/>
              <w:bottom w:val="single" w:sz="4" w:space="0" w:color="000000"/>
              <w:right w:val="single" w:sz="4" w:space="0" w:color="000000"/>
            </w:tcBorders>
            <w:shd w:val="clear" w:color="auto" w:fill="auto"/>
            <w:vAlign w:val="center"/>
            <w:hideMark/>
          </w:tcPr>
          <w:p w14:paraId="668CBFCA"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€ 1.800.000,00</w:t>
            </w:r>
          </w:p>
        </w:tc>
        <w:tc>
          <w:tcPr>
            <w:tcW w:w="1842" w:type="dxa"/>
            <w:tcBorders>
              <w:top w:val="nil"/>
              <w:left w:val="nil"/>
              <w:bottom w:val="single" w:sz="4" w:space="0" w:color="000000"/>
              <w:right w:val="single" w:sz="4" w:space="0" w:color="000000"/>
            </w:tcBorders>
            <w:shd w:val="clear" w:color="auto" w:fill="auto"/>
            <w:vAlign w:val="center"/>
            <w:hideMark/>
          </w:tcPr>
          <w:p w14:paraId="40A6A43D"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xml:space="preserve">                                    -   </w:t>
            </w:r>
          </w:p>
        </w:tc>
      </w:tr>
      <w:tr w:rsidR="00E15492" w:rsidRPr="00E15492" w14:paraId="603D074C"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5D1BAAFD"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Spese per conto terzi e partite di giro (Titolo VII)</w:t>
            </w:r>
          </w:p>
        </w:tc>
        <w:tc>
          <w:tcPr>
            <w:tcW w:w="1843" w:type="dxa"/>
            <w:tcBorders>
              <w:top w:val="nil"/>
              <w:left w:val="nil"/>
              <w:bottom w:val="single" w:sz="4" w:space="0" w:color="000000"/>
              <w:right w:val="single" w:sz="4" w:space="0" w:color="000000"/>
            </w:tcBorders>
            <w:shd w:val="clear" w:color="auto" w:fill="auto"/>
            <w:vAlign w:val="center"/>
            <w:hideMark/>
          </w:tcPr>
          <w:p w14:paraId="097B8AC6"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€ 2.340.000,00</w:t>
            </w:r>
          </w:p>
        </w:tc>
        <w:tc>
          <w:tcPr>
            <w:tcW w:w="1842" w:type="dxa"/>
            <w:tcBorders>
              <w:top w:val="nil"/>
              <w:left w:val="nil"/>
              <w:bottom w:val="single" w:sz="4" w:space="0" w:color="000000"/>
              <w:right w:val="single" w:sz="4" w:space="0" w:color="000000"/>
            </w:tcBorders>
            <w:shd w:val="clear" w:color="auto" w:fill="auto"/>
            <w:vAlign w:val="center"/>
            <w:hideMark/>
          </w:tcPr>
          <w:p w14:paraId="63877FC1"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€ 902.953,32</w:t>
            </w:r>
          </w:p>
        </w:tc>
      </w:tr>
      <w:tr w:rsidR="00E15492" w:rsidRPr="00E15492" w14:paraId="28BD6259"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204DD5F0" w14:textId="77777777" w:rsidR="00E15492" w:rsidRPr="00E15492" w:rsidRDefault="00E15492" w:rsidP="00E15492">
            <w:pPr>
              <w:autoSpaceDN/>
              <w:rPr>
                <w:rFonts w:ascii="Arial" w:hAnsi="Arial" w:cs="Arial"/>
                <w:b/>
                <w:bCs/>
                <w:color w:val="000000"/>
                <w:sz w:val="18"/>
                <w:szCs w:val="18"/>
              </w:rPr>
            </w:pPr>
            <w:r w:rsidRPr="00E15492">
              <w:rPr>
                <w:rFonts w:ascii="Arial" w:hAnsi="Arial" w:cs="Arial"/>
                <w:b/>
                <w:bCs/>
                <w:color w:val="000000"/>
                <w:sz w:val="18"/>
                <w:szCs w:val="18"/>
              </w:rPr>
              <w:t>TOTALE DEI TITOLI - senza FPV</w:t>
            </w:r>
          </w:p>
        </w:tc>
        <w:tc>
          <w:tcPr>
            <w:tcW w:w="1843" w:type="dxa"/>
            <w:tcBorders>
              <w:top w:val="nil"/>
              <w:left w:val="nil"/>
              <w:bottom w:val="single" w:sz="4" w:space="0" w:color="000000"/>
              <w:right w:val="single" w:sz="4" w:space="0" w:color="000000"/>
            </w:tcBorders>
            <w:shd w:val="clear" w:color="auto" w:fill="auto"/>
            <w:vAlign w:val="center"/>
            <w:hideMark/>
          </w:tcPr>
          <w:p w14:paraId="65151E2B" w14:textId="77777777" w:rsidR="00E15492" w:rsidRPr="00E15492" w:rsidRDefault="00E15492" w:rsidP="00E15492">
            <w:pPr>
              <w:autoSpaceDN/>
              <w:jc w:val="right"/>
              <w:rPr>
                <w:rFonts w:ascii="Arial" w:hAnsi="Arial" w:cs="Arial"/>
                <w:b/>
                <w:bCs/>
                <w:color w:val="000000"/>
                <w:sz w:val="18"/>
                <w:szCs w:val="18"/>
              </w:rPr>
            </w:pPr>
            <w:r w:rsidRPr="00E15492">
              <w:rPr>
                <w:rFonts w:ascii="Arial" w:hAnsi="Arial" w:cs="Arial"/>
                <w:b/>
                <w:bCs/>
                <w:color w:val="000000"/>
                <w:sz w:val="18"/>
                <w:szCs w:val="18"/>
              </w:rPr>
              <w:t>€ 21.273.699,86</w:t>
            </w:r>
          </w:p>
        </w:tc>
        <w:tc>
          <w:tcPr>
            <w:tcW w:w="1842" w:type="dxa"/>
            <w:tcBorders>
              <w:top w:val="nil"/>
              <w:left w:val="nil"/>
              <w:bottom w:val="single" w:sz="4" w:space="0" w:color="000000"/>
              <w:right w:val="single" w:sz="4" w:space="0" w:color="000000"/>
            </w:tcBorders>
            <w:shd w:val="clear" w:color="auto" w:fill="auto"/>
            <w:vAlign w:val="center"/>
            <w:hideMark/>
          </w:tcPr>
          <w:p w14:paraId="76334A7C" w14:textId="77777777" w:rsidR="00E15492" w:rsidRPr="00E15492" w:rsidRDefault="00E15492" w:rsidP="00E15492">
            <w:pPr>
              <w:autoSpaceDN/>
              <w:jc w:val="right"/>
              <w:rPr>
                <w:rFonts w:ascii="Arial" w:hAnsi="Arial" w:cs="Arial"/>
                <w:b/>
                <w:bCs/>
                <w:color w:val="000000"/>
                <w:sz w:val="18"/>
                <w:szCs w:val="18"/>
              </w:rPr>
            </w:pPr>
            <w:r w:rsidRPr="00E15492">
              <w:rPr>
                <w:rFonts w:ascii="Arial" w:hAnsi="Arial" w:cs="Arial"/>
                <w:b/>
                <w:bCs/>
                <w:color w:val="000000"/>
                <w:sz w:val="18"/>
                <w:szCs w:val="18"/>
              </w:rPr>
              <w:t>€ 12.368.167,79</w:t>
            </w:r>
          </w:p>
        </w:tc>
      </w:tr>
      <w:tr w:rsidR="00E15492" w:rsidRPr="00E15492" w14:paraId="6CB2B1FF"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0472A802" w14:textId="77777777" w:rsidR="00E15492" w:rsidRPr="00E15492" w:rsidRDefault="00E15492" w:rsidP="00E15492">
            <w:pPr>
              <w:autoSpaceDN/>
              <w:rPr>
                <w:rFonts w:ascii="Arial" w:hAnsi="Arial" w:cs="Arial"/>
                <w:b/>
                <w:bCs/>
                <w:color w:val="000000"/>
                <w:sz w:val="18"/>
                <w:szCs w:val="18"/>
              </w:rPr>
            </w:pPr>
            <w:r w:rsidRPr="00E15492">
              <w:rPr>
                <w:rFonts w:ascii="Arial" w:hAnsi="Arial" w:cs="Arial"/>
                <w:b/>
                <w:bCs/>
                <w:color w:val="000000"/>
                <w:sz w:val="18"/>
                <w:szCs w:val="18"/>
              </w:rPr>
              <w:t>TOTALE CON FPV</w:t>
            </w:r>
          </w:p>
        </w:tc>
        <w:tc>
          <w:tcPr>
            <w:tcW w:w="1843" w:type="dxa"/>
            <w:tcBorders>
              <w:top w:val="nil"/>
              <w:left w:val="nil"/>
              <w:bottom w:val="single" w:sz="4" w:space="0" w:color="000000"/>
              <w:right w:val="single" w:sz="4" w:space="0" w:color="000000"/>
            </w:tcBorders>
            <w:shd w:val="clear" w:color="auto" w:fill="auto"/>
            <w:vAlign w:val="center"/>
            <w:hideMark/>
          </w:tcPr>
          <w:p w14:paraId="3DA406A1" w14:textId="77777777" w:rsidR="00E15492" w:rsidRPr="00E15492" w:rsidRDefault="00E15492" w:rsidP="00E15492">
            <w:pPr>
              <w:autoSpaceDN/>
              <w:jc w:val="right"/>
              <w:rPr>
                <w:rFonts w:ascii="Arial" w:hAnsi="Arial" w:cs="Arial"/>
                <w:b/>
                <w:bCs/>
                <w:color w:val="000000"/>
                <w:sz w:val="18"/>
                <w:szCs w:val="18"/>
              </w:rPr>
            </w:pPr>
            <w:r w:rsidRPr="00E15492">
              <w:rPr>
                <w:rFonts w:ascii="Arial" w:hAnsi="Arial" w:cs="Arial"/>
                <w:b/>
                <w:bCs/>
                <w:color w:val="000000"/>
                <w:sz w:val="18"/>
                <w:szCs w:val="18"/>
              </w:rPr>
              <w:t> </w:t>
            </w:r>
          </w:p>
        </w:tc>
        <w:tc>
          <w:tcPr>
            <w:tcW w:w="1842" w:type="dxa"/>
            <w:tcBorders>
              <w:top w:val="nil"/>
              <w:left w:val="nil"/>
              <w:bottom w:val="single" w:sz="4" w:space="0" w:color="000000"/>
              <w:right w:val="single" w:sz="4" w:space="0" w:color="000000"/>
            </w:tcBorders>
            <w:shd w:val="clear" w:color="auto" w:fill="auto"/>
            <w:vAlign w:val="center"/>
            <w:hideMark/>
          </w:tcPr>
          <w:p w14:paraId="589F2747" w14:textId="77777777" w:rsidR="00E15492" w:rsidRPr="00E15492" w:rsidRDefault="00E15492" w:rsidP="00E15492">
            <w:pPr>
              <w:autoSpaceDN/>
              <w:jc w:val="right"/>
              <w:rPr>
                <w:rFonts w:ascii="Arial" w:hAnsi="Arial" w:cs="Arial"/>
                <w:b/>
                <w:bCs/>
                <w:color w:val="000000"/>
                <w:sz w:val="18"/>
                <w:szCs w:val="18"/>
              </w:rPr>
            </w:pPr>
            <w:r w:rsidRPr="00E15492">
              <w:rPr>
                <w:rFonts w:ascii="Arial" w:hAnsi="Arial" w:cs="Arial"/>
                <w:b/>
                <w:bCs/>
                <w:color w:val="000000"/>
                <w:sz w:val="18"/>
                <w:szCs w:val="18"/>
              </w:rPr>
              <w:t>€ 13.426.162,39</w:t>
            </w:r>
          </w:p>
        </w:tc>
      </w:tr>
      <w:tr w:rsidR="00E15492" w:rsidRPr="00E15492" w14:paraId="0018BBFA" w14:textId="77777777" w:rsidTr="00E15492">
        <w:trPr>
          <w:trHeight w:val="300"/>
        </w:trPr>
        <w:tc>
          <w:tcPr>
            <w:tcW w:w="4815" w:type="dxa"/>
            <w:tcBorders>
              <w:top w:val="nil"/>
              <w:left w:val="nil"/>
              <w:bottom w:val="single" w:sz="4" w:space="0" w:color="000000"/>
              <w:right w:val="nil"/>
            </w:tcBorders>
            <w:shd w:val="clear" w:color="auto" w:fill="auto"/>
            <w:vAlign w:val="center"/>
            <w:hideMark/>
          </w:tcPr>
          <w:p w14:paraId="1E63705C"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 </w:t>
            </w:r>
          </w:p>
        </w:tc>
        <w:tc>
          <w:tcPr>
            <w:tcW w:w="1843" w:type="dxa"/>
            <w:tcBorders>
              <w:top w:val="nil"/>
              <w:left w:val="nil"/>
              <w:bottom w:val="single" w:sz="4" w:space="0" w:color="000000"/>
              <w:right w:val="nil"/>
            </w:tcBorders>
            <w:shd w:val="clear" w:color="auto" w:fill="auto"/>
            <w:vAlign w:val="center"/>
            <w:hideMark/>
          </w:tcPr>
          <w:p w14:paraId="67DA427A"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 </w:t>
            </w:r>
          </w:p>
        </w:tc>
        <w:tc>
          <w:tcPr>
            <w:tcW w:w="1842" w:type="dxa"/>
            <w:tcBorders>
              <w:top w:val="nil"/>
              <w:left w:val="nil"/>
              <w:bottom w:val="single" w:sz="4" w:space="0" w:color="000000"/>
              <w:right w:val="nil"/>
            </w:tcBorders>
            <w:shd w:val="clear" w:color="auto" w:fill="auto"/>
            <w:vAlign w:val="center"/>
            <w:hideMark/>
          </w:tcPr>
          <w:p w14:paraId="3B351FFB"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 </w:t>
            </w:r>
          </w:p>
        </w:tc>
      </w:tr>
      <w:tr w:rsidR="00E15492" w:rsidRPr="00E15492" w14:paraId="297D9FA8"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4FF0067D" w14:textId="77777777" w:rsidR="00E15492" w:rsidRPr="00E15492" w:rsidRDefault="00E15492" w:rsidP="00E15492">
            <w:pPr>
              <w:autoSpaceDN/>
              <w:jc w:val="center"/>
              <w:rPr>
                <w:rFonts w:ascii="Arial" w:hAnsi="Arial" w:cs="Arial"/>
                <w:b/>
                <w:bCs/>
                <w:color w:val="000000"/>
                <w:sz w:val="18"/>
                <w:szCs w:val="18"/>
              </w:rPr>
            </w:pPr>
            <w:r w:rsidRPr="00E15492">
              <w:rPr>
                <w:rFonts w:ascii="Arial" w:hAnsi="Arial" w:cs="Arial"/>
                <w:b/>
                <w:bCs/>
                <w:color w:val="000000"/>
                <w:sz w:val="18"/>
                <w:szCs w:val="18"/>
              </w:rPr>
              <w:t>RENDICONTO FINANZIARIO</w:t>
            </w:r>
          </w:p>
        </w:tc>
        <w:tc>
          <w:tcPr>
            <w:tcW w:w="1843" w:type="dxa"/>
            <w:tcBorders>
              <w:top w:val="nil"/>
              <w:left w:val="nil"/>
              <w:bottom w:val="single" w:sz="4" w:space="0" w:color="000000"/>
              <w:right w:val="single" w:sz="4" w:space="0" w:color="000000"/>
            </w:tcBorders>
            <w:shd w:val="clear" w:color="auto" w:fill="auto"/>
            <w:vAlign w:val="center"/>
            <w:hideMark/>
          </w:tcPr>
          <w:p w14:paraId="4635CABE" w14:textId="77777777" w:rsidR="00E15492" w:rsidRPr="00E15492" w:rsidRDefault="00E15492" w:rsidP="00E15492">
            <w:pPr>
              <w:autoSpaceDN/>
              <w:jc w:val="center"/>
              <w:rPr>
                <w:rFonts w:ascii="Arial" w:hAnsi="Arial" w:cs="Arial"/>
                <w:b/>
                <w:bCs/>
                <w:color w:val="000000"/>
                <w:sz w:val="18"/>
                <w:szCs w:val="18"/>
              </w:rPr>
            </w:pPr>
            <w:r w:rsidRPr="00E15492">
              <w:rPr>
                <w:rFonts w:ascii="Arial" w:hAnsi="Arial" w:cs="Arial"/>
                <w:b/>
                <w:bCs/>
                <w:color w:val="000000"/>
                <w:sz w:val="18"/>
                <w:szCs w:val="18"/>
              </w:rPr>
              <w:t>STANZIAMENTI</w:t>
            </w:r>
          </w:p>
        </w:tc>
        <w:tc>
          <w:tcPr>
            <w:tcW w:w="1842" w:type="dxa"/>
            <w:tcBorders>
              <w:top w:val="nil"/>
              <w:left w:val="nil"/>
              <w:bottom w:val="single" w:sz="4" w:space="0" w:color="000000"/>
              <w:right w:val="single" w:sz="4" w:space="0" w:color="000000"/>
            </w:tcBorders>
            <w:shd w:val="clear" w:color="auto" w:fill="auto"/>
            <w:vAlign w:val="center"/>
            <w:hideMark/>
          </w:tcPr>
          <w:p w14:paraId="18AFC0A1" w14:textId="77777777" w:rsidR="00E15492" w:rsidRPr="00E15492" w:rsidRDefault="00E15492" w:rsidP="00E15492">
            <w:pPr>
              <w:autoSpaceDN/>
              <w:jc w:val="center"/>
              <w:rPr>
                <w:rFonts w:ascii="Arial" w:hAnsi="Arial" w:cs="Arial"/>
                <w:b/>
                <w:bCs/>
                <w:color w:val="000000"/>
                <w:sz w:val="18"/>
                <w:szCs w:val="18"/>
              </w:rPr>
            </w:pPr>
            <w:r w:rsidRPr="00E15492">
              <w:rPr>
                <w:rFonts w:ascii="Arial" w:hAnsi="Arial" w:cs="Arial"/>
                <w:b/>
                <w:bCs/>
                <w:color w:val="000000"/>
                <w:sz w:val="18"/>
                <w:szCs w:val="18"/>
              </w:rPr>
              <w:t>ACCERTAMENTI</w:t>
            </w:r>
          </w:p>
        </w:tc>
      </w:tr>
      <w:tr w:rsidR="00E15492" w:rsidRPr="00E15492" w14:paraId="32C5B9EA"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5362A83A" w14:textId="77777777" w:rsidR="00E15492" w:rsidRPr="00E15492" w:rsidRDefault="00E15492" w:rsidP="00E15492">
            <w:pPr>
              <w:autoSpaceDN/>
              <w:jc w:val="center"/>
              <w:rPr>
                <w:rFonts w:ascii="Arial" w:hAnsi="Arial" w:cs="Arial"/>
                <w:b/>
                <w:bCs/>
                <w:color w:val="000000"/>
                <w:sz w:val="18"/>
                <w:szCs w:val="18"/>
              </w:rPr>
            </w:pPr>
            <w:r w:rsidRPr="00E15492">
              <w:rPr>
                <w:rFonts w:ascii="Arial" w:hAnsi="Arial" w:cs="Arial"/>
                <w:b/>
                <w:bCs/>
                <w:color w:val="000000"/>
                <w:sz w:val="18"/>
                <w:szCs w:val="18"/>
              </w:rPr>
              <w:t>RISULTATO DI GESTIONE DI COMPETENZA</w:t>
            </w:r>
          </w:p>
        </w:tc>
        <w:tc>
          <w:tcPr>
            <w:tcW w:w="1843" w:type="dxa"/>
            <w:tcBorders>
              <w:top w:val="nil"/>
              <w:left w:val="nil"/>
              <w:bottom w:val="single" w:sz="4" w:space="0" w:color="000000"/>
              <w:right w:val="single" w:sz="4" w:space="0" w:color="000000"/>
            </w:tcBorders>
            <w:shd w:val="clear" w:color="auto" w:fill="auto"/>
            <w:vAlign w:val="center"/>
            <w:hideMark/>
          </w:tcPr>
          <w:p w14:paraId="0ADC9BC1" w14:textId="77777777" w:rsidR="00E15492" w:rsidRPr="00E15492" w:rsidRDefault="00E15492" w:rsidP="00E15492">
            <w:pPr>
              <w:autoSpaceDN/>
              <w:jc w:val="center"/>
              <w:rPr>
                <w:rFonts w:ascii="Arial" w:hAnsi="Arial" w:cs="Arial"/>
                <w:b/>
                <w:bCs/>
                <w:color w:val="000000"/>
                <w:sz w:val="18"/>
                <w:szCs w:val="18"/>
              </w:rPr>
            </w:pPr>
            <w:r w:rsidRPr="00E15492">
              <w:rPr>
                <w:rFonts w:ascii="Arial" w:hAnsi="Arial" w:cs="Arial"/>
                <w:b/>
                <w:bCs/>
                <w:color w:val="000000"/>
                <w:sz w:val="18"/>
                <w:szCs w:val="18"/>
              </w:rPr>
              <w:t>2023</w:t>
            </w:r>
          </w:p>
        </w:tc>
        <w:tc>
          <w:tcPr>
            <w:tcW w:w="1842" w:type="dxa"/>
            <w:tcBorders>
              <w:top w:val="nil"/>
              <w:left w:val="nil"/>
              <w:bottom w:val="single" w:sz="4" w:space="0" w:color="000000"/>
              <w:right w:val="single" w:sz="4" w:space="0" w:color="000000"/>
            </w:tcBorders>
            <w:shd w:val="clear" w:color="auto" w:fill="auto"/>
            <w:vAlign w:val="center"/>
            <w:hideMark/>
          </w:tcPr>
          <w:p w14:paraId="4C4FF70E" w14:textId="77777777" w:rsidR="00E15492" w:rsidRPr="00E15492" w:rsidRDefault="00E15492" w:rsidP="00E15492">
            <w:pPr>
              <w:autoSpaceDN/>
              <w:jc w:val="center"/>
              <w:rPr>
                <w:rFonts w:ascii="Arial" w:hAnsi="Arial" w:cs="Arial"/>
                <w:b/>
                <w:bCs/>
                <w:color w:val="000000"/>
                <w:sz w:val="18"/>
                <w:szCs w:val="18"/>
              </w:rPr>
            </w:pPr>
            <w:r w:rsidRPr="00E15492">
              <w:rPr>
                <w:rFonts w:ascii="Arial" w:hAnsi="Arial" w:cs="Arial"/>
                <w:b/>
                <w:bCs/>
                <w:color w:val="000000"/>
                <w:sz w:val="18"/>
                <w:szCs w:val="18"/>
              </w:rPr>
              <w:t>2023</w:t>
            </w:r>
          </w:p>
        </w:tc>
      </w:tr>
      <w:tr w:rsidR="00E15492" w:rsidRPr="00E15492" w14:paraId="2D58433A" w14:textId="77777777" w:rsidTr="00E15492">
        <w:trPr>
          <w:trHeight w:val="72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667A1A13"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Totale entrate di competenza + avanzo applicato + fondo pluriennale vincolato di parte corrente + fondo pluriennale vincolato in c/capitale</w:t>
            </w:r>
          </w:p>
        </w:tc>
        <w:tc>
          <w:tcPr>
            <w:tcW w:w="1843" w:type="dxa"/>
            <w:tcBorders>
              <w:top w:val="nil"/>
              <w:left w:val="nil"/>
              <w:bottom w:val="single" w:sz="4" w:space="0" w:color="000000"/>
              <w:right w:val="single" w:sz="4" w:space="0" w:color="000000"/>
            </w:tcBorders>
            <w:shd w:val="clear" w:color="auto" w:fill="auto"/>
            <w:vAlign w:val="center"/>
            <w:hideMark/>
          </w:tcPr>
          <w:p w14:paraId="75474376"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€ 21.273.699,86</w:t>
            </w:r>
          </w:p>
        </w:tc>
        <w:tc>
          <w:tcPr>
            <w:tcW w:w="1842" w:type="dxa"/>
            <w:tcBorders>
              <w:top w:val="nil"/>
              <w:left w:val="nil"/>
              <w:bottom w:val="single" w:sz="4" w:space="0" w:color="000000"/>
              <w:right w:val="single" w:sz="4" w:space="0" w:color="000000"/>
            </w:tcBorders>
            <w:shd w:val="clear" w:color="auto" w:fill="auto"/>
            <w:vAlign w:val="center"/>
            <w:hideMark/>
          </w:tcPr>
          <w:p w14:paraId="49F3E9AC"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€ 14.542.122,62</w:t>
            </w:r>
          </w:p>
        </w:tc>
      </w:tr>
      <w:tr w:rsidR="00E15492" w:rsidRPr="00E15492" w14:paraId="0B91BE22" w14:textId="77777777" w:rsidTr="00E15492">
        <w:trPr>
          <w:trHeight w:val="96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2E17D672"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Totale spese di competenza+ disavanzo applicato + fondo pluriennale vincolato di parte corrente + fondo pluriennale vincolato in c/capitale</w:t>
            </w:r>
          </w:p>
        </w:tc>
        <w:tc>
          <w:tcPr>
            <w:tcW w:w="1843" w:type="dxa"/>
            <w:tcBorders>
              <w:top w:val="nil"/>
              <w:left w:val="nil"/>
              <w:bottom w:val="single" w:sz="4" w:space="0" w:color="000000"/>
              <w:right w:val="single" w:sz="4" w:space="0" w:color="000000"/>
            </w:tcBorders>
            <w:shd w:val="clear" w:color="auto" w:fill="auto"/>
            <w:vAlign w:val="center"/>
            <w:hideMark/>
          </w:tcPr>
          <w:p w14:paraId="638AAD1A"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€ 21.273.699,86</w:t>
            </w:r>
          </w:p>
        </w:tc>
        <w:tc>
          <w:tcPr>
            <w:tcW w:w="1842" w:type="dxa"/>
            <w:tcBorders>
              <w:top w:val="nil"/>
              <w:left w:val="nil"/>
              <w:bottom w:val="single" w:sz="4" w:space="0" w:color="000000"/>
              <w:right w:val="single" w:sz="4" w:space="0" w:color="000000"/>
            </w:tcBorders>
            <w:shd w:val="clear" w:color="auto" w:fill="auto"/>
            <w:vAlign w:val="center"/>
            <w:hideMark/>
          </w:tcPr>
          <w:p w14:paraId="5A1FA88B"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€ 13.426.162,39</w:t>
            </w:r>
          </w:p>
        </w:tc>
      </w:tr>
      <w:tr w:rsidR="00E15492" w:rsidRPr="00E15492" w14:paraId="69C12327"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7137C576"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Equilibrio Di COMPETENZA (W1):</w:t>
            </w:r>
          </w:p>
        </w:tc>
        <w:tc>
          <w:tcPr>
            <w:tcW w:w="18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9F3908"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w:t>
            </w:r>
          </w:p>
        </w:tc>
        <w:tc>
          <w:tcPr>
            <w:tcW w:w="184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E5B9072"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€ 1.115.960,23</w:t>
            </w:r>
          </w:p>
        </w:tc>
      </w:tr>
      <w:tr w:rsidR="00E15492" w:rsidRPr="00E15492" w14:paraId="22909E78"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316E82C9"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Avanzo (+) Disavanzo (-)</w:t>
            </w:r>
          </w:p>
        </w:tc>
        <w:tc>
          <w:tcPr>
            <w:tcW w:w="1843" w:type="dxa"/>
            <w:vMerge/>
            <w:tcBorders>
              <w:top w:val="nil"/>
              <w:left w:val="single" w:sz="4" w:space="0" w:color="000000"/>
              <w:bottom w:val="single" w:sz="4" w:space="0" w:color="000000"/>
              <w:right w:val="single" w:sz="4" w:space="0" w:color="000000"/>
            </w:tcBorders>
            <w:vAlign w:val="center"/>
            <w:hideMark/>
          </w:tcPr>
          <w:p w14:paraId="779C16E8" w14:textId="77777777" w:rsidR="00E15492" w:rsidRPr="00E15492" w:rsidRDefault="00E15492" w:rsidP="00E15492">
            <w:pPr>
              <w:autoSpaceDN/>
              <w:rPr>
                <w:rFonts w:ascii="Arial" w:hAnsi="Arial" w:cs="Arial"/>
                <w:color w:val="000000"/>
                <w:sz w:val="18"/>
                <w:szCs w:val="18"/>
              </w:rPr>
            </w:pPr>
          </w:p>
        </w:tc>
        <w:tc>
          <w:tcPr>
            <w:tcW w:w="1842" w:type="dxa"/>
            <w:vMerge/>
            <w:tcBorders>
              <w:top w:val="nil"/>
              <w:left w:val="single" w:sz="4" w:space="0" w:color="000000"/>
              <w:bottom w:val="single" w:sz="4" w:space="0" w:color="000000"/>
              <w:right w:val="single" w:sz="4" w:space="0" w:color="000000"/>
            </w:tcBorders>
            <w:vAlign w:val="center"/>
            <w:hideMark/>
          </w:tcPr>
          <w:p w14:paraId="3A27C3D5" w14:textId="77777777" w:rsidR="00E15492" w:rsidRPr="00E15492" w:rsidRDefault="00E15492" w:rsidP="00E15492">
            <w:pPr>
              <w:autoSpaceDN/>
              <w:rPr>
                <w:rFonts w:ascii="Arial" w:hAnsi="Arial" w:cs="Arial"/>
                <w:color w:val="000000"/>
                <w:sz w:val="18"/>
                <w:szCs w:val="18"/>
              </w:rPr>
            </w:pPr>
          </w:p>
        </w:tc>
      </w:tr>
      <w:tr w:rsidR="00E15492" w:rsidRPr="00E15492" w14:paraId="31179D7D"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211C1E23"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Risorse accantonate nel bilancio</w:t>
            </w:r>
          </w:p>
        </w:tc>
        <w:tc>
          <w:tcPr>
            <w:tcW w:w="1843" w:type="dxa"/>
            <w:tcBorders>
              <w:top w:val="nil"/>
              <w:left w:val="nil"/>
              <w:bottom w:val="single" w:sz="4" w:space="0" w:color="000000"/>
              <w:right w:val="single" w:sz="4" w:space="0" w:color="000000"/>
            </w:tcBorders>
            <w:shd w:val="clear" w:color="auto" w:fill="auto"/>
            <w:vAlign w:val="center"/>
            <w:hideMark/>
          </w:tcPr>
          <w:p w14:paraId="4EBCF590"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 </w:t>
            </w:r>
          </w:p>
        </w:tc>
        <w:tc>
          <w:tcPr>
            <w:tcW w:w="1842" w:type="dxa"/>
            <w:tcBorders>
              <w:top w:val="nil"/>
              <w:left w:val="nil"/>
              <w:bottom w:val="single" w:sz="4" w:space="0" w:color="000000"/>
              <w:right w:val="single" w:sz="4" w:space="0" w:color="000000"/>
            </w:tcBorders>
            <w:shd w:val="clear" w:color="auto" w:fill="auto"/>
            <w:vAlign w:val="center"/>
            <w:hideMark/>
          </w:tcPr>
          <w:p w14:paraId="42256EC7"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€ 0,00</w:t>
            </w:r>
          </w:p>
        </w:tc>
      </w:tr>
      <w:tr w:rsidR="00E15492" w:rsidRPr="00E15492" w14:paraId="212A1173"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72018C0A"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Risorse vincolate nel bilancio</w:t>
            </w:r>
          </w:p>
        </w:tc>
        <w:tc>
          <w:tcPr>
            <w:tcW w:w="1843" w:type="dxa"/>
            <w:tcBorders>
              <w:top w:val="nil"/>
              <w:left w:val="nil"/>
              <w:bottom w:val="single" w:sz="4" w:space="0" w:color="000000"/>
              <w:right w:val="single" w:sz="4" w:space="0" w:color="000000"/>
            </w:tcBorders>
            <w:shd w:val="clear" w:color="auto" w:fill="auto"/>
            <w:vAlign w:val="center"/>
            <w:hideMark/>
          </w:tcPr>
          <w:p w14:paraId="40664E59"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 </w:t>
            </w:r>
          </w:p>
        </w:tc>
        <w:tc>
          <w:tcPr>
            <w:tcW w:w="1842" w:type="dxa"/>
            <w:tcBorders>
              <w:top w:val="nil"/>
              <w:left w:val="nil"/>
              <w:bottom w:val="single" w:sz="4" w:space="0" w:color="000000"/>
              <w:right w:val="single" w:sz="4" w:space="0" w:color="000000"/>
            </w:tcBorders>
            <w:shd w:val="clear" w:color="auto" w:fill="auto"/>
            <w:vAlign w:val="center"/>
            <w:hideMark/>
          </w:tcPr>
          <w:p w14:paraId="2FD889C5"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€ 479.162,74</w:t>
            </w:r>
          </w:p>
        </w:tc>
      </w:tr>
      <w:tr w:rsidR="00E15492" w:rsidRPr="00E15492" w14:paraId="1C6D0740"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65EC3C2C"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Equilibrio Di BILANCO (W2):</w:t>
            </w:r>
          </w:p>
        </w:tc>
        <w:tc>
          <w:tcPr>
            <w:tcW w:w="18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2CD4432"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 </w:t>
            </w:r>
          </w:p>
        </w:tc>
        <w:tc>
          <w:tcPr>
            <w:tcW w:w="184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7BDEE56"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€ 636.797,49</w:t>
            </w:r>
          </w:p>
        </w:tc>
      </w:tr>
      <w:tr w:rsidR="00E15492" w:rsidRPr="00E15492" w14:paraId="049C4EFC"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1DBBE9F5"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Avanzo (+) Disavanzo (-)</w:t>
            </w:r>
          </w:p>
        </w:tc>
        <w:tc>
          <w:tcPr>
            <w:tcW w:w="1843" w:type="dxa"/>
            <w:vMerge/>
            <w:tcBorders>
              <w:top w:val="nil"/>
              <w:left w:val="single" w:sz="4" w:space="0" w:color="000000"/>
              <w:bottom w:val="single" w:sz="4" w:space="0" w:color="000000"/>
              <w:right w:val="single" w:sz="4" w:space="0" w:color="000000"/>
            </w:tcBorders>
            <w:vAlign w:val="center"/>
            <w:hideMark/>
          </w:tcPr>
          <w:p w14:paraId="4D0B2F53" w14:textId="77777777" w:rsidR="00E15492" w:rsidRPr="00E15492" w:rsidRDefault="00E15492" w:rsidP="00E15492">
            <w:pPr>
              <w:autoSpaceDN/>
              <w:rPr>
                <w:rFonts w:ascii="Arial" w:hAnsi="Arial" w:cs="Arial"/>
                <w:color w:val="000000"/>
                <w:sz w:val="18"/>
                <w:szCs w:val="18"/>
              </w:rPr>
            </w:pPr>
          </w:p>
        </w:tc>
        <w:tc>
          <w:tcPr>
            <w:tcW w:w="1842" w:type="dxa"/>
            <w:vMerge/>
            <w:tcBorders>
              <w:top w:val="nil"/>
              <w:left w:val="single" w:sz="4" w:space="0" w:color="000000"/>
              <w:bottom w:val="single" w:sz="4" w:space="0" w:color="000000"/>
              <w:right w:val="single" w:sz="4" w:space="0" w:color="000000"/>
            </w:tcBorders>
            <w:vAlign w:val="center"/>
            <w:hideMark/>
          </w:tcPr>
          <w:p w14:paraId="41235C64" w14:textId="77777777" w:rsidR="00E15492" w:rsidRPr="00E15492" w:rsidRDefault="00E15492" w:rsidP="00E15492">
            <w:pPr>
              <w:autoSpaceDN/>
              <w:rPr>
                <w:rFonts w:ascii="Arial" w:hAnsi="Arial" w:cs="Arial"/>
                <w:color w:val="000000"/>
                <w:sz w:val="18"/>
                <w:szCs w:val="18"/>
              </w:rPr>
            </w:pPr>
          </w:p>
        </w:tc>
      </w:tr>
      <w:tr w:rsidR="00E15492" w:rsidRPr="00E15492" w14:paraId="12D57CE8"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7B8EC72D"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Variazione accantonamento in rendiconto</w:t>
            </w:r>
          </w:p>
        </w:tc>
        <w:tc>
          <w:tcPr>
            <w:tcW w:w="1843" w:type="dxa"/>
            <w:tcBorders>
              <w:top w:val="nil"/>
              <w:left w:val="nil"/>
              <w:bottom w:val="single" w:sz="4" w:space="0" w:color="000000"/>
              <w:right w:val="single" w:sz="4" w:space="0" w:color="000000"/>
            </w:tcBorders>
            <w:shd w:val="clear" w:color="auto" w:fill="auto"/>
            <w:vAlign w:val="center"/>
            <w:hideMark/>
          </w:tcPr>
          <w:p w14:paraId="2F7BFAF1"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 </w:t>
            </w:r>
          </w:p>
        </w:tc>
        <w:tc>
          <w:tcPr>
            <w:tcW w:w="1842" w:type="dxa"/>
            <w:tcBorders>
              <w:top w:val="nil"/>
              <w:left w:val="nil"/>
              <w:bottom w:val="single" w:sz="4" w:space="0" w:color="000000"/>
              <w:right w:val="single" w:sz="4" w:space="0" w:color="000000"/>
            </w:tcBorders>
            <w:shd w:val="clear" w:color="auto" w:fill="auto"/>
            <w:vAlign w:val="center"/>
            <w:hideMark/>
          </w:tcPr>
          <w:p w14:paraId="4256B11D"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€ 4.677,85</w:t>
            </w:r>
          </w:p>
        </w:tc>
      </w:tr>
      <w:tr w:rsidR="00E15492" w:rsidRPr="00E15492" w14:paraId="282528F9"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23257BD1"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Equilibrio COMPLESSIVO (W3):</w:t>
            </w:r>
          </w:p>
        </w:tc>
        <w:tc>
          <w:tcPr>
            <w:tcW w:w="18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0BC8DB"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 </w:t>
            </w:r>
          </w:p>
        </w:tc>
        <w:tc>
          <w:tcPr>
            <w:tcW w:w="184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F2561CA" w14:textId="77777777" w:rsidR="00E15492" w:rsidRPr="00E15492" w:rsidRDefault="00E15492" w:rsidP="00E15492">
            <w:pPr>
              <w:autoSpaceDN/>
              <w:jc w:val="right"/>
              <w:rPr>
                <w:rFonts w:ascii="Arial" w:hAnsi="Arial" w:cs="Arial"/>
                <w:color w:val="000000"/>
                <w:sz w:val="18"/>
                <w:szCs w:val="18"/>
              </w:rPr>
            </w:pPr>
            <w:r w:rsidRPr="00E15492">
              <w:rPr>
                <w:rFonts w:ascii="Arial" w:hAnsi="Arial" w:cs="Arial"/>
                <w:color w:val="000000"/>
                <w:sz w:val="18"/>
                <w:szCs w:val="18"/>
              </w:rPr>
              <w:t>€ 632.119,64</w:t>
            </w:r>
          </w:p>
        </w:tc>
      </w:tr>
      <w:tr w:rsidR="00E15492" w:rsidRPr="00E15492" w14:paraId="34D017D7" w14:textId="77777777" w:rsidTr="00E15492">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hideMark/>
          </w:tcPr>
          <w:p w14:paraId="34A1A0D7" w14:textId="77777777" w:rsidR="00E15492" w:rsidRPr="00E15492" w:rsidRDefault="00E15492" w:rsidP="00E15492">
            <w:pPr>
              <w:autoSpaceDN/>
              <w:rPr>
                <w:rFonts w:ascii="Arial" w:hAnsi="Arial" w:cs="Arial"/>
                <w:color w:val="000000"/>
                <w:sz w:val="18"/>
                <w:szCs w:val="18"/>
              </w:rPr>
            </w:pPr>
            <w:r w:rsidRPr="00E15492">
              <w:rPr>
                <w:rFonts w:ascii="Arial" w:hAnsi="Arial" w:cs="Arial"/>
                <w:color w:val="000000"/>
                <w:sz w:val="18"/>
                <w:szCs w:val="18"/>
              </w:rPr>
              <w:t>Avanzo (+) Disavanzo (-)</w:t>
            </w:r>
          </w:p>
        </w:tc>
        <w:tc>
          <w:tcPr>
            <w:tcW w:w="1843" w:type="dxa"/>
            <w:vMerge/>
            <w:tcBorders>
              <w:top w:val="nil"/>
              <w:left w:val="single" w:sz="4" w:space="0" w:color="000000"/>
              <w:bottom w:val="single" w:sz="4" w:space="0" w:color="000000"/>
              <w:right w:val="single" w:sz="4" w:space="0" w:color="000000"/>
            </w:tcBorders>
            <w:vAlign w:val="center"/>
            <w:hideMark/>
          </w:tcPr>
          <w:p w14:paraId="37A41D6A" w14:textId="77777777" w:rsidR="00E15492" w:rsidRPr="00E15492" w:rsidRDefault="00E15492" w:rsidP="00E15492">
            <w:pPr>
              <w:autoSpaceDN/>
              <w:rPr>
                <w:rFonts w:ascii="Arial" w:hAnsi="Arial" w:cs="Arial"/>
                <w:color w:val="000000"/>
                <w:sz w:val="18"/>
                <w:szCs w:val="18"/>
              </w:rPr>
            </w:pPr>
          </w:p>
        </w:tc>
        <w:tc>
          <w:tcPr>
            <w:tcW w:w="1842" w:type="dxa"/>
            <w:vMerge/>
            <w:tcBorders>
              <w:top w:val="nil"/>
              <w:left w:val="single" w:sz="4" w:space="0" w:color="000000"/>
              <w:bottom w:val="single" w:sz="4" w:space="0" w:color="000000"/>
              <w:right w:val="single" w:sz="4" w:space="0" w:color="000000"/>
            </w:tcBorders>
            <w:vAlign w:val="center"/>
            <w:hideMark/>
          </w:tcPr>
          <w:p w14:paraId="2E094606" w14:textId="77777777" w:rsidR="00E15492" w:rsidRPr="00E15492" w:rsidRDefault="00E15492" w:rsidP="00E15492">
            <w:pPr>
              <w:autoSpaceDN/>
              <w:rPr>
                <w:rFonts w:ascii="Arial" w:hAnsi="Arial" w:cs="Arial"/>
                <w:color w:val="000000"/>
                <w:sz w:val="18"/>
                <w:szCs w:val="18"/>
              </w:rPr>
            </w:pPr>
          </w:p>
        </w:tc>
      </w:tr>
    </w:tbl>
    <w:p w14:paraId="5593C4AE" w14:textId="77777777" w:rsidR="00E15492" w:rsidRDefault="00E15492">
      <w:pPr>
        <w:pStyle w:val="Standard"/>
        <w:autoSpaceDE w:val="0"/>
        <w:jc w:val="both"/>
        <w:rPr>
          <w:rFonts w:ascii="Arial" w:hAnsi="Arial" w:cs="Arial"/>
        </w:rPr>
      </w:pPr>
    </w:p>
    <w:p w14:paraId="1F8344A1" w14:textId="77777777" w:rsidR="006374D6" w:rsidRDefault="006374D6">
      <w:pPr>
        <w:pStyle w:val="Standard"/>
        <w:autoSpaceDE w:val="0"/>
        <w:jc w:val="both"/>
      </w:pPr>
    </w:p>
    <w:p w14:paraId="09EC8F9D" w14:textId="77777777" w:rsidR="006374D6" w:rsidRDefault="006374D6">
      <w:pPr>
        <w:pStyle w:val="Standard"/>
        <w:rPr>
          <w:rFonts w:ascii="Arial" w:hAnsi="Arial" w:cs="Arial"/>
        </w:rPr>
      </w:pPr>
    </w:p>
    <w:p w14:paraId="534E1EB6" w14:textId="77777777" w:rsidR="006374D6" w:rsidRDefault="00B27C19">
      <w:pPr>
        <w:pStyle w:val="Standard"/>
        <w:rPr>
          <w:rFonts w:ascii="Arial" w:hAnsi="Arial" w:cs="Arial"/>
        </w:rPr>
      </w:pPr>
      <w:r>
        <w:rPr>
          <w:rFonts w:ascii="Arial" w:hAnsi="Arial" w:cs="Arial"/>
        </w:rPr>
        <w:t>Di seguito è esposta la scomposizione dell’avanzo complessivo economico, con riferimento alle poste più significative:</w:t>
      </w:r>
    </w:p>
    <w:p w14:paraId="355347FD" w14:textId="77777777" w:rsidR="001833C2" w:rsidRDefault="001833C2">
      <w:pPr>
        <w:pStyle w:val="Standard"/>
        <w:rPr>
          <w:rFonts w:ascii="Arial" w:hAnsi="Arial" w:cs="Arial"/>
        </w:rPr>
      </w:pPr>
    </w:p>
    <w:p w14:paraId="3C101139" w14:textId="4F71943E" w:rsidR="001833C2" w:rsidRDefault="001833C2">
      <w:pPr>
        <w:pStyle w:val="Standard"/>
        <w:rPr>
          <w:rFonts w:ascii="Arial" w:hAnsi="Arial" w:cs="Arial"/>
        </w:rPr>
      </w:pPr>
      <w:r w:rsidRPr="006F5091">
        <w:rPr>
          <w:noProof/>
        </w:rPr>
        <w:drawing>
          <wp:inline distT="0" distB="0" distL="0" distR="0" wp14:anchorId="5350F4E0" wp14:editId="63CF13DC">
            <wp:extent cx="4562475" cy="1790700"/>
            <wp:effectExtent l="0" t="0" r="9525" b="0"/>
            <wp:docPr id="14503998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2475" cy="1790700"/>
                    </a:xfrm>
                    <a:prstGeom prst="rect">
                      <a:avLst/>
                    </a:prstGeom>
                    <a:noFill/>
                    <a:ln>
                      <a:noFill/>
                    </a:ln>
                  </pic:spPr>
                </pic:pic>
              </a:graphicData>
            </a:graphic>
          </wp:inline>
        </w:drawing>
      </w:r>
    </w:p>
    <w:p w14:paraId="18D1A9E5" w14:textId="77777777" w:rsidR="00565203" w:rsidRDefault="00565203">
      <w:pPr>
        <w:pStyle w:val="Standard"/>
        <w:rPr>
          <w:rFonts w:ascii="Arial" w:hAnsi="Arial" w:cs="Arial"/>
        </w:rPr>
      </w:pPr>
    </w:p>
    <w:p w14:paraId="7BA68175" w14:textId="2FDE2F28" w:rsidR="00A71E00" w:rsidRDefault="00A71E00">
      <w:pPr>
        <w:pStyle w:val="Standard"/>
        <w:rPr>
          <w:rFonts w:ascii="Arial" w:hAnsi="Arial" w:cs="Arial"/>
        </w:rPr>
      </w:pPr>
      <w:r w:rsidRPr="00A71E00">
        <w:rPr>
          <w:noProof/>
        </w:rPr>
        <w:lastRenderedPageBreak/>
        <w:drawing>
          <wp:inline distT="0" distB="0" distL="0" distR="0" wp14:anchorId="15C29124" wp14:editId="2DBBA897">
            <wp:extent cx="6120130" cy="4441825"/>
            <wp:effectExtent l="0" t="0" r="0" b="0"/>
            <wp:docPr id="181894708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441825"/>
                    </a:xfrm>
                    <a:prstGeom prst="rect">
                      <a:avLst/>
                    </a:prstGeom>
                    <a:noFill/>
                    <a:ln>
                      <a:noFill/>
                    </a:ln>
                  </pic:spPr>
                </pic:pic>
              </a:graphicData>
            </a:graphic>
          </wp:inline>
        </w:drawing>
      </w:r>
    </w:p>
    <w:p w14:paraId="53E4EEE7" w14:textId="133F61E1" w:rsidR="00565203" w:rsidRDefault="00565203">
      <w:pPr>
        <w:pStyle w:val="Standard"/>
        <w:rPr>
          <w:rFonts w:ascii="Arial" w:hAnsi="Arial" w:cs="Arial"/>
        </w:rPr>
      </w:pPr>
    </w:p>
    <w:p w14:paraId="7E08004E" w14:textId="77777777" w:rsidR="00565203" w:rsidRDefault="00565203">
      <w:pPr>
        <w:pStyle w:val="Standard"/>
        <w:rPr>
          <w:rFonts w:ascii="Arial" w:hAnsi="Arial" w:cs="Arial"/>
        </w:rPr>
      </w:pPr>
    </w:p>
    <w:p w14:paraId="6F2DC963" w14:textId="55822D31" w:rsidR="001833C2" w:rsidRDefault="001833C2">
      <w:pPr>
        <w:pStyle w:val="Standard"/>
        <w:rPr>
          <w:rFonts w:ascii="Arial" w:hAnsi="Arial" w:cs="Arial"/>
        </w:rPr>
      </w:pPr>
      <w:r w:rsidRPr="001833C2">
        <w:rPr>
          <w:noProof/>
        </w:rPr>
        <w:drawing>
          <wp:inline distT="0" distB="0" distL="0" distR="0" wp14:anchorId="531D589F" wp14:editId="404FEE9F">
            <wp:extent cx="5676900" cy="1952625"/>
            <wp:effectExtent l="0" t="0" r="0" b="9525"/>
            <wp:docPr id="51864872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1952625"/>
                    </a:xfrm>
                    <a:prstGeom prst="rect">
                      <a:avLst/>
                    </a:prstGeom>
                    <a:noFill/>
                    <a:ln>
                      <a:noFill/>
                    </a:ln>
                  </pic:spPr>
                </pic:pic>
              </a:graphicData>
            </a:graphic>
          </wp:inline>
        </w:drawing>
      </w:r>
    </w:p>
    <w:p w14:paraId="20D6A5CA" w14:textId="77777777" w:rsidR="001833C2" w:rsidRDefault="001833C2">
      <w:pPr>
        <w:pStyle w:val="Standard"/>
        <w:rPr>
          <w:rFonts w:ascii="Arial" w:hAnsi="Arial" w:cs="Arial"/>
        </w:rPr>
      </w:pPr>
    </w:p>
    <w:p w14:paraId="79B24D9A" w14:textId="7E0C8C0F" w:rsidR="00565203" w:rsidRDefault="00565203">
      <w:pPr>
        <w:pStyle w:val="Standard"/>
        <w:rPr>
          <w:rFonts w:ascii="Arial" w:hAnsi="Arial" w:cs="Arial"/>
        </w:rPr>
      </w:pPr>
    </w:p>
    <w:p w14:paraId="0A1B6FE0" w14:textId="77777777" w:rsidR="006374D6" w:rsidRDefault="006374D6">
      <w:pPr>
        <w:pStyle w:val="Nessunaspaziatura"/>
      </w:pPr>
    </w:p>
    <w:p w14:paraId="599FA749" w14:textId="77777777" w:rsidR="006374D6" w:rsidRDefault="00B27C19">
      <w:pPr>
        <w:pStyle w:val="Titolo1"/>
      </w:pPr>
      <w:bookmarkStart w:id="39" w:name="_Toc63854569"/>
      <w:bookmarkStart w:id="40" w:name="_Toc63934607"/>
      <w:bookmarkStart w:id="41" w:name="_Toc67042876"/>
      <w:bookmarkStart w:id="42" w:name="_Toc67580895"/>
      <w:bookmarkStart w:id="43" w:name="_Toc67581473"/>
      <w:bookmarkStart w:id="44" w:name="_Toc69888166"/>
      <w:bookmarkStart w:id="45" w:name="_Toc69888487"/>
      <w:bookmarkStart w:id="46" w:name="_Toc70340025"/>
      <w:bookmarkStart w:id="47" w:name="_Toc70489744"/>
      <w:bookmarkStart w:id="48" w:name="_Toc70495415"/>
      <w:bookmarkStart w:id="49" w:name="_Toc97546571"/>
      <w:bookmarkStart w:id="50" w:name="_Toc129241962"/>
      <w:bookmarkStart w:id="51" w:name="_Toc129242024"/>
      <w:bookmarkStart w:id="52" w:name="_Toc129670843"/>
      <w:bookmarkStart w:id="53" w:name="_Toc130222608"/>
      <w:bookmarkStart w:id="54" w:name="_Toc159826211"/>
      <w:bookmarkStart w:id="55" w:name="_Toc159826267"/>
      <w:r>
        <w:lastRenderedPageBreak/>
        <w:t>2. GLI EQUILIBRI DI BILANCIO</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48082108" w14:textId="2017AEAE" w:rsidR="00565203" w:rsidRDefault="00565203" w:rsidP="00565203">
      <w:pPr>
        <w:pStyle w:val="Standard"/>
      </w:pPr>
      <w:r w:rsidRPr="00565203">
        <w:rPr>
          <w:noProof/>
        </w:rPr>
        <w:drawing>
          <wp:inline distT="0" distB="0" distL="0" distR="0" wp14:anchorId="479513B1" wp14:editId="6383B0AA">
            <wp:extent cx="6120130" cy="6409055"/>
            <wp:effectExtent l="0" t="0" r="0" b="0"/>
            <wp:docPr id="121831006" name="Immagine 1" descr="Immagine che contiene testo, schermata, numero,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1006" name="Immagine 1" descr="Immagine che contiene testo, schermata, numero, Parallelo&#10;&#10;Descrizione generata automaticamente"/>
                    <pic:cNvPicPr/>
                  </pic:nvPicPr>
                  <pic:blipFill>
                    <a:blip r:embed="rId12"/>
                    <a:stretch>
                      <a:fillRect/>
                    </a:stretch>
                  </pic:blipFill>
                  <pic:spPr>
                    <a:xfrm>
                      <a:off x="0" y="0"/>
                      <a:ext cx="6120130" cy="6409055"/>
                    </a:xfrm>
                    <a:prstGeom prst="rect">
                      <a:avLst/>
                    </a:prstGeom>
                  </pic:spPr>
                </pic:pic>
              </a:graphicData>
            </a:graphic>
          </wp:inline>
        </w:drawing>
      </w:r>
    </w:p>
    <w:p w14:paraId="580124DA" w14:textId="77777777" w:rsidR="00565203" w:rsidRDefault="00565203" w:rsidP="00565203">
      <w:pPr>
        <w:pStyle w:val="Standard"/>
      </w:pPr>
    </w:p>
    <w:p w14:paraId="0889C30D" w14:textId="31221208" w:rsidR="00565203" w:rsidRDefault="00565203" w:rsidP="00565203">
      <w:pPr>
        <w:pStyle w:val="Standard"/>
      </w:pPr>
      <w:r w:rsidRPr="00565203">
        <w:rPr>
          <w:noProof/>
        </w:rPr>
        <w:lastRenderedPageBreak/>
        <w:drawing>
          <wp:inline distT="0" distB="0" distL="0" distR="0" wp14:anchorId="031A854B" wp14:editId="761EACF3">
            <wp:extent cx="6120130" cy="5491480"/>
            <wp:effectExtent l="0" t="0" r="0" b="0"/>
            <wp:docPr id="585459585" name="Immagine 1" descr="Immagine che contiene testo, schermata, numero,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59585" name="Immagine 1" descr="Immagine che contiene testo, schermata, numero, Parallelo&#10;&#10;Descrizione generata automaticamente"/>
                    <pic:cNvPicPr/>
                  </pic:nvPicPr>
                  <pic:blipFill>
                    <a:blip r:embed="rId13"/>
                    <a:stretch>
                      <a:fillRect/>
                    </a:stretch>
                  </pic:blipFill>
                  <pic:spPr>
                    <a:xfrm>
                      <a:off x="0" y="0"/>
                      <a:ext cx="6120130" cy="5491480"/>
                    </a:xfrm>
                    <a:prstGeom prst="rect">
                      <a:avLst/>
                    </a:prstGeom>
                  </pic:spPr>
                </pic:pic>
              </a:graphicData>
            </a:graphic>
          </wp:inline>
        </w:drawing>
      </w:r>
    </w:p>
    <w:p w14:paraId="07C33B2A" w14:textId="77777777" w:rsidR="00565203" w:rsidRDefault="00565203" w:rsidP="00565203">
      <w:pPr>
        <w:pStyle w:val="Standard"/>
      </w:pPr>
    </w:p>
    <w:p w14:paraId="0070CFEF" w14:textId="01D6A544" w:rsidR="00565203" w:rsidRPr="00565203" w:rsidRDefault="00565203" w:rsidP="00565203">
      <w:pPr>
        <w:pStyle w:val="Standard"/>
      </w:pPr>
      <w:r w:rsidRPr="00565203">
        <w:rPr>
          <w:noProof/>
        </w:rPr>
        <w:lastRenderedPageBreak/>
        <w:drawing>
          <wp:inline distT="0" distB="0" distL="0" distR="0" wp14:anchorId="228EC3A6" wp14:editId="0AE1FB58">
            <wp:extent cx="6120130" cy="5505450"/>
            <wp:effectExtent l="0" t="0" r="0" b="0"/>
            <wp:docPr id="2106563878" name="Immagine 1" descr="Immagine che contiene testo, schermata, numero,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63878" name="Immagine 1" descr="Immagine che contiene testo, schermata, numero, Parallelo&#10;&#10;Descrizione generata automaticamente"/>
                    <pic:cNvPicPr/>
                  </pic:nvPicPr>
                  <pic:blipFill>
                    <a:blip r:embed="rId14"/>
                    <a:stretch>
                      <a:fillRect/>
                    </a:stretch>
                  </pic:blipFill>
                  <pic:spPr>
                    <a:xfrm>
                      <a:off x="0" y="0"/>
                      <a:ext cx="6120130" cy="5505450"/>
                    </a:xfrm>
                    <a:prstGeom prst="rect">
                      <a:avLst/>
                    </a:prstGeom>
                  </pic:spPr>
                </pic:pic>
              </a:graphicData>
            </a:graphic>
          </wp:inline>
        </w:drawing>
      </w:r>
    </w:p>
    <w:p w14:paraId="2F654BB0" w14:textId="77777777" w:rsidR="006374D6" w:rsidRDefault="006374D6">
      <w:pPr>
        <w:pStyle w:val="Standard"/>
        <w:ind w:right="22"/>
        <w:rPr>
          <w:rFonts w:ascii="Arial" w:hAnsi="Arial" w:cs="Arial"/>
        </w:rPr>
      </w:pPr>
    </w:p>
    <w:p w14:paraId="5C15788D" w14:textId="77777777" w:rsidR="006374D6" w:rsidRDefault="006374D6">
      <w:pPr>
        <w:pStyle w:val="Standard"/>
        <w:ind w:right="22"/>
        <w:rPr>
          <w:rFonts w:ascii="Arial" w:hAnsi="Arial" w:cs="Arial"/>
        </w:rPr>
      </w:pPr>
    </w:p>
    <w:p w14:paraId="3EBE9C5A" w14:textId="77777777" w:rsidR="006374D6" w:rsidRDefault="00B27C19">
      <w:pPr>
        <w:pStyle w:val="Standard"/>
        <w:ind w:right="22"/>
        <w:jc w:val="both"/>
        <w:rPr>
          <w:rFonts w:ascii="Arial" w:hAnsi="Arial" w:cs="Arial"/>
          <w:kern w:val="0"/>
          <w:lang w:eastAsia="it-IT"/>
        </w:rPr>
      </w:pPr>
      <w:r>
        <w:rPr>
          <w:rFonts w:ascii="Arial" w:hAnsi="Arial" w:cs="Arial"/>
          <w:kern w:val="0"/>
          <w:lang w:eastAsia="it-IT"/>
        </w:rPr>
        <w:t>Gli equilibri di bilancio sono rappresentati secondo la previsione dell’allegato 10 al D.lgs. 118/20118 - come aggiornato con DM 01.08.2019 , per rispondere alle esigenze di monitoraggio  e consolidamento dei conti pubblici e dell’articolo 1, comma 821, della legge 30 dicembre 2018, n. 145.</w:t>
      </w:r>
    </w:p>
    <w:p w14:paraId="31810E73" w14:textId="77777777" w:rsidR="006374D6" w:rsidRDefault="006374D6">
      <w:pPr>
        <w:pStyle w:val="Standard"/>
        <w:ind w:right="22"/>
        <w:rPr>
          <w:rFonts w:ascii="Arial" w:hAnsi="Arial" w:cs="Arial"/>
          <w:kern w:val="0"/>
          <w:lang w:eastAsia="it-IT"/>
        </w:rPr>
      </w:pPr>
    </w:p>
    <w:p w14:paraId="3F141EE1" w14:textId="77777777" w:rsidR="006374D6" w:rsidRDefault="00B27C19">
      <w:pPr>
        <w:pStyle w:val="Standard"/>
        <w:ind w:right="22"/>
        <w:jc w:val="both"/>
        <w:rPr>
          <w:rFonts w:ascii="Arial" w:hAnsi="Arial" w:cs="Arial"/>
          <w:kern w:val="0"/>
          <w:lang w:eastAsia="it-IT"/>
        </w:rPr>
      </w:pPr>
      <w:r>
        <w:rPr>
          <w:rFonts w:ascii="Arial" w:hAnsi="Arial" w:cs="Arial"/>
          <w:kern w:val="0"/>
          <w:lang w:eastAsia="it-IT"/>
        </w:rPr>
        <w:t>In particolare, l’equilibrio complessivo di cui sopra – partendo dal risultato di competenza puro, tiene conto delle risorse che sono state accantonate / vincolate nel corso dell’esercizio N (e quindi alimentano l’avanzo dell’esercizio) nonché delle variazioni iscritte in sede di rendiconto (riaccertamento residui). Tali movimentazioni trovano illustrazione nei nuovi allegati a1) a2) e a3) al rendiconto, che vengono illustrati al paragrafo 4.</w:t>
      </w:r>
    </w:p>
    <w:p w14:paraId="01F1740F" w14:textId="77777777" w:rsidR="006374D6" w:rsidRDefault="006374D6">
      <w:pPr>
        <w:pStyle w:val="Standard"/>
        <w:ind w:right="22"/>
        <w:jc w:val="both"/>
        <w:rPr>
          <w:rFonts w:ascii="Arial" w:hAnsi="Arial" w:cs="Arial"/>
          <w:shd w:val="clear" w:color="auto" w:fill="FFFF00"/>
        </w:rPr>
      </w:pPr>
    </w:p>
    <w:p w14:paraId="26FE2085" w14:textId="77777777" w:rsidR="006374D6" w:rsidRDefault="00B27C19">
      <w:pPr>
        <w:pStyle w:val="Titolo4"/>
      </w:pPr>
      <w:bookmarkStart w:id="56" w:name="_Toc70340026"/>
      <w:bookmarkStart w:id="57" w:name="_Toc70489745"/>
      <w:bookmarkStart w:id="58" w:name="_Toc70495416"/>
      <w:bookmarkStart w:id="59" w:name="_Toc97546572"/>
      <w:r>
        <w:t>EQUILIBRIO DELLE ENTRATE E SPESE AVENTE CARATTERE NON RICORRENTE</w:t>
      </w:r>
      <w:bookmarkEnd w:id="56"/>
      <w:bookmarkEnd w:id="57"/>
      <w:bookmarkEnd w:id="58"/>
      <w:bookmarkEnd w:id="59"/>
    </w:p>
    <w:p w14:paraId="7E324337" w14:textId="77777777" w:rsidR="006374D6" w:rsidRDefault="006374D6">
      <w:pPr>
        <w:pStyle w:val="Standard"/>
        <w:ind w:right="22"/>
        <w:jc w:val="both"/>
        <w:rPr>
          <w:rFonts w:ascii="Arial" w:hAnsi="Arial" w:cs="Arial"/>
          <w:shd w:val="clear" w:color="auto" w:fill="FFFF00"/>
        </w:rPr>
      </w:pPr>
    </w:p>
    <w:p w14:paraId="69498EF6" w14:textId="77777777" w:rsidR="006374D6" w:rsidRDefault="00B27C19">
      <w:pPr>
        <w:jc w:val="both"/>
        <w:rPr>
          <w:rFonts w:ascii="Arial" w:hAnsi="Arial" w:cs="Arial"/>
          <w:sz w:val="20"/>
          <w:szCs w:val="20"/>
        </w:rPr>
      </w:pPr>
      <w:r>
        <w:rPr>
          <w:rFonts w:ascii="Arial" w:hAnsi="Arial" w:cs="Arial"/>
          <w:sz w:val="20"/>
          <w:szCs w:val="20"/>
        </w:rPr>
        <w:t>L’articolo 25, comma 1, lettera b) della legge 31 dicembre 2009, n. 196, e il punto 9.11.3 del principio contabile applicato 4/2 distinguono le entrate ricorrenti da quelle non ricorrenti, a seconda che si riferiscano a proventi la cui acquisizione sia prevista a regime ovvero limitata ad uno o più esercizi. È definita “a regime” un’entrata che si presenta con continuità in almeno 5 esercizi, per importi costanti nel tempo.</w:t>
      </w:r>
    </w:p>
    <w:p w14:paraId="45FE687B" w14:textId="77777777" w:rsidR="006374D6" w:rsidRDefault="00B27C19">
      <w:pPr>
        <w:jc w:val="both"/>
        <w:rPr>
          <w:rFonts w:ascii="Arial" w:hAnsi="Arial" w:cs="Arial"/>
          <w:sz w:val="20"/>
          <w:szCs w:val="20"/>
        </w:rPr>
      </w:pPr>
      <w:r>
        <w:rPr>
          <w:rFonts w:ascii="Arial" w:hAnsi="Arial" w:cs="Arial"/>
          <w:sz w:val="20"/>
          <w:szCs w:val="20"/>
        </w:rPr>
        <w:t>Tutti i trasferimenti in conto capitale sono “non ricorrenti” a meno che non siano espressamente definiti “continuativi” dal provvedimento o dalla norma che ne autorizza l’erogazione.</w:t>
      </w:r>
    </w:p>
    <w:p w14:paraId="4BFB0CDA" w14:textId="77777777" w:rsidR="006374D6" w:rsidRDefault="00B27C19">
      <w:pPr>
        <w:jc w:val="both"/>
        <w:rPr>
          <w:rFonts w:ascii="Arial" w:hAnsi="Arial" w:cs="Arial"/>
          <w:sz w:val="20"/>
          <w:szCs w:val="20"/>
        </w:rPr>
      </w:pPr>
      <w:r>
        <w:rPr>
          <w:rFonts w:ascii="Arial" w:hAnsi="Arial" w:cs="Arial"/>
          <w:sz w:val="20"/>
          <w:szCs w:val="20"/>
        </w:rPr>
        <w:t>È opportuno includere tra le entrate “non ricorrenti” anche le entrate presenti “a regime” nei bilanci dell’ente, quando presentano importi superiori alla media riscontrata nei cinque esercizi precedenti. In questo caso le entrate devono essere considerate “ricorrenti” fino a quando superano tale importo e devono essere invece considerate “non ricorrenti” quando tale importo viene superato.</w:t>
      </w:r>
    </w:p>
    <w:p w14:paraId="7928DCAF" w14:textId="77777777" w:rsidR="006374D6" w:rsidRDefault="00B27C19">
      <w:pPr>
        <w:jc w:val="both"/>
        <w:rPr>
          <w:rFonts w:ascii="Arial" w:hAnsi="Arial" w:cs="Arial"/>
          <w:sz w:val="20"/>
          <w:szCs w:val="20"/>
        </w:rPr>
      </w:pPr>
      <w:r>
        <w:rPr>
          <w:rFonts w:ascii="Arial" w:hAnsi="Arial" w:cs="Arial"/>
          <w:sz w:val="20"/>
          <w:szCs w:val="20"/>
        </w:rPr>
        <w:lastRenderedPageBreak/>
        <w:t>Le entrate da concessioni pluriennali che non garantiscono accertamenti costanti negli esercizi e costituiscono entrate straordinarie non ricorrenti sono destinate al finanziamento di interventi di investimento (punto 3.10 del principio contabile applicato 4/2 del D.Lgs. 118/2011.</w:t>
      </w:r>
    </w:p>
    <w:p w14:paraId="2FA72F72" w14:textId="77777777" w:rsidR="006374D6" w:rsidRDefault="00B27C19">
      <w:pPr>
        <w:jc w:val="both"/>
        <w:rPr>
          <w:rFonts w:ascii="Arial" w:hAnsi="Arial" w:cs="Arial"/>
          <w:sz w:val="20"/>
          <w:szCs w:val="20"/>
        </w:rPr>
      </w:pPr>
      <w:r>
        <w:rPr>
          <w:rFonts w:ascii="Arial" w:hAnsi="Arial" w:cs="Arial"/>
          <w:sz w:val="20"/>
          <w:szCs w:val="20"/>
        </w:rPr>
        <w:t>Alcune entrate sono considerate per definizione dai nuovi principi contabili come “non ricorrenti”, in particolare l’allegato 7 al D.Lgs. 118/2011 precisa la distinzione tra entrata ricorrente e non ricorrente. A prescindere dall’entrata o dalla spesa a regime, il successivo punto 5 del citato allegato precisa che:</w:t>
      </w:r>
    </w:p>
    <w:p w14:paraId="3BD3E448" w14:textId="77777777" w:rsidR="006374D6" w:rsidRDefault="00B27C19">
      <w:pPr>
        <w:pStyle w:val="Standard"/>
        <w:numPr>
          <w:ilvl w:val="0"/>
          <w:numId w:val="45"/>
        </w:numPr>
        <w:ind w:left="0" w:right="22" w:firstLine="0"/>
        <w:jc w:val="both"/>
        <w:rPr>
          <w:rFonts w:ascii="Arial" w:hAnsi="Arial" w:cs="Arial"/>
          <w:kern w:val="0"/>
          <w:lang w:eastAsia="it-IT"/>
        </w:rPr>
      </w:pPr>
      <w:r>
        <w:rPr>
          <w:rFonts w:ascii="Arial" w:hAnsi="Arial" w:cs="Arial"/>
          <w:kern w:val="0"/>
          <w:lang w:eastAsia="it-IT"/>
        </w:rPr>
        <w:t>sono in ogni caso da considerarsi non ricorrenti le entrate riguardanti:</w:t>
      </w:r>
    </w:p>
    <w:p w14:paraId="4AE97D04" w14:textId="77777777" w:rsidR="006374D6" w:rsidRDefault="00B27C19">
      <w:pPr>
        <w:pStyle w:val="Standard"/>
        <w:numPr>
          <w:ilvl w:val="1"/>
          <w:numId w:val="45"/>
        </w:numPr>
        <w:ind w:left="0" w:right="22" w:firstLine="0"/>
        <w:jc w:val="both"/>
        <w:rPr>
          <w:rFonts w:ascii="Arial" w:hAnsi="Arial" w:cs="Arial"/>
          <w:kern w:val="0"/>
          <w:lang w:eastAsia="it-IT"/>
        </w:rPr>
      </w:pPr>
      <w:r>
        <w:rPr>
          <w:rFonts w:ascii="Arial" w:hAnsi="Arial" w:cs="Arial"/>
          <w:kern w:val="0"/>
          <w:lang w:eastAsia="it-IT"/>
        </w:rPr>
        <w:t>donazioni, sanatorie, abusi edilizi e sanzioni;</w:t>
      </w:r>
    </w:p>
    <w:p w14:paraId="7A6DDAA4" w14:textId="77777777" w:rsidR="006374D6" w:rsidRDefault="00B27C19">
      <w:pPr>
        <w:pStyle w:val="Standard"/>
        <w:numPr>
          <w:ilvl w:val="1"/>
          <w:numId w:val="45"/>
        </w:numPr>
        <w:ind w:left="0" w:right="22" w:firstLine="0"/>
        <w:jc w:val="both"/>
        <w:rPr>
          <w:rFonts w:ascii="Arial" w:hAnsi="Arial" w:cs="Arial"/>
          <w:kern w:val="0"/>
          <w:lang w:eastAsia="it-IT"/>
        </w:rPr>
      </w:pPr>
      <w:r>
        <w:rPr>
          <w:rFonts w:ascii="Arial" w:hAnsi="Arial" w:cs="Arial"/>
          <w:kern w:val="0"/>
          <w:lang w:eastAsia="it-IT"/>
        </w:rPr>
        <w:t>condoni;</w:t>
      </w:r>
    </w:p>
    <w:p w14:paraId="6369BDC3" w14:textId="77777777" w:rsidR="006374D6" w:rsidRDefault="00B27C19">
      <w:pPr>
        <w:pStyle w:val="Standard"/>
        <w:numPr>
          <w:ilvl w:val="1"/>
          <w:numId w:val="45"/>
        </w:numPr>
        <w:ind w:left="0" w:right="22" w:firstLine="0"/>
        <w:jc w:val="both"/>
        <w:rPr>
          <w:rFonts w:ascii="Arial" w:hAnsi="Arial" w:cs="Arial"/>
          <w:kern w:val="0"/>
          <w:lang w:eastAsia="it-IT"/>
        </w:rPr>
      </w:pPr>
      <w:r>
        <w:rPr>
          <w:rFonts w:ascii="Arial" w:hAnsi="Arial" w:cs="Arial"/>
          <w:kern w:val="0"/>
          <w:lang w:eastAsia="it-IT"/>
        </w:rPr>
        <w:t>entrate per eventi calamitosi;</w:t>
      </w:r>
    </w:p>
    <w:p w14:paraId="6AA1C92A" w14:textId="77777777" w:rsidR="006374D6" w:rsidRDefault="00B27C19">
      <w:pPr>
        <w:pStyle w:val="Standard"/>
        <w:numPr>
          <w:ilvl w:val="1"/>
          <w:numId w:val="45"/>
        </w:numPr>
        <w:ind w:left="0" w:right="22" w:firstLine="0"/>
        <w:jc w:val="both"/>
        <w:rPr>
          <w:rFonts w:ascii="Arial" w:hAnsi="Arial" w:cs="Arial"/>
          <w:kern w:val="0"/>
          <w:lang w:eastAsia="it-IT"/>
        </w:rPr>
      </w:pPr>
      <w:r>
        <w:rPr>
          <w:rFonts w:ascii="Arial" w:hAnsi="Arial" w:cs="Arial"/>
          <w:kern w:val="0"/>
          <w:lang w:eastAsia="it-IT"/>
        </w:rPr>
        <w:t>alienazione di immobilizzazioni;</w:t>
      </w:r>
    </w:p>
    <w:p w14:paraId="5BAF3C9A" w14:textId="77777777" w:rsidR="006374D6" w:rsidRDefault="00B27C19">
      <w:pPr>
        <w:pStyle w:val="Standard"/>
        <w:numPr>
          <w:ilvl w:val="1"/>
          <w:numId w:val="45"/>
        </w:numPr>
        <w:ind w:left="0" w:right="22" w:firstLine="0"/>
        <w:jc w:val="both"/>
        <w:rPr>
          <w:rFonts w:ascii="Arial" w:hAnsi="Arial" w:cs="Arial"/>
          <w:kern w:val="0"/>
          <w:lang w:eastAsia="it-IT"/>
        </w:rPr>
      </w:pPr>
      <w:r>
        <w:rPr>
          <w:rFonts w:ascii="Arial" w:hAnsi="Arial" w:cs="Arial"/>
          <w:kern w:val="0"/>
          <w:lang w:eastAsia="it-IT"/>
        </w:rPr>
        <w:t>accensioni di prestiti;</w:t>
      </w:r>
    </w:p>
    <w:p w14:paraId="6CB4D2CF" w14:textId="77777777" w:rsidR="006374D6" w:rsidRDefault="00B27C19">
      <w:pPr>
        <w:pStyle w:val="Standard"/>
        <w:numPr>
          <w:ilvl w:val="1"/>
          <w:numId w:val="45"/>
        </w:numPr>
        <w:ind w:left="0" w:right="22" w:firstLine="0"/>
        <w:jc w:val="both"/>
        <w:rPr>
          <w:rFonts w:ascii="Arial" w:hAnsi="Arial" w:cs="Arial"/>
          <w:kern w:val="0"/>
          <w:lang w:eastAsia="it-IT"/>
        </w:rPr>
      </w:pPr>
      <w:r>
        <w:rPr>
          <w:rFonts w:ascii="Arial" w:hAnsi="Arial" w:cs="Arial"/>
          <w:kern w:val="0"/>
          <w:lang w:eastAsia="it-IT"/>
        </w:rPr>
        <w:t xml:space="preserve">contributi agli investimenti, a meno che non siano espressamente definiti “continuativi” dal </w:t>
      </w:r>
      <w:r>
        <w:rPr>
          <w:rFonts w:ascii="Arial" w:hAnsi="Arial" w:cs="Arial"/>
          <w:kern w:val="0"/>
          <w:lang w:eastAsia="it-IT"/>
        </w:rPr>
        <w:tab/>
        <w:t>provvedimento o dalla norma che ne autorizza l’erogazione;</w:t>
      </w:r>
    </w:p>
    <w:p w14:paraId="70083A7E" w14:textId="77777777" w:rsidR="006374D6" w:rsidRDefault="00B27C19">
      <w:pPr>
        <w:pStyle w:val="Standard"/>
        <w:numPr>
          <w:ilvl w:val="0"/>
          <w:numId w:val="45"/>
        </w:numPr>
        <w:ind w:left="0" w:right="22" w:firstLine="0"/>
        <w:jc w:val="both"/>
        <w:rPr>
          <w:rFonts w:ascii="Arial" w:hAnsi="Arial" w:cs="Arial"/>
          <w:kern w:val="0"/>
          <w:lang w:eastAsia="it-IT"/>
        </w:rPr>
      </w:pPr>
      <w:r>
        <w:rPr>
          <w:rFonts w:ascii="Arial" w:hAnsi="Arial" w:cs="Arial"/>
          <w:kern w:val="0"/>
          <w:lang w:eastAsia="it-IT"/>
        </w:rPr>
        <w:t>sono in ogni caso da considerarsi non ricorrenti, le spese riguardanti:</w:t>
      </w:r>
    </w:p>
    <w:p w14:paraId="06B8F82D" w14:textId="77777777" w:rsidR="006374D6" w:rsidRDefault="00B27C19">
      <w:pPr>
        <w:pStyle w:val="Standard"/>
        <w:numPr>
          <w:ilvl w:val="1"/>
          <w:numId w:val="45"/>
        </w:numPr>
        <w:ind w:left="0" w:right="22" w:firstLine="0"/>
        <w:jc w:val="both"/>
        <w:rPr>
          <w:rFonts w:ascii="Arial" w:hAnsi="Arial" w:cs="Arial"/>
          <w:kern w:val="0"/>
          <w:lang w:eastAsia="it-IT"/>
        </w:rPr>
      </w:pPr>
      <w:r>
        <w:rPr>
          <w:rFonts w:ascii="Arial" w:hAnsi="Arial" w:cs="Arial"/>
          <w:kern w:val="0"/>
          <w:lang w:eastAsia="it-IT"/>
        </w:rPr>
        <w:t>le consultazioni elettorali o referendarie locali;</w:t>
      </w:r>
    </w:p>
    <w:p w14:paraId="01158854" w14:textId="77777777" w:rsidR="006374D6" w:rsidRDefault="00B27C19">
      <w:pPr>
        <w:pStyle w:val="Standard"/>
        <w:numPr>
          <w:ilvl w:val="1"/>
          <w:numId w:val="45"/>
        </w:numPr>
        <w:ind w:left="0" w:right="22" w:firstLine="0"/>
        <w:jc w:val="both"/>
        <w:rPr>
          <w:rFonts w:ascii="Arial" w:hAnsi="Arial" w:cs="Arial"/>
          <w:kern w:val="0"/>
          <w:lang w:eastAsia="it-IT"/>
        </w:rPr>
      </w:pPr>
      <w:r>
        <w:rPr>
          <w:rFonts w:ascii="Arial" w:hAnsi="Arial" w:cs="Arial"/>
          <w:kern w:val="0"/>
          <w:lang w:eastAsia="it-IT"/>
        </w:rPr>
        <w:t>i ripiani di disavanzi pregressi di aziende e società e altri trasferimenti in conto capitale;</w:t>
      </w:r>
    </w:p>
    <w:p w14:paraId="321BB7E9" w14:textId="77777777" w:rsidR="006374D6" w:rsidRDefault="00B27C19">
      <w:pPr>
        <w:pStyle w:val="Standard"/>
        <w:numPr>
          <w:ilvl w:val="1"/>
          <w:numId w:val="45"/>
        </w:numPr>
        <w:ind w:left="0" w:right="22" w:firstLine="0"/>
        <w:jc w:val="both"/>
        <w:rPr>
          <w:rFonts w:ascii="Arial" w:hAnsi="Arial" w:cs="Arial"/>
          <w:kern w:val="0"/>
          <w:lang w:eastAsia="it-IT"/>
        </w:rPr>
      </w:pPr>
      <w:r>
        <w:rPr>
          <w:rFonts w:ascii="Arial" w:hAnsi="Arial" w:cs="Arial"/>
          <w:kern w:val="0"/>
          <w:lang w:eastAsia="it-IT"/>
        </w:rPr>
        <w:t>eventi calamitosi;</w:t>
      </w:r>
    </w:p>
    <w:p w14:paraId="6C6B44BA" w14:textId="77777777" w:rsidR="006374D6" w:rsidRDefault="00B27C19">
      <w:pPr>
        <w:pStyle w:val="Standard"/>
        <w:numPr>
          <w:ilvl w:val="1"/>
          <w:numId w:val="45"/>
        </w:numPr>
        <w:ind w:left="0" w:right="22" w:firstLine="0"/>
        <w:jc w:val="both"/>
        <w:rPr>
          <w:rFonts w:ascii="Arial" w:hAnsi="Arial" w:cs="Arial"/>
          <w:kern w:val="0"/>
          <w:lang w:eastAsia="it-IT"/>
        </w:rPr>
      </w:pPr>
      <w:r>
        <w:rPr>
          <w:rFonts w:ascii="Arial" w:hAnsi="Arial" w:cs="Arial"/>
          <w:kern w:val="0"/>
          <w:lang w:eastAsia="it-IT"/>
        </w:rPr>
        <w:t>sentenze esecutive ed atti equiparati;</w:t>
      </w:r>
    </w:p>
    <w:p w14:paraId="6A388C2A" w14:textId="77777777" w:rsidR="006374D6" w:rsidRDefault="00B27C19">
      <w:pPr>
        <w:pStyle w:val="Standard"/>
        <w:numPr>
          <w:ilvl w:val="1"/>
          <w:numId w:val="45"/>
        </w:numPr>
        <w:ind w:left="0" w:right="22" w:firstLine="0"/>
        <w:jc w:val="both"/>
        <w:rPr>
          <w:rFonts w:ascii="Arial" w:hAnsi="Arial" w:cs="Arial"/>
          <w:kern w:val="0"/>
          <w:lang w:eastAsia="it-IT"/>
        </w:rPr>
      </w:pPr>
      <w:r>
        <w:rPr>
          <w:rFonts w:ascii="Arial" w:hAnsi="Arial" w:cs="Arial"/>
          <w:kern w:val="0"/>
          <w:lang w:eastAsia="it-IT"/>
        </w:rPr>
        <w:t>investimenti diretti;</w:t>
      </w:r>
    </w:p>
    <w:p w14:paraId="166621C5" w14:textId="77777777" w:rsidR="006374D6" w:rsidRDefault="00B27C19">
      <w:pPr>
        <w:pStyle w:val="Standard"/>
        <w:numPr>
          <w:ilvl w:val="1"/>
          <w:numId w:val="45"/>
        </w:numPr>
        <w:ind w:left="0" w:right="22" w:firstLine="0"/>
        <w:jc w:val="both"/>
        <w:rPr>
          <w:rFonts w:ascii="Arial" w:hAnsi="Arial" w:cs="Arial"/>
          <w:kern w:val="0"/>
          <w:lang w:eastAsia="it-IT"/>
        </w:rPr>
      </w:pPr>
      <w:r>
        <w:rPr>
          <w:rFonts w:ascii="Arial" w:hAnsi="Arial" w:cs="Arial"/>
          <w:kern w:val="0"/>
          <w:lang w:eastAsia="it-IT"/>
        </w:rPr>
        <w:t>contributi agli investimenti.</w:t>
      </w:r>
    </w:p>
    <w:p w14:paraId="672A355E" w14:textId="0D3D36CD" w:rsidR="006374D6" w:rsidRDefault="00B27C19">
      <w:pPr>
        <w:pStyle w:val="Standard"/>
        <w:ind w:right="22"/>
        <w:jc w:val="both"/>
        <w:rPr>
          <w:rFonts w:ascii="Arial" w:hAnsi="Arial" w:cs="Arial"/>
          <w:kern w:val="0"/>
          <w:lang w:eastAsia="it-IT"/>
        </w:rPr>
      </w:pPr>
      <w:r>
        <w:rPr>
          <w:rFonts w:ascii="Arial" w:hAnsi="Arial" w:cs="Arial"/>
          <w:kern w:val="0"/>
          <w:lang w:eastAsia="it-IT"/>
        </w:rPr>
        <w:t>Al risultato di gestione 202</w:t>
      </w:r>
      <w:r w:rsidR="0085735B">
        <w:rPr>
          <w:rFonts w:ascii="Arial" w:hAnsi="Arial" w:cs="Arial"/>
          <w:kern w:val="0"/>
          <w:lang w:eastAsia="it-IT"/>
        </w:rPr>
        <w:t>3</w:t>
      </w:r>
      <w:r>
        <w:rPr>
          <w:rFonts w:ascii="Arial" w:hAnsi="Arial" w:cs="Arial"/>
          <w:kern w:val="0"/>
          <w:lang w:eastAsia="it-IT"/>
        </w:rPr>
        <w:t xml:space="preserve"> hanno contribuito le seguenti entrate e spese non ricorrenti:</w:t>
      </w:r>
    </w:p>
    <w:p w14:paraId="594E36D5" w14:textId="77777777" w:rsidR="006374D6" w:rsidRDefault="006374D6">
      <w:pPr>
        <w:pStyle w:val="Standard"/>
        <w:ind w:right="22"/>
        <w:jc w:val="both"/>
        <w:rPr>
          <w:rFonts w:ascii="Arial" w:hAnsi="Arial" w:cs="Arial"/>
          <w:kern w:val="0"/>
          <w:lang w:eastAsia="it-IT"/>
        </w:rPr>
      </w:pPr>
    </w:p>
    <w:tbl>
      <w:tblPr>
        <w:tblW w:w="9020" w:type="dxa"/>
        <w:tblCellMar>
          <w:left w:w="70" w:type="dxa"/>
          <w:right w:w="70" w:type="dxa"/>
        </w:tblCellMar>
        <w:tblLook w:val="04A0" w:firstRow="1" w:lastRow="0" w:firstColumn="1" w:lastColumn="0" w:noHBand="0" w:noVBand="1"/>
      </w:tblPr>
      <w:tblGrid>
        <w:gridCol w:w="5260"/>
        <w:gridCol w:w="3760"/>
      </w:tblGrid>
      <w:tr w:rsidR="000F0723" w:rsidRPr="000F0723" w14:paraId="54DC582C" w14:textId="77777777" w:rsidTr="000F0723">
        <w:trPr>
          <w:trHeight w:val="255"/>
        </w:trPr>
        <w:tc>
          <w:tcPr>
            <w:tcW w:w="5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504518"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ENTRATE CORRENTI NON RICORRENTI</w:t>
            </w:r>
          </w:p>
        </w:tc>
        <w:tc>
          <w:tcPr>
            <w:tcW w:w="3760" w:type="dxa"/>
            <w:tcBorders>
              <w:top w:val="single" w:sz="4" w:space="0" w:color="000000"/>
              <w:left w:val="nil"/>
              <w:bottom w:val="single" w:sz="4" w:space="0" w:color="000000"/>
              <w:right w:val="single" w:sz="4" w:space="0" w:color="000000"/>
            </w:tcBorders>
            <w:shd w:val="clear" w:color="auto" w:fill="auto"/>
            <w:vAlign w:val="center"/>
            <w:hideMark/>
          </w:tcPr>
          <w:p w14:paraId="057782AA" w14:textId="77777777" w:rsidR="000F0723" w:rsidRPr="000F0723" w:rsidRDefault="000F0723" w:rsidP="000F0723">
            <w:pPr>
              <w:autoSpaceDN/>
              <w:jc w:val="center"/>
              <w:rPr>
                <w:rFonts w:ascii="Arial" w:hAnsi="Arial" w:cs="Arial"/>
                <w:color w:val="000000"/>
                <w:sz w:val="20"/>
                <w:szCs w:val="20"/>
              </w:rPr>
            </w:pPr>
            <w:r w:rsidRPr="000F0723">
              <w:rPr>
                <w:rFonts w:ascii="Arial" w:hAnsi="Arial" w:cs="Arial"/>
                <w:color w:val="000000"/>
                <w:sz w:val="20"/>
                <w:szCs w:val="20"/>
              </w:rPr>
              <w:t xml:space="preserve"> IMPORTO ACCERTATO </w:t>
            </w:r>
          </w:p>
        </w:tc>
      </w:tr>
      <w:tr w:rsidR="000F0723" w:rsidRPr="000F0723" w14:paraId="7EAB2703"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242F7477"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Entrate da titoli abitativi edilizi</w:t>
            </w:r>
          </w:p>
        </w:tc>
        <w:tc>
          <w:tcPr>
            <w:tcW w:w="3760" w:type="dxa"/>
            <w:tcBorders>
              <w:top w:val="nil"/>
              <w:left w:val="nil"/>
              <w:bottom w:val="single" w:sz="4" w:space="0" w:color="000000"/>
              <w:right w:val="single" w:sz="4" w:space="0" w:color="000000"/>
            </w:tcBorders>
            <w:shd w:val="clear" w:color="auto" w:fill="auto"/>
            <w:vAlign w:val="center"/>
            <w:hideMark/>
          </w:tcPr>
          <w:p w14:paraId="4B93C2F6"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   € </w:t>
            </w:r>
          </w:p>
        </w:tc>
      </w:tr>
      <w:tr w:rsidR="000F0723" w:rsidRPr="000F0723" w14:paraId="5820BDCD"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0704A185"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Entrate per sanatoria abusi edilizi e sanzioni</w:t>
            </w:r>
          </w:p>
        </w:tc>
        <w:tc>
          <w:tcPr>
            <w:tcW w:w="3760" w:type="dxa"/>
            <w:tcBorders>
              <w:top w:val="nil"/>
              <w:left w:val="nil"/>
              <w:bottom w:val="single" w:sz="4" w:space="0" w:color="000000"/>
              <w:right w:val="single" w:sz="4" w:space="0" w:color="000000"/>
            </w:tcBorders>
            <w:shd w:val="clear" w:color="auto" w:fill="auto"/>
            <w:vAlign w:val="center"/>
            <w:hideMark/>
          </w:tcPr>
          <w:p w14:paraId="57B50F81"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   € </w:t>
            </w:r>
          </w:p>
        </w:tc>
      </w:tr>
      <w:tr w:rsidR="000F0723" w:rsidRPr="000F0723" w14:paraId="194A8028"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7B1E3790"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Recupero evasione tributaria</w:t>
            </w:r>
          </w:p>
        </w:tc>
        <w:tc>
          <w:tcPr>
            <w:tcW w:w="3760" w:type="dxa"/>
            <w:tcBorders>
              <w:top w:val="nil"/>
              <w:left w:val="nil"/>
              <w:bottom w:val="single" w:sz="4" w:space="0" w:color="000000"/>
              <w:right w:val="single" w:sz="4" w:space="0" w:color="000000"/>
            </w:tcBorders>
            <w:shd w:val="clear" w:color="auto" w:fill="auto"/>
            <w:vAlign w:val="center"/>
            <w:hideMark/>
          </w:tcPr>
          <w:p w14:paraId="51468433"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   € </w:t>
            </w:r>
          </w:p>
        </w:tc>
      </w:tr>
      <w:tr w:rsidR="000F0723" w:rsidRPr="000F0723" w14:paraId="084E8CC0"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5A233A06"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Entrate per eventi calamitosi</w:t>
            </w:r>
          </w:p>
        </w:tc>
        <w:tc>
          <w:tcPr>
            <w:tcW w:w="3760" w:type="dxa"/>
            <w:tcBorders>
              <w:top w:val="nil"/>
              <w:left w:val="nil"/>
              <w:bottom w:val="single" w:sz="4" w:space="0" w:color="000000"/>
              <w:right w:val="single" w:sz="4" w:space="0" w:color="000000"/>
            </w:tcBorders>
            <w:shd w:val="clear" w:color="auto" w:fill="auto"/>
            <w:vAlign w:val="center"/>
            <w:hideMark/>
          </w:tcPr>
          <w:p w14:paraId="1475DA90"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   € </w:t>
            </w:r>
          </w:p>
        </w:tc>
      </w:tr>
      <w:tr w:rsidR="000F0723" w:rsidRPr="000F0723" w14:paraId="6AC4AFD8"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487A4B56"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Canoni concessori pluriennali</w:t>
            </w:r>
          </w:p>
        </w:tc>
        <w:tc>
          <w:tcPr>
            <w:tcW w:w="3760" w:type="dxa"/>
            <w:tcBorders>
              <w:top w:val="nil"/>
              <w:left w:val="nil"/>
              <w:bottom w:val="single" w:sz="4" w:space="0" w:color="000000"/>
              <w:right w:val="single" w:sz="4" w:space="0" w:color="000000"/>
            </w:tcBorders>
            <w:shd w:val="clear" w:color="auto" w:fill="auto"/>
            <w:vAlign w:val="center"/>
            <w:hideMark/>
          </w:tcPr>
          <w:p w14:paraId="16A8F4D1"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   € </w:t>
            </w:r>
          </w:p>
        </w:tc>
      </w:tr>
      <w:tr w:rsidR="000F0723" w:rsidRPr="000F0723" w14:paraId="1FE4F40D"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169ADAF8"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Sanzioni per violazioni al codice della strada</w:t>
            </w:r>
          </w:p>
        </w:tc>
        <w:tc>
          <w:tcPr>
            <w:tcW w:w="3760" w:type="dxa"/>
            <w:tcBorders>
              <w:top w:val="nil"/>
              <w:left w:val="nil"/>
              <w:bottom w:val="single" w:sz="4" w:space="0" w:color="000000"/>
              <w:right w:val="single" w:sz="4" w:space="0" w:color="000000"/>
            </w:tcBorders>
            <w:shd w:val="clear" w:color="auto" w:fill="auto"/>
            <w:vAlign w:val="center"/>
            <w:hideMark/>
          </w:tcPr>
          <w:p w14:paraId="4DCF2C57"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   € </w:t>
            </w:r>
          </w:p>
        </w:tc>
      </w:tr>
      <w:tr w:rsidR="000F0723" w:rsidRPr="000F0723" w14:paraId="5226D096"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2D736686"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Altro da specificare:</w:t>
            </w:r>
          </w:p>
        </w:tc>
        <w:tc>
          <w:tcPr>
            <w:tcW w:w="3760" w:type="dxa"/>
            <w:tcBorders>
              <w:top w:val="nil"/>
              <w:left w:val="nil"/>
              <w:bottom w:val="single" w:sz="4" w:space="0" w:color="000000"/>
              <w:right w:val="single" w:sz="4" w:space="0" w:color="000000"/>
            </w:tcBorders>
            <w:shd w:val="clear" w:color="auto" w:fill="auto"/>
            <w:vAlign w:val="center"/>
            <w:hideMark/>
          </w:tcPr>
          <w:p w14:paraId="3F30E750"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w:t>
            </w:r>
          </w:p>
        </w:tc>
      </w:tr>
      <w:tr w:rsidR="000F0723" w:rsidRPr="000F0723" w14:paraId="643DE4DA"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361CF33E"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 utilizzo avanzo di amministrazione libero</w:t>
            </w:r>
          </w:p>
        </w:tc>
        <w:tc>
          <w:tcPr>
            <w:tcW w:w="3760" w:type="dxa"/>
            <w:tcBorders>
              <w:top w:val="nil"/>
              <w:left w:val="nil"/>
              <w:bottom w:val="single" w:sz="4" w:space="0" w:color="000000"/>
              <w:right w:val="single" w:sz="4" w:space="0" w:color="000000"/>
            </w:tcBorders>
            <w:shd w:val="clear" w:color="auto" w:fill="auto"/>
            <w:vAlign w:val="center"/>
            <w:hideMark/>
          </w:tcPr>
          <w:p w14:paraId="0FAC68D1"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97.120,41 € </w:t>
            </w:r>
          </w:p>
        </w:tc>
      </w:tr>
      <w:tr w:rsidR="000F0723" w:rsidRPr="000F0723" w14:paraId="3C0DC614"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3581719D"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 utilizzo avanzo di amministrazione accantonato per TFR</w:t>
            </w:r>
          </w:p>
        </w:tc>
        <w:tc>
          <w:tcPr>
            <w:tcW w:w="3760" w:type="dxa"/>
            <w:tcBorders>
              <w:top w:val="nil"/>
              <w:left w:val="nil"/>
              <w:bottom w:val="single" w:sz="4" w:space="0" w:color="000000"/>
              <w:right w:val="single" w:sz="4" w:space="0" w:color="000000"/>
            </w:tcBorders>
            <w:shd w:val="clear" w:color="auto" w:fill="auto"/>
            <w:vAlign w:val="center"/>
            <w:hideMark/>
          </w:tcPr>
          <w:p w14:paraId="41F05586"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   € </w:t>
            </w:r>
          </w:p>
        </w:tc>
      </w:tr>
      <w:tr w:rsidR="000F0723" w:rsidRPr="000F0723" w14:paraId="73A1B7B9"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7774C348"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 fondi PNRR per progetti servizio sociale</w:t>
            </w:r>
          </w:p>
        </w:tc>
        <w:tc>
          <w:tcPr>
            <w:tcW w:w="3760" w:type="dxa"/>
            <w:tcBorders>
              <w:top w:val="nil"/>
              <w:left w:val="nil"/>
              <w:bottom w:val="single" w:sz="4" w:space="0" w:color="000000"/>
              <w:right w:val="single" w:sz="4" w:space="0" w:color="000000"/>
            </w:tcBorders>
            <w:shd w:val="clear" w:color="auto" w:fill="auto"/>
            <w:vAlign w:val="center"/>
            <w:hideMark/>
          </w:tcPr>
          <w:p w14:paraId="55748F13"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9.899,15 € </w:t>
            </w:r>
          </w:p>
        </w:tc>
      </w:tr>
      <w:tr w:rsidR="000F0723" w:rsidRPr="000F0723" w14:paraId="7CFCD8B7" w14:textId="77777777" w:rsidTr="000F0723">
        <w:trPr>
          <w:trHeight w:val="510"/>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1E121CA9"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-finanziamenti del servizio socio-assistenziale per progetti di inclusione sociale (cohousing e demenza)</w:t>
            </w:r>
          </w:p>
        </w:tc>
        <w:tc>
          <w:tcPr>
            <w:tcW w:w="3760" w:type="dxa"/>
            <w:tcBorders>
              <w:top w:val="nil"/>
              <w:left w:val="nil"/>
              <w:bottom w:val="single" w:sz="4" w:space="0" w:color="000000"/>
              <w:right w:val="single" w:sz="4" w:space="0" w:color="000000"/>
            </w:tcBorders>
            <w:shd w:val="clear" w:color="auto" w:fill="auto"/>
            <w:vAlign w:val="center"/>
            <w:hideMark/>
          </w:tcPr>
          <w:p w14:paraId="37E23AF7"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5.400,00 € </w:t>
            </w:r>
          </w:p>
        </w:tc>
      </w:tr>
      <w:tr w:rsidR="000F0723" w:rsidRPr="000F0723" w14:paraId="41B54B7B" w14:textId="77777777" w:rsidTr="000F0723">
        <w:trPr>
          <w:trHeight w:val="510"/>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0B12CD29"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-nuove assegnazioni provinciali (voucher sportivi, manager territoriale)</w:t>
            </w:r>
          </w:p>
        </w:tc>
        <w:tc>
          <w:tcPr>
            <w:tcW w:w="3760" w:type="dxa"/>
            <w:tcBorders>
              <w:top w:val="nil"/>
              <w:left w:val="nil"/>
              <w:bottom w:val="single" w:sz="4" w:space="0" w:color="000000"/>
              <w:right w:val="single" w:sz="4" w:space="0" w:color="000000"/>
            </w:tcBorders>
            <w:shd w:val="clear" w:color="auto" w:fill="auto"/>
            <w:vAlign w:val="center"/>
            <w:hideMark/>
          </w:tcPr>
          <w:p w14:paraId="6B5547ED"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10.090,00 € </w:t>
            </w:r>
          </w:p>
        </w:tc>
      </w:tr>
      <w:tr w:rsidR="000F0723" w:rsidRPr="000F0723" w14:paraId="14EEF5C4"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631D753D"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 trasferimenti dai comuni per tagesmutter</w:t>
            </w:r>
          </w:p>
        </w:tc>
        <w:tc>
          <w:tcPr>
            <w:tcW w:w="3760" w:type="dxa"/>
            <w:tcBorders>
              <w:top w:val="nil"/>
              <w:left w:val="nil"/>
              <w:bottom w:val="single" w:sz="4" w:space="0" w:color="000000"/>
              <w:right w:val="single" w:sz="4" w:space="0" w:color="000000"/>
            </w:tcBorders>
            <w:shd w:val="clear" w:color="auto" w:fill="auto"/>
            <w:vAlign w:val="center"/>
            <w:hideMark/>
          </w:tcPr>
          <w:p w14:paraId="7C2790E7"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8.100,00 € </w:t>
            </w:r>
          </w:p>
        </w:tc>
      </w:tr>
      <w:tr w:rsidR="000F0723" w:rsidRPr="000F0723" w14:paraId="5F1B78C7" w14:textId="77777777" w:rsidTr="000F0723">
        <w:trPr>
          <w:trHeight w:val="510"/>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2E571FD2"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-rimborsi e recuperi per T.F.R. ex dipendenti e personale comandato</w:t>
            </w:r>
          </w:p>
        </w:tc>
        <w:tc>
          <w:tcPr>
            <w:tcW w:w="3760" w:type="dxa"/>
            <w:tcBorders>
              <w:top w:val="nil"/>
              <w:left w:val="nil"/>
              <w:bottom w:val="single" w:sz="4" w:space="0" w:color="000000"/>
              <w:right w:val="single" w:sz="4" w:space="0" w:color="000000"/>
            </w:tcBorders>
            <w:shd w:val="clear" w:color="auto" w:fill="auto"/>
            <w:vAlign w:val="center"/>
            <w:hideMark/>
          </w:tcPr>
          <w:p w14:paraId="5F6C76EE"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2.195,95 € </w:t>
            </w:r>
          </w:p>
        </w:tc>
      </w:tr>
      <w:tr w:rsidR="000F0723" w:rsidRPr="000F0723" w14:paraId="15674BF0"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3BF54ED9"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 imposte a credito</w:t>
            </w:r>
          </w:p>
        </w:tc>
        <w:tc>
          <w:tcPr>
            <w:tcW w:w="3760" w:type="dxa"/>
            <w:tcBorders>
              <w:top w:val="nil"/>
              <w:left w:val="nil"/>
              <w:bottom w:val="single" w:sz="4" w:space="0" w:color="000000"/>
              <w:right w:val="single" w:sz="4" w:space="0" w:color="000000"/>
            </w:tcBorders>
            <w:shd w:val="clear" w:color="auto" w:fill="auto"/>
            <w:vAlign w:val="center"/>
            <w:hideMark/>
          </w:tcPr>
          <w:p w14:paraId="4CDEAB88"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3.979,00 € </w:t>
            </w:r>
          </w:p>
        </w:tc>
      </w:tr>
      <w:tr w:rsidR="000F0723" w:rsidRPr="000F0723" w14:paraId="5FB0601A"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36D8ED43"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 entrate da recuperi e restituzioni</w:t>
            </w:r>
          </w:p>
        </w:tc>
        <w:tc>
          <w:tcPr>
            <w:tcW w:w="3760" w:type="dxa"/>
            <w:tcBorders>
              <w:top w:val="nil"/>
              <w:left w:val="nil"/>
              <w:bottom w:val="single" w:sz="4" w:space="0" w:color="000000"/>
              <w:right w:val="single" w:sz="4" w:space="0" w:color="000000"/>
            </w:tcBorders>
            <w:shd w:val="clear" w:color="auto" w:fill="auto"/>
            <w:vAlign w:val="center"/>
            <w:hideMark/>
          </w:tcPr>
          <w:p w14:paraId="3B12EA39"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8.474,58 € </w:t>
            </w:r>
          </w:p>
        </w:tc>
      </w:tr>
      <w:tr w:rsidR="000F0723" w:rsidRPr="000F0723" w14:paraId="7E7DAAE5"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0C63A5A8"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 interessi attivi su riscossioni coattive</w:t>
            </w:r>
          </w:p>
        </w:tc>
        <w:tc>
          <w:tcPr>
            <w:tcW w:w="3760" w:type="dxa"/>
            <w:tcBorders>
              <w:top w:val="nil"/>
              <w:left w:val="nil"/>
              <w:bottom w:val="single" w:sz="4" w:space="0" w:color="000000"/>
              <w:right w:val="single" w:sz="4" w:space="0" w:color="000000"/>
            </w:tcBorders>
            <w:shd w:val="clear" w:color="auto" w:fill="auto"/>
            <w:vAlign w:val="center"/>
            <w:hideMark/>
          </w:tcPr>
          <w:p w14:paraId="65D6DA32"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923,85 € </w:t>
            </w:r>
          </w:p>
        </w:tc>
      </w:tr>
      <w:tr w:rsidR="000F0723" w:rsidRPr="000F0723" w14:paraId="55251E81"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36120143"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 sanzioni amministrative</w:t>
            </w:r>
          </w:p>
        </w:tc>
        <w:tc>
          <w:tcPr>
            <w:tcW w:w="3760" w:type="dxa"/>
            <w:tcBorders>
              <w:top w:val="nil"/>
              <w:left w:val="nil"/>
              <w:bottom w:val="single" w:sz="4" w:space="0" w:color="000000"/>
              <w:right w:val="single" w:sz="4" w:space="0" w:color="000000"/>
            </w:tcBorders>
            <w:shd w:val="clear" w:color="auto" w:fill="auto"/>
            <w:vAlign w:val="center"/>
            <w:hideMark/>
          </w:tcPr>
          <w:p w14:paraId="6BC73ABC"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209,08 € </w:t>
            </w:r>
          </w:p>
        </w:tc>
      </w:tr>
      <w:tr w:rsidR="000F0723" w:rsidRPr="000F0723" w14:paraId="1BF1AD85"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0C101D66"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TOTALE</w:t>
            </w:r>
          </w:p>
        </w:tc>
        <w:tc>
          <w:tcPr>
            <w:tcW w:w="3760" w:type="dxa"/>
            <w:tcBorders>
              <w:top w:val="nil"/>
              <w:left w:val="nil"/>
              <w:bottom w:val="single" w:sz="4" w:space="0" w:color="000000"/>
              <w:right w:val="single" w:sz="4" w:space="0" w:color="000000"/>
            </w:tcBorders>
            <w:shd w:val="clear" w:color="auto" w:fill="auto"/>
            <w:vAlign w:val="center"/>
            <w:hideMark/>
          </w:tcPr>
          <w:p w14:paraId="6144800F"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146.392,02 € </w:t>
            </w:r>
          </w:p>
        </w:tc>
      </w:tr>
      <w:tr w:rsidR="000F0723" w:rsidRPr="000F0723" w14:paraId="6C21A0CA" w14:textId="77777777" w:rsidTr="000F0723">
        <w:trPr>
          <w:trHeight w:val="300"/>
        </w:trPr>
        <w:tc>
          <w:tcPr>
            <w:tcW w:w="5260" w:type="dxa"/>
            <w:tcBorders>
              <w:top w:val="nil"/>
              <w:left w:val="single" w:sz="4" w:space="0" w:color="000000"/>
              <w:bottom w:val="single" w:sz="4" w:space="0" w:color="000000"/>
              <w:right w:val="single" w:sz="4" w:space="0" w:color="000000"/>
            </w:tcBorders>
            <w:shd w:val="clear" w:color="auto" w:fill="auto"/>
            <w:noWrap/>
            <w:vAlign w:val="center"/>
            <w:hideMark/>
          </w:tcPr>
          <w:p w14:paraId="219A9AA4" w14:textId="77777777" w:rsidR="000F0723" w:rsidRPr="000F0723" w:rsidRDefault="000F0723" w:rsidP="000F0723">
            <w:pPr>
              <w:autoSpaceDN/>
              <w:rPr>
                <w:rFonts w:ascii="Calibri" w:hAnsi="Calibri" w:cs="Calibri"/>
                <w:color w:val="000000"/>
                <w:sz w:val="22"/>
                <w:szCs w:val="22"/>
              </w:rPr>
            </w:pPr>
            <w:r w:rsidRPr="000F0723">
              <w:rPr>
                <w:rFonts w:ascii="Calibri" w:hAnsi="Calibri" w:cs="Calibri"/>
                <w:color w:val="000000"/>
                <w:sz w:val="22"/>
                <w:szCs w:val="22"/>
              </w:rPr>
              <w:t> </w:t>
            </w:r>
          </w:p>
        </w:tc>
        <w:tc>
          <w:tcPr>
            <w:tcW w:w="3760" w:type="dxa"/>
            <w:tcBorders>
              <w:top w:val="nil"/>
              <w:left w:val="nil"/>
              <w:bottom w:val="single" w:sz="4" w:space="0" w:color="000000"/>
              <w:right w:val="single" w:sz="4" w:space="0" w:color="000000"/>
            </w:tcBorders>
            <w:shd w:val="clear" w:color="auto" w:fill="auto"/>
            <w:noWrap/>
            <w:vAlign w:val="center"/>
            <w:hideMark/>
          </w:tcPr>
          <w:p w14:paraId="432B3874" w14:textId="77777777" w:rsidR="000F0723" w:rsidRPr="000F0723" w:rsidRDefault="000F0723" w:rsidP="000F0723">
            <w:pPr>
              <w:autoSpaceDN/>
              <w:rPr>
                <w:rFonts w:ascii="Calibri" w:hAnsi="Calibri" w:cs="Calibri"/>
                <w:color w:val="000000"/>
                <w:sz w:val="22"/>
                <w:szCs w:val="22"/>
              </w:rPr>
            </w:pPr>
            <w:r w:rsidRPr="000F0723">
              <w:rPr>
                <w:rFonts w:ascii="Calibri" w:hAnsi="Calibri" w:cs="Calibri"/>
                <w:color w:val="000000"/>
                <w:sz w:val="22"/>
                <w:szCs w:val="22"/>
              </w:rPr>
              <w:t> </w:t>
            </w:r>
          </w:p>
        </w:tc>
      </w:tr>
      <w:tr w:rsidR="000F0723" w:rsidRPr="000F0723" w14:paraId="1E4EAA0C"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61225FBD"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SPESE CORRENTI NON RICORRENTI</w:t>
            </w:r>
          </w:p>
        </w:tc>
        <w:tc>
          <w:tcPr>
            <w:tcW w:w="3760" w:type="dxa"/>
            <w:tcBorders>
              <w:top w:val="nil"/>
              <w:left w:val="nil"/>
              <w:bottom w:val="single" w:sz="4" w:space="0" w:color="000000"/>
              <w:right w:val="single" w:sz="4" w:space="0" w:color="000000"/>
            </w:tcBorders>
            <w:shd w:val="clear" w:color="auto" w:fill="auto"/>
            <w:vAlign w:val="center"/>
            <w:hideMark/>
          </w:tcPr>
          <w:p w14:paraId="7EBFC753" w14:textId="77777777" w:rsidR="000F0723" w:rsidRPr="000F0723" w:rsidRDefault="000F0723" w:rsidP="000F0723">
            <w:pPr>
              <w:autoSpaceDN/>
              <w:jc w:val="center"/>
              <w:rPr>
                <w:rFonts w:ascii="Arial" w:hAnsi="Arial" w:cs="Arial"/>
                <w:color w:val="000000"/>
                <w:sz w:val="20"/>
                <w:szCs w:val="20"/>
              </w:rPr>
            </w:pPr>
            <w:r w:rsidRPr="000F0723">
              <w:rPr>
                <w:rFonts w:ascii="Arial" w:hAnsi="Arial" w:cs="Arial"/>
                <w:color w:val="000000"/>
                <w:sz w:val="20"/>
                <w:szCs w:val="20"/>
              </w:rPr>
              <w:t xml:space="preserve"> IMPORTO IMPEGNATO </w:t>
            </w:r>
          </w:p>
        </w:tc>
      </w:tr>
      <w:tr w:rsidR="000F0723" w:rsidRPr="000F0723" w14:paraId="263A9D8A"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4ADE619B"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Consultazioni elettorali o referendarie locali</w:t>
            </w:r>
          </w:p>
        </w:tc>
        <w:tc>
          <w:tcPr>
            <w:tcW w:w="3760" w:type="dxa"/>
            <w:tcBorders>
              <w:top w:val="nil"/>
              <w:left w:val="nil"/>
              <w:bottom w:val="single" w:sz="4" w:space="0" w:color="000000"/>
              <w:right w:val="single" w:sz="4" w:space="0" w:color="000000"/>
            </w:tcBorders>
            <w:shd w:val="clear" w:color="auto" w:fill="auto"/>
            <w:vAlign w:val="center"/>
            <w:hideMark/>
          </w:tcPr>
          <w:p w14:paraId="50534994"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   € </w:t>
            </w:r>
          </w:p>
        </w:tc>
      </w:tr>
      <w:tr w:rsidR="000F0723" w:rsidRPr="000F0723" w14:paraId="644AE073"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31BA8AC1"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Spese per eventi calamitosi</w:t>
            </w:r>
          </w:p>
        </w:tc>
        <w:tc>
          <w:tcPr>
            <w:tcW w:w="3760" w:type="dxa"/>
            <w:tcBorders>
              <w:top w:val="nil"/>
              <w:left w:val="nil"/>
              <w:bottom w:val="single" w:sz="4" w:space="0" w:color="000000"/>
              <w:right w:val="single" w:sz="4" w:space="0" w:color="000000"/>
            </w:tcBorders>
            <w:shd w:val="clear" w:color="auto" w:fill="auto"/>
            <w:vAlign w:val="center"/>
            <w:hideMark/>
          </w:tcPr>
          <w:p w14:paraId="5C69DCDD"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   € </w:t>
            </w:r>
          </w:p>
        </w:tc>
      </w:tr>
      <w:tr w:rsidR="000F0723" w:rsidRPr="000F0723" w14:paraId="32A1564A"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279197A3"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Sentenze esecutive e atti equiparati</w:t>
            </w:r>
          </w:p>
        </w:tc>
        <w:tc>
          <w:tcPr>
            <w:tcW w:w="3760" w:type="dxa"/>
            <w:tcBorders>
              <w:top w:val="nil"/>
              <w:left w:val="nil"/>
              <w:bottom w:val="single" w:sz="4" w:space="0" w:color="000000"/>
              <w:right w:val="single" w:sz="4" w:space="0" w:color="000000"/>
            </w:tcBorders>
            <w:shd w:val="clear" w:color="auto" w:fill="auto"/>
            <w:vAlign w:val="center"/>
            <w:hideMark/>
          </w:tcPr>
          <w:p w14:paraId="1773055C"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   € </w:t>
            </w:r>
          </w:p>
        </w:tc>
      </w:tr>
      <w:tr w:rsidR="000F0723" w:rsidRPr="000F0723" w14:paraId="462487E1"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727833BD"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Ripiano disavanzi organismi partecipati</w:t>
            </w:r>
          </w:p>
        </w:tc>
        <w:tc>
          <w:tcPr>
            <w:tcW w:w="3760" w:type="dxa"/>
            <w:tcBorders>
              <w:top w:val="nil"/>
              <w:left w:val="nil"/>
              <w:bottom w:val="single" w:sz="4" w:space="0" w:color="000000"/>
              <w:right w:val="single" w:sz="4" w:space="0" w:color="000000"/>
            </w:tcBorders>
            <w:shd w:val="clear" w:color="auto" w:fill="auto"/>
            <w:vAlign w:val="center"/>
            <w:hideMark/>
          </w:tcPr>
          <w:p w14:paraId="0865D838"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   € </w:t>
            </w:r>
          </w:p>
        </w:tc>
      </w:tr>
      <w:tr w:rsidR="000F0723" w:rsidRPr="000F0723" w14:paraId="49BCE536"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027D8AAC"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Penale estinzione anticipata prestiti</w:t>
            </w:r>
          </w:p>
        </w:tc>
        <w:tc>
          <w:tcPr>
            <w:tcW w:w="3760" w:type="dxa"/>
            <w:tcBorders>
              <w:top w:val="nil"/>
              <w:left w:val="nil"/>
              <w:bottom w:val="single" w:sz="4" w:space="0" w:color="000000"/>
              <w:right w:val="single" w:sz="4" w:space="0" w:color="000000"/>
            </w:tcBorders>
            <w:shd w:val="clear" w:color="auto" w:fill="auto"/>
            <w:vAlign w:val="center"/>
            <w:hideMark/>
          </w:tcPr>
          <w:p w14:paraId="253DAA59"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   € </w:t>
            </w:r>
          </w:p>
        </w:tc>
      </w:tr>
      <w:tr w:rsidR="000F0723" w:rsidRPr="000F0723" w14:paraId="12331FE4"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6EB22108"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Altro da specificare:</w:t>
            </w:r>
          </w:p>
        </w:tc>
        <w:tc>
          <w:tcPr>
            <w:tcW w:w="3760" w:type="dxa"/>
            <w:tcBorders>
              <w:top w:val="nil"/>
              <w:left w:val="nil"/>
              <w:bottom w:val="single" w:sz="4" w:space="0" w:color="000000"/>
              <w:right w:val="single" w:sz="4" w:space="0" w:color="000000"/>
            </w:tcBorders>
            <w:shd w:val="clear" w:color="auto" w:fill="auto"/>
            <w:vAlign w:val="center"/>
            <w:hideMark/>
          </w:tcPr>
          <w:p w14:paraId="42AA16A2"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w:t>
            </w:r>
          </w:p>
        </w:tc>
      </w:tr>
      <w:tr w:rsidR="000F0723" w:rsidRPr="000F0723" w14:paraId="6DCF204D"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4E5B3BE7"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-retribuzioni personale a tempo determinato</w:t>
            </w:r>
          </w:p>
        </w:tc>
        <w:tc>
          <w:tcPr>
            <w:tcW w:w="3760" w:type="dxa"/>
            <w:tcBorders>
              <w:top w:val="nil"/>
              <w:left w:val="nil"/>
              <w:bottom w:val="single" w:sz="4" w:space="0" w:color="000000"/>
              <w:right w:val="single" w:sz="4" w:space="0" w:color="000000"/>
            </w:tcBorders>
            <w:shd w:val="clear" w:color="auto" w:fill="auto"/>
            <w:vAlign w:val="center"/>
            <w:hideMark/>
          </w:tcPr>
          <w:p w14:paraId="1D15F119"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78.377,92 € </w:t>
            </w:r>
          </w:p>
        </w:tc>
      </w:tr>
      <w:tr w:rsidR="000F0723" w:rsidRPr="000F0723" w14:paraId="2B04B9E0"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3E170A1B"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-T.F.R. e anticipi T.F.R. al personale</w:t>
            </w:r>
          </w:p>
        </w:tc>
        <w:tc>
          <w:tcPr>
            <w:tcW w:w="3760" w:type="dxa"/>
            <w:tcBorders>
              <w:top w:val="nil"/>
              <w:left w:val="nil"/>
              <w:bottom w:val="single" w:sz="4" w:space="0" w:color="000000"/>
              <w:right w:val="single" w:sz="4" w:space="0" w:color="000000"/>
            </w:tcBorders>
            <w:shd w:val="clear" w:color="auto" w:fill="auto"/>
            <w:vAlign w:val="center"/>
            <w:hideMark/>
          </w:tcPr>
          <w:p w14:paraId="14EB8973"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19.753,94 € </w:t>
            </w:r>
          </w:p>
        </w:tc>
      </w:tr>
      <w:tr w:rsidR="000F0723" w:rsidRPr="000F0723" w14:paraId="6F060813"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6F5B8995"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 arretrati contrattuali al personale e rimborsi al personale</w:t>
            </w:r>
          </w:p>
        </w:tc>
        <w:tc>
          <w:tcPr>
            <w:tcW w:w="3760" w:type="dxa"/>
            <w:tcBorders>
              <w:top w:val="nil"/>
              <w:left w:val="nil"/>
              <w:bottom w:val="single" w:sz="4" w:space="0" w:color="000000"/>
              <w:right w:val="single" w:sz="4" w:space="0" w:color="000000"/>
            </w:tcBorders>
            <w:shd w:val="clear" w:color="auto" w:fill="auto"/>
            <w:vAlign w:val="center"/>
            <w:hideMark/>
          </w:tcPr>
          <w:p w14:paraId="25BA16B6"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63.743,66 € </w:t>
            </w:r>
          </w:p>
        </w:tc>
      </w:tr>
      <w:tr w:rsidR="000F0723" w:rsidRPr="000F0723" w14:paraId="329C7DEC"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5570B770"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 compensi e rimborsi relativi a concorsi espletati</w:t>
            </w:r>
          </w:p>
        </w:tc>
        <w:tc>
          <w:tcPr>
            <w:tcW w:w="3760" w:type="dxa"/>
            <w:tcBorders>
              <w:top w:val="nil"/>
              <w:left w:val="nil"/>
              <w:bottom w:val="single" w:sz="4" w:space="0" w:color="000000"/>
              <w:right w:val="single" w:sz="4" w:space="0" w:color="000000"/>
            </w:tcBorders>
            <w:shd w:val="clear" w:color="auto" w:fill="auto"/>
            <w:vAlign w:val="center"/>
            <w:hideMark/>
          </w:tcPr>
          <w:p w14:paraId="603A2B50"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1.248,84 € </w:t>
            </w:r>
          </w:p>
        </w:tc>
      </w:tr>
      <w:tr w:rsidR="000F0723" w:rsidRPr="000F0723" w14:paraId="71A286CE"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389782C1"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 rimborso spese personale comandato</w:t>
            </w:r>
          </w:p>
        </w:tc>
        <w:tc>
          <w:tcPr>
            <w:tcW w:w="3760" w:type="dxa"/>
            <w:tcBorders>
              <w:top w:val="nil"/>
              <w:left w:val="nil"/>
              <w:bottom w:val="single" w:sz="4" w:space="0" w:color="000000"/>
              <w:right w:val="single" w:sz="4" w:space="0" w:color="000000"/>
            </w:tcBorders>
            <w:shd w:val="clear" w:color="auto" w:fill="auto"/>
            <w:vAlign w:val="center"/>
            <w:hideMark/>
          </w:tcPr>
          <w:p w14:paraId="277FEC8C"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1.693,11 € </w:t>
            </w:r>
          </w:p>
        </w:tc>
      </w:tr>
      <w:tr w:rsidR="000F0723" w:rsidRPr="000F0723" w14:paraId="039B4C14"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031A85C6"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lastRenderedPageBreak/>
              <w:t>- perizie della sede</w:t>
            </w:r>
          </w:p>
        </w:tc>
        <w:tc>
          <w:tcPr>
            <w:tcW w:w="3760" w:type="dxa"/>
            <w:tcBorders>
              <w:top w:val="nil"/>
              <w:left w:val="nil"/>
              <w:bottom w:val="single" w:sz="4" w:space="0" w:color="000000"/>
              <w:right w:val="single" w:sz="4" w:space="0" w:color="000000"/>
            </w:tcBorders>
            <w:shd w:val="clear" w:color="auto" w:fill="auto"/>
            <w:vAlign w:val="center"/>
            <w:hideMark/>
          </w:tcPr>
          <w:p w14:paraId="2B8AB700"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2.590,13 € </w:t>
            </w:r>
          </w:p>
        </w:tc>
      </w:tr>
      <w:tr w:rsidR="000F0723" w:rsidRPr="000F0723" w14:paraId="00433097"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77C253E9"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 trasferimento fondi emergenziali</w:t>
            </w:r>
          </w:p>
        </w:tc>
        <w:tc>
          <w:tcPr>
            <w:tcW w:w="3760" w:type="dxa"/>
            <w:tcBorders>
              <w:top w:val="nil"/>
              <w:left w:val="nil"/>
              <w:bottom w:val="single" w:sz="4" w:space="0" w:color="000000"/>
              <w:right w:val="single" w:sz="4" w:space="0" w:color="000000"/>
            </w:tcBorders>
            <w:shd w:val="clear" w:color="auto" w:fill="auto"/>
            <w:vAlign w:val="center"/>
            <w:hideMark/>
          </w:tcPr>
          <w:p w14:paraId="7519F7C5"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40,00 € </w:t>
            </w:r>
          </w:p>
        </w:tc>
      </w:tr>
      <w:tr w:rsidR="000F0723" w:rsidRPr="000F0723" w14:paraId="265933EE" w14:textId="77777777" w:rsidTr="000F0723">
        <w:trPr>
          <w:trHeight w:val="510"/>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2CABB340"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 progetto università valli dolomitiche e trasferimenti diritto allo studio</w:t>
            </w:r>
          </w:p>
        </w:tc>
        <w:tc>
          <w:tcPr>
            <w:tcW w:w="3760" w:type="dxa"/>
            <w:tcBorders>
              <w:top w:val="nil"/>
              <w:left w:val="nil"/>
              <w:bottom w:val="single" w:sz="4" w:space="0" w:color="000000"/>
              <w:right w:val="single" w:sz="4" w:space="0" w:color="000000"/>
            </w:tcBorders>
            <w:shd w:val="clear" w:color="auto" w:fill="auto"/>
            <w:vAlign w:val="center"/>
            <w:hideMark/>
          </w:tcPr>
          <w:p w14:paraId="5208600A"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28.152,07 € </w:t>
            </w:r>
          </w:p>
        </w:tc>
      </w:tr>
      <w:tr w:rsidR="000F0723" w:rsidRPr="000F0723" w14:paraId="617DB3F5"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4729F233"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 spese colonia estiva</w:t>
            </w:r>
          </w:p>
        </w:tc>
        <w:tc>
          <w:tcPr>
            <w:tcW w:w="3760" w:type="dxa"/>
            <w:tcBorders>
              <w:top w:val="nil"/>
              <w:left w:val="nil"/>
              <w:bottom w:val="single" w:sz="4" w:space="0" w:color="000000"/>
              <w:right w:val="single" w:sz="4" w:space="0" w:color="000000"/>
            </w:tcBorders>
            <w:shd w:val="clear" w:color="auto" w:fill="auto"/>
            <w:vAlign w:val="center"/>
            <w:hideMark/>
          </w:tcPr>
          <w:p w14:paraId="2F3D65F8"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79.608,14 € </w:t>
            </w:r>
          </w:p>
        </w:tc>
      </w:tr>
      <w:tr w:rsidR="000F0723" w:rsidRPr="000F0723" w14:paraId="1D1969A2"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2E6DA82E"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 voucher sportivi</w:t>
            </w:r>
          </w:p>
        </w:tc>
        <w:tc>
          <w:tcPr>
            <w:tcW w:w="3760" w:type="dxa"/>
            <w:tcBorders>
              <w:top w:val="nil"/>
              <w:left w:val="nil"/>
              <w:bottom w:val="single" w:sz="4" w:space="0" w:color="000000"/>
              <w:right w:val="single" w:sz="4" w:space="0" w:color="000000"/>
            </w:tcBorders>
            <w:shd w:val="clear" w:color="auto" w:fill="auto"/>
            <w:vAlign w:val="center"/>
            <w:hideMark/>
          </w:tcPr>
          <w:p w14:paraId="3FD9AEF3"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250,00 € </w:t>
            </w:r>
          </w:p>
        </w:tc>
      </w:tr>
      <w:tr w:rsidR="000F0723" w:rsidRPr="000F0723" w14:paraId="083921A8"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72F63F05"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 trasferimenti per servizio infanzia e minori</w:t>
            </w:r>
          </w:p>
        </w:tc>
        <w:tc>
          <w:tcPr>
            <w:tcW w:w="3760" w:type="dxa"/>
            <w:tcBorders>
              <w:top w:val="nil"/>
              <w:left w:val="nil"/>
              <w:bottom w:val="single" w:sz="4" w:space="0" w:color="000000"/>
              <w:right w:val="single" w:sz="4" w:space="0" w:color="000000"/>
            </w:tcBorders>
            <w:shd w:val="clear" w:color="auto" w:fill="auto"/>
            <w:vAlign w:val="center"/>
            <w:hideMark/>
          </w:tcPr>
          <w:p w14:paraId="6BDC947B"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8.100,00 € </w:t>
            </w:r>
          </w:p>
        </w:tc>
      </w:tr>
      <w:tr w:rsidR="000F0723" w:rsidRPr="000F0723" w14:paraId="3BDBED4A"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12CCDDF6"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 spese in ambito del PNRR sociale</w:t>
            </w:r>
          </w:p>
        </w:tc>
        <w:tc>
          <w:tcPr>
            <w:tcW w:w="3760" w:type="dxa"/>
            <w:tcBorders>
              <w:top w:val="nil"/>
              <w:left w:val="nil"/>
              <w:bottom w:val="single" w:sz="4" w:space="0" w:color="000000"/>
              <w:right w:val="single" w:sz="4" w:space="0" w:color="000000"/>
            </w:tcBorders>
            <w:shd w:val="clear" w:color="auto" w:fill="auto"/>
            <w:vAlign w:val="center"/>
            <w:hideMark/>
          </w:tcPr>
          <w:p w14:paraId="586BD51F"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6.965,11 € </w:t>
            </w:r>
          </w:p>
        </w:tc>
      </w:tr>
      <w:tr w:rsidR="000F0723" w:rsidRPr="000F0723" w14:paraId="7A720FDE"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7F2B005A"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 consulenze del servizio socio-assistenziale</w:t>
            </w:r>
          </w:p>
        </w:tc>
        <w:tc>
          <w:tcPr>
            <w:tcW w:w="3760" w:type="dxa"/>
            <w:tcBorders>
              <w:top w:val="nil"/>
              <w:left w:val="nil"/>
              <w:bottom w:val="single" w:sz="4" w:space="0" w:color="000000"/>
              <w:right w:val="single" w:sz="4" w:space="0" w:color="000000"/>
            </w:tcBorders>
            <w:shd w:val="clear" w:color="auto" w:fill="auto"/>
            <w:vAlign w:val="center"/>
            <w:hideMark/>
          </w:tcPr>
          <w:p w14:paraId="2FB9800C"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37.970,42 € </w:t>
            </w:r>
          </w:p>
        </w:tc>
      </w:tr>
      <w:tr w:rsidR="000F0723" w:rsidRPr="000F0723" w14:paraId="7173762B"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04D7AABE"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 xml:space="preserve">- progetti sociale solidarietà sussidi economici </w:t>
            </w:r>
          </w:p>
        </w:tc>
        <w:tc>
          <w:tcPr>
            <w:tcW w:w="3760" w:type="dxa"/>
            <w:tcBorders>
              <w:top w:val="nil"/>
              <w:left w:val="nil"/>
              <w:bottom w:val="single" w:sz="4" w:space="0" w:color="000000"/>
              <w:right w:val="single" w:sz="4" w:space="0" w:color="000000"/>
            </w:tcBorders>
            <w:shd w:val="clear" w:color="auto" w:fill="auto"/>
            <w:vAlign w:val="center"/>
            <w:hideMark/>
          </w:tcPr>
          <w:p w14:paraId="60BDEE7F"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44.061,40 € </w:t>
            </w:r>
          </w:p>
        </w:tc>
      </w:tr>
      <w:tr w:rsidR="000F0723" w:rsidRPr="000F0723" w14:paraId="165C6525" w14:textId="77777777" w:rsidTr="000F0723">
        <w:trPr>
          <w:trHeight w:val="510"/>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75894F5F"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 altri vari (rimborsi vari, spese manutenzioni non ricorrenti)</w:t>
            </w:r>
          </w:p>
        </w:tc>
        <w:tc>
          <w:tcPr>
            <w:tcW w:w="3760" w:type="dxa"/>
            <w:tcBorders>
              <w:top w:val="nil"/>
              <w:left w:val="nil"/>
              <w:bottom w:val="single" w:sz="4" w:space="0" w:color="000000"/>
              <w:right w:val="single" w:sz="4" w:space="0" w:color="000000"/>
            </w:tcBorders>
            <w:shd w:val="clear" w:color="auto" w:fill="auto"/>
            <w:vAlign w:val="center"/>
            <w:hideMark/>
          </w:tcPr>
          <w:p w14:paraId="2FB6E42D"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2.082,60 € </w:t>
            </w:r>
          </w:p>
        </w:tc>
      </w:tr>
      <w:tr w:rsidR="000F0723" w:rsidRPr="000F0723" w14:paraId="300B658E" w14:textId="77777777" w:rsidTr="000F0723">
        <w:trPr>
          <w:trHeight w:val="255"/>
        </w:trPr>
        <w:tc>
          <w:tcPr>
            <w:tcW w:w="5260" w:type="dxa"/>
            <w:tcBorders>
              <w:top w:val="nil"/>
              <w:left w:val="single" w:sz="4" w:space="0" w:color="000000"/>
              <w:bottom w:val="single" w:sz="4" w:space="0" w:color="000000"/>
              <w:right w:val="single" w:sz="4" w:space="0" w:color="000000"/>
            </w:tcBorders>
            <w:shd w:val="clear" w:color="auto" w:fill="auto"/>
            <w:vAlign w:val="center"/>
            <w:hideMark/>
          </w:tcPr>
          <w:p w14:paraId="71A10B43" w14:textId="77777777" w:rsidR="000F0723" w:rsidRPr="000F0723" w:rsidRDefault="000F0723" w:rsidP="000F0723">
            <w:pPr>
              <w:autoSpaceDN/>
              <w:jc w:val="both"/>
              <w:rPr>
                <w:rFonts w:ascii="Arial" w:hAnsi="Arial" w:cs="Arial"/>
                <w:color w:val="000000"/>
                <w:sz w:val="20"/>
                <w:szCs w:val="20"/>
              </w:rPr>
            </w:pPr>
            <w:r w:rsidRPr="000F0723">
              <w:rPr>
                <w:rFonts w:ascii="Arial" w:hAnsi="Arial" w:cs="Arial"/>
                <w:color w:val="000000"/>
                <w:sz w:val="20"/>
                <w:szCs w:val="20"/>
              </w:rPr>
              <w:t>TOTALE</w:t>
            </w:r>
          </w:p>
        </w:tc>
        <w:tc>
          <w:tcPr>
            <w:tcW w:w="3760" w:type="dxa"/>
            <w:tcBorders>
              <w:top w:val="nil"/>
              <w:left w:val="nil"/>
              <w:bottom w:val="single" w:sz="4" w:space="0" w:color="000000"/>
              <w:right w:val="single" w:sz="4" w:space="0" w:color="000000"/>
            </w:tcBorders>
            <w:shd w:val="clear" w:color="auto" w:fill="auto"/>
            <w:vAlign w:val="center"/>
            <w:hideMark/>
          </w:tcPr>
          <w:p w14:paraId="4A3A0CD7" w14:textId="77777777" w:rsidR="000F0723" w:rsidRPr="000F0723" w:rsidRDefault="000F0723" w:rsidP="000F0723">
            <w:pPr>
              <w:autoSpaceDN/>
              <w:jc w:val="right"/>
              <w:rPr>
                <w:rFonts w:ascii="Arial" w:hAnsi="Arial" w:cs="Arial"/>
                <w:color w:val="000000"/>
                <w:sz w:val="20"/>
                <w:szCs w:val="20"/>
              </w:rPr>
            </w:pPr>
            <w:r w:rsidRPr="000F0723">
              <w:rPr>
                <w:rFonts w:ascii="Arial" w:hAnsi="Arial" w:cs="Arial"/>
                <w:color w:val="000000"/>
                <w:sz w:val="20"/>
                <w:szCs w:val="20"/>
              </w:rPr>
              <w:t xml:space="preserve">                                         374.637,34 € </w:t>
            </w:r>
          </w:p>
        </w:tc>
      </w:tr>
      <w:tr w:rsidR="000F0723" w:rsidRPr="000F0723" w14:paraId="395E5A9E" w14:textId="77777777" w:rsidTr="000F0723">
        <w:trPr>
          <w:trHeight w:val="255"/>
        </w:trPr>
        <w:tc>
          <w:tcPr>
            <w:tcW w:w="5260" w:type="dxa"/>
            <w:tcBorders>
              <w:top w:val="nil"/>
              <w:left w:val="nil"/>
              <w:bottom w:val="nil"/>
              <w:right w:val="nil"/>
            </w:tcBorders>
            <w:shd w:val="clear" w:color="auto" w:fill="auto"/>
            <w:noWrap/>
            <w:vAlign w:val="bottom"/>
            <w:hideMark/>
          </w:tcPr>
          <w:p w14:paraId="4043BD12" w14:textId="77777777" w:rsidR="000F0723" w:rsidRPr="000F0723" w:rsidRDefault="000F0723" w:rsidP="000F0723">
            <w:pPr>
              <w:autoSpaceDN/>
              <w:jc w:val="right"/>
              <w:rPr>
                <w:rFonts w:ascii="Arial" w:hAnsi="Arial" w:cs="Arial"/>
                <w:color w:val="000000"/>
                <w:sz w:val="20"/>
                <w:szCs w:val="20"/>
              </w:rPr>
            </w:pPr>
          </w:p>
        </w:tc>
        <w:tc>
          <w:tcPr>
            <w:tcW w:w="3760" w:type="dxa"/>
            <w:tcBorders>
              <w:top w:val="nil"/>
              <w:left w:val="nil"/>
              <w:bottom w:val="nil"/>
              <w:right w:val="nil"/>
            </w:tcBorders>
            <w:shd w:val="clear" w:color="auto" w:fill="auto"/>
            <w:noWrap/>
            <w:vAlign w:val="bottom"/>
            <w:hideMark/>
          </w:tcPr>
          <w:p w14:paraId="01B93622" w14:textId="77777777" w:rsidR="000F0723" w:rsidRPr="000F0723" w:rsidRDefault="000F0723" w:rsidP="000F0723">
            <w:pPr>
              <w:autoSpaceDN/>
              <w:rPr>
                <w:sz w:val="20"/>
                <w:szCs w:val="20"/>
              </w:rPr>
            </w:pPr>
          </w:p>
        </w:tc>
      </w:tr>
      <w:tr w:rsidR="000F0723" w:rsidRPr="000F0723" w14:paraId="475DCBF3" w14:textId="77777777" w:rsidTr="000F0723">
        <w:trPr>
          <w:trHeight w:val="255"/>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735F1" w14:textId="77777777" w:rsidR="000F0723" w:rsidRPr="000F0723" w:rsidRDefault="000F0723" w:rsidP="000F0723">
            <w:pPr>
              <w:autoSpaceDN/>
              <w:rPr>
                <w:rFonts w:ascii="Arial" w:hAnsi="Arial" w:cs="Arial"/>
                <w:sz w:val="20"/>
                <w:szCs w:val="20"/>
              </w:rPr>
            </w:pPr>
            <w:r w:rsidRPr="000F0723">
              <w:rPr>
                <w:rFonts w:ascii="Arial" w:hAnsi="Arial" w:cs="Arial"/>
                <w:sz w:val="20"/>
                <w:szCs w:val="20"/>
              </w:rPr>
              <w:t>SALDO ENTRATE / SPESE</w:t>
            </w:r>
          </w:p>
        </w:tc>
        <w:tc>
          <w:tcPr>
            <w:tcW w:w="3760" w:type="dxa"/>
            <w:tcBorders>
              <w:top w:val="single" w:sz="4" w:space="0" w:color="auto"/>
              <w:left w:val="nil"/>
              <w:bottom w:val="single" w:sz="4" w:space="0" w:color="auto"/>
              <w:right w:val="single" w:sz="4" w:space="0" w:color="auto"/>
            </w:tcBorders>
            <w:shd w:val="clear" w:color="auto" w:fill="auto"/>
            <w:noWrap/>
            <w:vAlign w:val="bottom"/>
            <w:hideMark/>
          </w:tcPr>
          <w:p w14:paraId="3C6D4787" w14:textId="77777777" w:rsidR="000F0723" w:rsidRPr="000F0723" w:rsidRDefault="000F0723" w:rsidP="000F0723">
            <w:pPr>
              <w:autoSpaceDN/>
              <w:rPr>
                <w:rFonts w:ascii="Arial" w:hAnsi="Arial" w:cs="Arial"/>
                <w:sz w:val="20"/>
                <w:szCs w:val="20"/>
              </w:rPr>
            </w:pPr>
            <w:r w:rsidRPr="000F0723">
              <w:rPr>
                <w:rFonts w:ascii="Arial" w:hAnsi="Arial" w:cs="Arial"/>
                <w:sz w:val="20"/>
                <w:szCs w:val="20"/>
              </w:rPr>
              <w:t xml:space="preserve">-                                        228.245,32 € </w:t>
            </w:r>
          </w:p>
        </w:tc>
      </w:tr>
    </w:tbl>
    <w:p w14:paraId="0050414F" w14:textId="77777777" w:rsidR="000F0723" w:rsidRDefault="000F0723">
      <w:pPr>
        <w:pStyle w:val="Standard"/>
        <w:ind w:right="22"/>
        <w:jc w:val="both"/>
        <w:rPr>
          <w:rFonts w:ascii="Arial" w:hAnsi="Arial" w:cs="Arial"/>
          <w:kern w:val="0"/>
          <w:lang w:eastAsia="it-IT"/>
        </w:rPr>
      </w:pPr>
    </w:p>
    <w:p w14:paraId="29600691" w14:textId="77777777" w:rsidR="006374D6" w:rsidRDefault="006374D6">
      <w:pPr>
        <w:pStyle w:val="Standard"/>
        <w:ind w:right="22"/>
        <w:jc w:val="both"/>
        <w:rPr>
          <w:rFonts w:ascii="Arial" w:hAnsi="Arial" w:cs="Arial"/>
          <w:shd w:val="clear" w:color="auto" w:fill="FFFF00"/>
        </w:rPr>
      </w:pPr>
    </w:p>
    <w:p w14:paraId="63E8B686" w14:textId="5E1641D8" w:rsidR="006374D6" w:rsidRDefault="00B27C19">
      <w:pPr>
        <w:pStyle w:val="Standard"/>
        <w:ind w:right="22"/>
        <w:jc w:val="both"/>
        <w:rPr>
          <w:rFonts w:ascii="Arial" w:hAnsi="Arial" w:cs="Arial"/>
          <w:kern w:val="0"/>
          <w:lang w:eastAsia="it-IT"/>
        </w:rPr>
      </w:pPr>
      <w:r w:rsidRPr="000F0723">
        <w:rPr>
          <w:rFonts w:ascii="Arial" w:hAnsi="Arial" w:cs="Arial"/>
          <w:kern w:val="0"/>
          <w:lang w:eastAsia="it-IT"/>
        </w:rPr>
        <w:t xml:space="preserve">Le spese correnti non ricorrenti sono maggiori rispetto alle entrate correnti non ricorrenti di € </w:t>
      </w:r>
      <w:r w:rsidR="000F0723" w:rsidRPr="000F0723">
        <w:rPr>
          <w:rFonts w:ascii="Arial" w:hAnsi="Arial" w:cs="Arial"/>
          <w:kern w:val="0"/>
          <w:lang w:eastAsia="it-IT"/>
        </w:rPr>
        <w:t>228.245,32</w:t>
      </w:r>
      <w:r w:rsidRPr="000F0723">
        <w:rPr>
          <w:rFonts w:ascii="Arial" w:hAnsi="Arial" w:cs="Arial"/>
          <w:kern w:val="0"/>
          <w:lang w:eastAsia="it-IT"/>
        </w:rPr>
        <w:t>.</w:t>
      </w:r>
    </w:p>
    <w:p w14:paraId="71AF2850" w14:textId="77777777" w:rsidR="006374D6" w:rsidRDefault="006374D6">
      <w:pPr>
        <w:pStyle w:val="Standard"/>
        <w:ind w:right="22"/>
        <w:jc w:val="both"/>
        <w:rPr>
          <w:rFonts w:ascii="Arial" w:hAnsi="Arial" w:cs="Arial"/>
        </w:rPr>
      </w:pPr>
    </w:p>
    <w:p w14:paraId="67AA8C02" w14:textId="77777777" w:rsidR="006374D6" w:rsidRDefault="006374D6">
      <w:pPr>
        <w:pStyle w:val="Standard"/>
        <w:ind w:right="22"/>
        <w:jc w:val="both"/>
      </w:pPr>
    </w:p>
    <w:p w14:paraId="14CA07D0" w14:textId="77777777" w:rsidR="006374D6" w:rsidRDefault="006374D6">
      <w:pPr>
        <w:pStyle w:val="Standard"/>
        <w:ind w:right="22"/>
        <w:jc w:val="both"/>
        <w:rPr>
          <w:rFonts w:ascii="Arial" w:hAnsi="Arial" w:cs="Arial"/>
        </w:rPr>
      </w:pPr>
    </w:p>
    <w:p w14:paraId="259A7D4C" w14:textId="7F7110AB" w:rsidR="006374D6" w:rsidRDefault="00B27C19">
      <w:pPr>
        <w:pStyle w:val="Titolo1"/>
        <w:jc w:val="both"/>
      </w:pPr>
      <w:bookmarkStart w:id="60" w:name="_Toc63854570"/>
      <w:bookmarkStart w:id="61" w:name="_Toc63934608"/>
      <w:bookmarkStart w:id="62" w:name="_Toc67042877"/>
      <w:bookmarkStart w:id="63" w:name="_Toc67580896"/>
      <w:bookmarkStart w:id="64" w:name="_Toc67581474"/>
      <w:bookmarkStart w:id="65" w:name="_Toc69888167"/>
      <w:bookmarkStart w:id="66" w:name="_Toc69888488"/>
      <w:bookmarkStart w:id="67" w:name="_Toc70340027"/>
      <w:bookmarkStart w:id="68" w:name="_Toc70489746"/>
      <w:bookmarkStart w:id="69" w:name="_Toc70495417"/>
      <w:bookmarkStart w:id="70" w:name="_Toc97546573"/>
      <w:bookmarkStart w:id="71" w:name="_Toc129241963"/>
      <w:bookmarkStart w:id="72" w:name="_Toc129242025"/>
      <w:bookmarkStart w:id="73" w:name="_Toc129670844"/>
      <w:bookmarkStart w:id="74" w:name="_Toc130222609"/>
      <w:bookmarkStart w:id="75" w:name="_Toc159826212"/>
      <w:bookmarkStart w:id="76" w:name="_Toc159826268"/>
      <w:r>
        <w:t>3. ESERCIZIO 20</w:t>
      </w:r>
      <w:r w:rsidR="0085735B">
        <w:t>2</w:t>
      </w:r>
      <w:r w:rsidR="000F0723">
        <w:t>2</w:t>
      </w:r>
      <w:r>
        <w:t>: ELENCO QUOTE VINCOLATE E ACCANTONATE DEL RISULTATO DI AMMINISTRAZIONE AL 31.12.20</w:t>
      </w:r>
      <w:bookmarkEnd w:id="60"/>
      <w:bookmarkEnd w:id="61"/>
      <w:bookmarkEnd w:id="62"/>
      <w:bookmarkEnd w:id="63"/>
      <w:bookmarkEnd w:id="64"/>
      <w:bookmarkEnd w:id="65"/>
      <w:bookmarkEnd w:id="66"/>
      <w:bookmarkEnd w:id="67"/>
      <w:bookmarkEnd w:id="68"/>
      <w:bookmarkEnd w:id="69"/>
      <w:r>
        <w:t>2</w:t>
      </w:r>
      <w:bookmarkEnd w:id="70"/>
      <w:bookmarkEnd w:id="71"/>
      <w:bookmarkEnd w:id="72"/>
      <w:bookmarkEnd w:id="73"/>
      <w:bookmarkEnd w:id="74"/>
      <w:r w:rsidR="0085735B">
        <w:t>2</w:t>
      </w:r>
      <w:bookmarkEnd w:id="75"/>
      <w:bookmarkEnd w:id="76"/>
    </w:p>
    <w:p w14:paraId="32C59212" w14:textId="77777777" w:rsidR="006374D6" w:rsidRDefault="006374D6"/>
    <w:tbl>
      <w:tblPr>
        <w:tblW w:w="9220" w:type="dxa"/>
        <w:tblCellMar>
          <w:left w:w="70" w:type="dxa"/>
          <w:right w:w="70" w:type="dxa"/>
        </w:tblCellMar>
        <w:tblLook w:val="04A0" w:firstRow="1" w:lastRow="0" w:firstColumn="1" w:lastColumn="0" w:noHBand="0" w:noVBand="1"/>
      </w:tblPr>
      <w:tblGrid>
        <w:gridCol w:w="6720"/>
        <w:gridCol w:w="788"/>
        <w:gridCol w:w="1712"/>
      </w:tblGrid>
      <w:tr w:rsidR="0085735B" w:rsidRPr="0085735B" w14:paraId="20E5C556" w14:textId="77777777" w:rsidTr="0085735B">
        <w:trPr>
          <w:trHeight w:val="300"/>
        </w:trPr>
        <w:tc>
          <w:tcPr>
            <w:tcW w:w="67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D3EB3B" w14:textId="77777777" w:rsidR="0085735B" w:rsidRPr="0085735B" w:rsidRDefault="0085735B" w:rsidP="0085735B">
            <w:pPr>
              <w:autoSpaceDN/>
              <w:rPr>
                <w:rFonts w:ascii="Arial" w:hAnsi="Arial" w:cs="Arial"/>
                <w:b/>
                <w:bCs/>
                <w:color w:val="000000"/>
                <w:sz w:val="18"/>
                <w:szCs w:val="18"/>
              </w:rPr>
            </w:pPr>
            <w:r w:rsidRPr="0085735B">
              <w:rPr>
                <w:rFonts w:ascii="Arial" w:hAnsi="Arial" w:cs="Arial"/>
                <w:b/>
                <w:bCs/>
                <w:color w:val="000000"/>
                <w:sz w:val="18"/>
                <w:szCs w:val="18"/>
              </w:rPr>
              <w:t>PROSPETTO DIMOSTRATIVO DEL RISULTATO DI AMMINISTRAZIONE</w:t>
            </w:r>
          </w:p>
        </w:tc>
        <w:tc>
          <w:tcPr>
            <w:tcW w:w="788" w:type="dxa"/>
            <w:tcBorders>
              <w:top w:val="single" w:sz="4" w:space="0" w:color="000000"/>
              <w:left w:val="nil"/>
              <w:bottom w:val="single" w:sz="4" w:space="0" w:color="000000"/>
              <w:right w:val="single" w:sz="4" w:space="0" w:color="000000"/>
            </w:tcBorders>
            <w:shd w:val="clear" w:color="auto" w:fill="auto"/>
            <w:vAlign w:val="center"/>
            <w:hideMark/>
          </w:tcPr>
          <w:p w14:paraId="12F40DE1"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 </w:t>
            </w:r>
          </w:p>
        </w:tc>
        <w:tc>
          <w:tcPr>
            <w:tcW w:w="1712" w:type="dxa"/>
            <w:tcBorders>
              <w:top w:val="single" w:sz="4" w:space="0" w:color="000000"/>
              <w:left w:val="nil"/>
              <w:bottom w:val="single" w:sz="4" w:space="0" w:color="000000"/>
              <w:right w:val="single" w:sz="4" w:space="0" w:color="000000"/>
            </w:tcBorders>
            <w:shd w:val="clear" w:color="auto" w:fill="auto"/>
            <w:vAlign w:val="center"/>
            <w:hideMark/>
          </w:tcPr>
          <w:p w14:paraId="37C5233E"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 </w:t>
            </w:r>
          </w:p>
        </w:tc>
      </w:tr>
      <w:tr w:rsidR="0085735B" w:rsidRPr="0085735B" w14:paraId="2CA77A24"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29D0367B"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Fondo cassa al 1° gennaio</w:t>
            </w:r>
          </w:p>
        </w:tc>
        <w:tc>
          <w:tcPr>
            <w:tcW w:w="788" w:type="dxa"/>
            <w:tcBorders>
              <w:top w:val="nil"/>
              <w:left w:val="nil"/>
              <w:bottom w:val="single" w:sz="4" w:space="0" w:color="000000"/>
              <w:right w:val="single" w:sz="4" w:space="0" w:color="000000"/>
            </w:tcBorders>
            <w:shd w:val="clear" w:color="auto" w:fill="auto"/>
            <w:vAlign w:val="center"/>
            <w:hideMark/>
          </w:tcPr>
          <w:p w14:paraId="33C6D60A"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w:t>
            </w:r>
          </w:p>
        </w:tc>
        <w:tc>
          <w:tcPr>
            <w:tcW w:w="1712" w:type="dxa"/>
            <w:tcBorders>
              <w:top w:val="nil"/>
              <w:left w:val="nil"/>
              <w:bottom w:val="single" w:sz="4" w:space="0" w:color="000000"/>
              <w:right w:val="single" w:sz="4" w:space="0" w:color="000000"/>
            </w:tcBorders>
            <w:shd w:val="clear" w:color="auto" w:fill="auto"/>
            <w:vAlign w:val="center"/>
            <w:hideMark/>
          </w:tcPr>
          <w:p w14:paraId="6E0E10CD" w14:textId="77777777" w:rsidR="0085735B" w:rsidRPr="0085735B" w:rsidRDefault="0085735B" w:rsidP="0085735B">
            <w:pPr>
              <w:autoSpaceDN/>
              <w:jc w:val="right"/>
              <w:rPr>
                <w:rFonts w:ascii="Arial" w:hAnsi="Arial" w:cs="Arial"/>
                <w:color w:val="000000"/>
                <w:sz w:val="18"/>
                <w:szCs w:val="18"/>
              </w:rPr>
            </w:pPr>
            <w:r w:rsidRPr="0085735B">
              <w:rPr>
                <w:rFonts w:ascii="Arial" w:hAnsi="Arial" w:cs="Arial"/>
                <w:color w:val="000000"/>
                <w:sz w:val="18"/>
                <w:szCs w:val="18"/>
              </w:rPr>
              <w:t xml:space="preserve">    2.640.772,21 € </w:t>
            </w:r>
          </w:p>
        </w:tc>
      </w:tr>
      <w:tr w:rsidR="0085735B" w:rsidRPr="0085735B" w14:paraId="1EA1998E"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30057FAF"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RISCOSSIONI</w:t>
            </w:r>
          </w:p>
        </w:tc>
        <w:tc>
          <w:tcPr>
            <w:tcW w:w="788" w:type="dxa"/>
            <w:tcBorders>
              <w:top w:val="nil"/>
              <w:left w:val="nil"/>
              <w:bottom w:val="single" w:sz="4" w:space="0" w:color="000000"/>
              <w:right w:val="single" w:sz="4" w:space="0" w:color="000000"/>
            </w:tcBorders>
            <w:shd w:val="clear" w:color="auto" w:fill="auto"/>
            <w:vAlign w:val="center"/>
            <w:hideMark/>
          </w:tcPr>
          <w:p w14:paraId="5E0036C9"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w:t>
            </w:r>
          </w:p>
        </w:tc>
        <w:tc>
          <w:tcPr>
            <w:tcW w:w="1712" w:type="dxa"/>
            <w:tcBorders>
              <w:top w:val="nil"/>
              <w:left w:val="nil"/>
              <w:bottom w:val="single" w:sz="4" w:space="0" w:color="000000"/>
              <w:right w:val="single" w:sz="4" w:space="0" w:color="000000"/>
            </w:tcBorders>
            <w:shd w:val="clear" w:color="auto" w:fill="auto"/>
            <w:vAlign w:val="center"/>
            <w:hideMark/>
          </w:tcPr>
          <w:p w14:paraId="4942B188" w14:textId="77777777" w:rsidR="0085735B" w:rsidRPr="0085735B" w:rsidRDefault="0085735B" w:rsidP="0085735B">
            <w:pPr>
              <w:autoSpaceDN/>
              <w:jc w:val="right"/>
              <w:rPr>
                <w:rFonts w:ascii="Arial" w:hAnsi="Arial" w:cs="Arial"/>
                <w:color w:val="000000"/>
                <w:sz w:val="18"/>
                <w:szCs w:val="18"/>
              </w:rPr>
            </w:pPr>
            <w:r w:rsidRPr="0085735B">
              <w:rPr>
                <w:rFonts w:ascii="Arial" w:hAnsi="Arial" w:cs="Arial"/>
                <w:color w:val="000000"/>
                <w:sz w:val="18"/>
                <w:szCs w:val="18"/>
              </w:rPr>
              <w:t xml:space="preserve">  11.509.060,42 € </w:t>
            </w:r>
          </w:p>
        </w:tc>
      </w:tr>
      <w:tr w:rsidR="0085735B" w:rsidRPr="0085735B" w14:paraId="2A88395F"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388CACAF"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PAGAMENTI</w:t>
            </w:r>
          </w:p>
        </w:tc>
        <w:tc>
          <w:tcPr>
            <w:tcW w:w="788" w:type="dxa"/>
            <w:tcBorders>
              <w:top w:val="nil"/>
              <w:left w:val="nil"/>
              <w:bottom w:val="single" w:sz="4" w:space="0" w:color="000000"/>
              <w:right w:val="single" w:sz="4" w:space="0" w:color="000000"/>
            </w:tcBorders>
            <w:shd w:val="clear" w:color="auto" w:fill="auto"/>
            <w:vAlign w:val="center"/>
            <w:hideMark/>
          </w:tcPr>
          <w:p w14:paraId="07C99616"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w:t>
            </w:r>
          </w:p>
        </w:tc>
        <w:tc>
          <w:tcPr>
            <w:tcW w:w="1712" w:type="dxa"/>
            <w:tcBorders>
              <w:top w:val="nil"/>
              <w:left w:val="nil"/>
              <w:bottom w:val="single" w:sz="4" w:space="0" w:color="000000"/>
              <w:right w:val="single" w:sz="4" w:space="0" w:color="000000"/>
            </w:tcBorders>
            <w:shd w:val="clear" w:color="auto" w:fill="auto"/>
            <w:vAlign w:val="center"/>
            <w:hideMark/>
          </w:tcPr>
          <w:p w14:paraId="5B8F7BAB" w14:textId="77777777" w:rsidR="0085735B" w:rsidRPr="0085735B" w:rsidRDefault="0085735B" w:rsidP="0085735B">
            <w:pPr>
              <w:autoSpaceDN/>
              <w:jc w:val="right"/>
              <w:rPr>
                <w:rFonts w:ascii="Arial" w:hAnsi="Arial" w:cs="Arial"/>
                <w:color w:val="000000"/>
                <w:sz w:val="18"/>
                <w:szCs w:val="18"/>
              </w:rPr>
            </w:pPr>
            <w:r w:rsidRPr="0085735B">
              <w:rPr>
                <w:rFonts w:ascii="Arial" w:hAnsi="Arial" w:cs="Arial"/>
                <w:color w:val="000000"/>
                <w:sz w:val="18"/>
                <w:szCs w:val="18"/>
              </w:rPr>
              <w:t xml:space="preserve">  10.919.180,34 € </w:t>
            </w:r>
          </w:p>
        </w:tc>
      </w:tr>
      <w:tr w:rsidR="0085735B" w:rsidRPr="0085735B" w14:paraId="7750F76A"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470DBAB7"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SALDO DI CASSA AL 31 DICEMBRE (=)</w:t>
            </w:r>
          </w:p>
        </w:tc>
        <w:tc>
          <w:tcPr>
            <w:tcW w:w="788" w:type="dxa"/>
            <w:tcBorders>
              <w:top w:val="nil"/>
              <w:left w:val="nil"/>
              <w:bottom w:val="single" w:sz="4" w:space="0" w:color="000000"/>
              <w:right w:val="single" w:sz="4" w:space="0" w:color="000000"/>
            </w:tcBorders>
            <w:shd w:val="clear" w:color="auto" w:fill="auto"/>
            <w:vAlign w:val="center"/>
            <w:hideMark/>
          </w:tcPr>
          <w:p w14:paraId="74C0EA13"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 </w:t>
            </w:r>
          </w:p>
        </w:tc>
        <w:tc>
          <w:tcPr>
            <w:tcW w:w="1712" w:type="dxa"/>
            <w:tcBorders>
              <w:top w:val="nil"/>
              <w:left w:val="nil"/>
              <w:bottom w:val="single" w:sz="4" w:space="0" w:color="000000"/>
              <w:right w:val="single" w:sz="4" w:space="0" w:color="000000"/>
            </w:tcBorders>
            <w:shd w:val="clear" w:color="auto" w:fill="auto"/>
            <w:vAlign w:val="center"/>
            <w:hideMark/>
          </w:tcPr>
          <w:p w14:paraId="27E0D4D0" w14:textId="77777777" w:rsidR="0085735B" w:rsidRPr="0085735B" w:rsidRDefault="0085735B" w:rsidP="0085735B">
            <w:pPr>
              <w:autoSpaceDN/>
              <w:jc w:val="right"/>
              <w:rPr>
                <w:rFonts w:ascii="Arial" w:hAnsi="Arial" w:cs="Arial"/>
                <w:color w:val="000000"/>
                <w:sz w:val="18"/>
                <w:szCs w:val="18"/>
              </w:rPr>
            </w:pPr>
            <w:r w:rsidRPr="0085735B">
              <w:rPr>
                <w:rFonts w:ascii="Arial" w:hAnsi="Arial" w:cs="Arial"/>
                <w:color w:val="000000"/>
                <w:sz w:val="18"/>
                <w:szCs w:val="18"/>
              </w:rPr>
              <w:t xml:space="preserve">    3.230.652,29 € </w:t>
            </w:r>
          </w:p>
        </w:tc>
      </w:tr>
      <w:tr w:rsidR="0085735B" w:rsidRPr="0085735B" w14:paraId="526B37F4"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7830A520"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 </w:t>
            </w:r>
          </w:p>
        </w:tc>
        <w:tc>
          <w:tcPr>
            <w:tcW w:w="788" w:type="dxa"/>
            <w:tcBorders>
              <w:top w:val="nil"/>
              <w:left w:val="nil"/>
              <w:bottom w:val="single" w:sz="4" w:space="0" w:color="000000"/>
              <w:right w:val="single" w:sz="4" w:space="0" w:color="000000"/>
            </w:tcBorders>
            <w:shd w:val="clear" w:color="auto" w:fill="auto"/>
            <w:vAlign w:val="center"/>
            <w:hideMark/>
          </w:tcPr>
          <w:p w14:paraId="7D3BB422"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 </w:t>
            </w:r>
          </w:p>
        </w:tc>
        <w:tc>
          <w:tcPr>
            <w:tcW w:w="1712" w:type="dxa"/>
            <w:tcBorders>
              <w:top w:val="nil"/>
              <w:left w:val="nil"/>
              <w:bottom w:val="single" w:sz="4" w:space="0" w:color="000000"/>
              <w:right w:val="single" w:sz="4" w:space="0" w:color="000000"/>
            </w:tcBorders>
            <w:shd w:val="clear" w:color="auto" w:fill="auto"/>
            <w:vAlign w:val="center"/>
            <w:hideMark/>
          </w:tcPr>
          <w:p w14:paraId="767A71C3"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 </w:t>
            </w:r>
          </w:p>
        </w:tc>
      </w:tr>
      <w:tr w:rsidR="0085735B" w:rsidRPr="0085735B" w14:paraId="072AD141"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764E7E0E"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RESIDUI ATTIVI TOTALI</w:t>
            </w:r>
          </w:p>
        </w:tc>
        <w:tc>
          <w:tcPr>
            <w:tcW w:w="788" w:type="dxa"/>
            <w:tcBorders>
              <w:top w:val="nil"/>
              <w:left w:val="nil"/>
              <w:bottom w:val="single" w:sz="4" w:space="0" w:color="000000"/>
              <w:right w:val="single" w:sz="4" w:space="0" w:color="000000"/>
            </w:tcBorders>
            <w:shd w:val="clear" w:color="auto" w:fill="auto"/>
            <w:vAlign w:val="center"/>
            <w:hideMark/>
          </w:tcPr>
          <w:p w14:paraId="3C46C6F0"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w:t>
            </w:r>
          </w:p>
        </w:tc>
        <w:tc>
          <w:tcPr>
            <w:tcW w:w="1712" w:type="dxa"/>
            <w:tcBorders>
              <w:top w:val="nil"/>
              <w:left w:val="nil"/>
              <w:bottom w:val="single" w:sz="4" w:space="0" w:color="000000"/>
              <w:right w:val="single" w:sz="4" w:space="0" w:color="000000"/>
            </w:tcBorders>
            <w:shd w:val="clear" w:color="auto" w:fill="auto"/>
            <w:vAlign w:val="center"/>
            <w:hideMark/>
          </w:tcPr>
          <w:p w14:paraId="024AB5BD" w14:textId="77777777" w:rsidR="0085735B" w:rsidRPr="0085735B" w:rsidRDefault="0085735B" w:rsidP="0085735B">
            <w:pPr>
              <w:autoSpaceDN/>
              <w:jc w:val="right"/>
              <w:rPr>
                <w:rFonts w:ascii="Arial" w:hAnsi="Arial" w:cs="Arial"/>
                <w:color w:val="000000"/>
                <w:sz w:val="18"/>
                <w:szCs w:val="18"/>
              </w:rPr>
            </w:pPr>
            <w:r w:rsidRPr="0085735B">
              <w:rPr>
                <w:rFonts w:ascii="Arial" w:hAnsi="Arial" w:cs="Arial"/>
                <w:color w:val="000000"/>
                <w:sz w:val="18"/>
                <w:szCs w:val="18"/>
              </w:rPr>
              <w:t xml:space="preserve">    4.053.156,17 € </w:t>
            </w:r>
          </w:p>
        </w:tc>
      </w:tr>
      <w:tr w:rsidR="0085735B" w:rsidRPr="0085735B" w14:paraId="1DBA1562"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10AA69EF"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RESIDUI PASSIVI TOTALI</w:t>
            </w:r>
          </w:p>
        </w:tc>
        <w:tc>
          <w:tcPr>
            <w:tcW w:w="788" w:type="dxa"/>
            <w:tcBorders>
              <w:top w:val="nil"/>
              <w:left w:val="nil"/>
              <w:bottom w:val="single" w:sz="4" w:space="0" w:color="000000"/>
              <w:right w:val="single" w:sz="4" w:space="0" w:color="000000"/>
            </w:tcBorders>
            <w:shd w:val="clear" w:color="auto" w:fill="auto"/>
            <w:vAlign w:val="center"/>
            <w:hideMark/>
          </w:tcPr>
          <w:p w14:paraId="74AEAC96"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w:t>
            </w:r>
          </w:p>
        </w:tc>
        <w:tc>
          <w:tcPr>
            <w:tcW w:w="1712" w:type="dxa"/>
            <w:tcBorders>
              <w:top w:val="nil"/>
              <w:left w:val="nil"/>
              <w:bottom w:val="single" w:sz="4" w:space="0" w:color="000000"/>
              <w:right w:val="single" w:sz="4" w:space="0" w:color="000000"/>
            </w:tcBorders>
            <w:shd w:val="clear" w:color="auto" w:fill="auto"/>
            <w:vAlign w:val="center"/>
            <w:hideMark/>
          </w:tcPr>
          <w:p w14:paraId="6C1FDEFA" w14:textId="77777777" w:rsidR="0085735B" w:rsidRPr="0085735B" w:rsidRDefault="0085735B" w:rsidP="0085735B">
            <w:pPr>
              <w:autoSpaceDN/>
              <w:jc w:val="right"/>
              <w:rPr>
                <w:rFonts w:ascii="Arial" w:hAnsi="Arial" w:cs="Arial"/>
                <w:color w:val="000000"/>
                <w:sz w:val="18"/>
                <w:szCs w:val="18"/>
              </w:rPr>
            </w:pPr>
            <w:r w:rsidRPr="0085735B">
              <w:rPr>
                <w:rFonts w:ascii="Arial" w:hAnsi="Arial" w:cs="Arial"/>
                <w:color w:val="000000"/>
                <w:sz w:val="18"/>
                <w:szCs w:val="18"/>
              </w:rPr>
              <w:t xml:space="preserve">    1.073.365,81 € </w:t>
            </w:r>
          </w:p>
        </w:tc>
      </w:tr>
      <w:tr w:rsidR="0085735B" w:rsidRPr="0085735B" w14:paraId="59E9EB29"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06D30E1F"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 </w:t>
            </w:r>
          </w:p>
        </w:tc>
        <w:tc>
          <w:tcPr>
            <w:tcW w:w="788" w:type="dxa"/>
            <w:tcBorders>
              <w:top w:val="nil"/>
              <w:left w:val="nil"/>
              <w:bottom w:val="single" w:sz="4" w:space="0" w:color="000000"/>
              <w:right w:val="single" w:sz="4" w:space="0" w:color="000000"/>
            </w:tcBorders>
            <w:shd w:val="clear" w:color="auto" w:fill="auto"/>
            <w:vAlign w:val="center"/>
            <w:hideMark/>
          </w:tcPr>
          <w:p w14:paraId="69D1739B"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 </w:t>
            </w:r>
          </w:p>
        </w:tc>
        <w:tc>
          <w:tcPr>
            <w:tcW w:w="1712" w:type="dxa"/>
            <w:tcBorders>
              <w:top w:val="nil"/>
              <w:left w:val="nil"/>
              <w:bottom w:val="single" w:sz="4" w:space="0" w:color="000000"/>
              <w:right w:val="single" w:sz="4" w:space="0" w:color="000000"/>
            </w:tcBorders>
            <w:shd w:val="clear" w:color="auto" w:fill="auto"/>
            <w:vAlign w:val="center"/>
            <w:hideMark/>
          </w:tcPr>
          <w:p w14:paraId="234CF1EE"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 </w:t>
            </w:r>
          </w:p>
        </w:tc>
      </w:tr>
      <w:tr w:rsidR="0085735B" w:rsidRPr="0085735B" w14:paraId="0FB632BF"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7DEF6A78"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FPV spese correnti</w:t>
            </w:r>
          </w:p>
        </w:tc>
        <w:tc>
          <w:tcPr>
            <w:tcW w:w="788" w:type="dxa"/>
            <w:tcBorders>
              <w:top w:val="nil"/>
              <w:left w:val="nil"/>
              <w:bottom w:val="single" w:sz="4" w:space="0" w:color="000000"/>
              <w:right w:val="single" w:sz="4" w:space="0" w:color="000000"/>
            </w:tcBorders>
            <w:shd w:val="clear" w:color="auto" w:fill="auto"/>
            <w:vAlign w:val="center"/>
            <w:hideMark/>
          </w:tcPr>
          <w:p w14:paraId="64D470FB"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w:t>
            </w:r>
          </w:p>
        </w:tc>
        <w:tc>
          <w:tcPr>
            <w:tcW w:w="1712" w:type="dxa"/>
            <w:tcBorders>
              <w:top w:val="nil"/>
              <w:left w:val="nil"/>
              <w:bottom w:val="single" w:sz="4" w:space="0" w:color="000000"/>
              <w:right w:val="single" w:sz="4" w:space="0" w:color="000000"/>
            </w:tcBorders>
            <w:shd w:val="clear" w:color="auto" w:fill="auto"/>
            <w:vAlign w:val="center"/>
            <w:hideMark/>
          </w:tcPr>
          <w:p w14:paraId="44FF42E5" w14:textId="77777777" w:rsidR="0085735B" w:rsidRPr="0085735B" w:rsidRDefault="0085735B" w:rsidP="0085735B">
            <w:pPr>
              <w:autoSpaceDN/>
              <w:jc w:val="right"/>
              <w:rPr>
                <w:rFonts w:ascii="Arial" w:hAnsi="Arial" w:cs="Arial"/>
                <w:color w:val="000000"/>
                <w:sz w:val="18"/>
                <w:szCs w:val="18"/>
              </w:rPr>
            </w:pPr>
            <w:r w:rsidRPr="0085735B">
              <w:rPr>
                <w:rFonts w:ascii="Arial" w:hAnsi="Arial" w:cs="Arial"/>
                <w:color w:val="000000"/>
                <w:sz w:val="18"/>
                <w:szCs w:val="18"/>
              </w:rPr>
              <w:t xml:space="preserve">       443.724,41 € </w:t>
            </w:r>
          </w:p>
        </w:tc>
      </w:tr>
      <w:tr w:rsidR="0085735B" w:rsidRPr="0085735B" w14:paraId="5EE8B6C1"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5BC57DE9"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FPV spese conto capitale.</w:t>
            </w:r>
          </w:p>
        </w:tc>
        <w:tc>
          <w:tcPr>
            <w:tcW w:w="788" w:type="dxa"/>
            <w:tcBorders>
              <w:top w:val="nil"/>
              <w:left w:val="nil"/>
              <w:bottom w:val="single" w:sz="4" w:space="0" w:color="000000"/>
              <w:right w:val="single" w:sz="4" w:space="0" w:color="000000"/>
            </w:tcBorders>
            <w:shd w:val="clear" w:color="auto" w:fill="auto"/>
            <w:vAlign w:val="center"/>
            <w:hideMark/>
          </w:tcPr>
          <w:p w14:paraId="427C3A26"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w:t>
            </w:r>
          </w:p>
        </w:tc>
        <w:tc>
          <w:tcPr>
            <w:tcW w:w="1712" w:type="dxa"/>
            <w:tcBorders>
              <w:top w:val="nil"/>
              <w:left w:val="nil"/>
              <w:bottom w:val="single" w:sz="4" w:space="0" w:color="000000"/>
              <w:right w:val="single" w:sz="4" w:space="0" w:color="000000"/>
            </w:tcBorders>
            <w:shd w:val="clear" w:color="auto" w:fill="auto"/>
            <w:vAlign w:val="center"/>
            <w:hideMark/>
          </w:tcPr>
          <w:p w14:paraId="32CF89DD" w14:textId="77777777" w:rsidR="0085735B" w:rsidRPr="0085735B" w:rsidRDefault="0085735B" w:rsidP="0085735B">
            <w:pPr>
              <w:autoSpaceDN/>
              <w:jc w:val="right"/>
              <w:rPr>
                <w:rFonts w:ascii="Arial" w:hAnsi="Arial" w:cs="Arial"/>
                <w:color w:val="000000"/>
                <w:sz w:val="18"/>
                <w:szCs w:val="18"/>
              </w:rPr>
            </w:pPr>
            <w:r w:rsidRPr="0085735B">
              <w:rPr>
                <w:rFonts w:ascii="Arial" w:hAnsi="Arial" w:cs="Arial"/>
                <w:color w:val="000000"/>
                <w:sz w:val="18"/>
                <w:szCs w:val="18"/>
              </w:rPr>
              <w:t xml:space="preserve">       177.008,70 € </w:t>
            </w:r>
          </w:p>
        </w:tc>
      </w:tr>
      <w:tr w:rsidR="0085735B" w:rsidRPr="0085735B" w14:paraId="41071375"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20B7F14B"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 </w:t>
            </w:r>
          </w:p>
        </w:tc>
        <w:tc>
          <w:tcPr>
            <w:tcW w:w="788" w:type="dxa"/>
            <w:tcBorders>
              <w:top w:val="nil"/>
              <w:left w:val="nil"/>
              <w:bottom w:val="single" w:sz="4" w:space="0" w:color="000000"/>
              <w:right w:val="single" w:sz="4" w:space="0" w:color="000000"/>
            </w:tcBorders>
            <w:shd w:val="clear" w:color="auto" w:fill="auto"/>
            <w:vAlign w:val="center"/>
            <w:hideMark/>
          </w:tcPr>
          <w:p w14:paraId="4BB0824B"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 </w:t>
            </w:r>
          </w:p>
        </w:tc>
        <w:tc>
          <w:tcPr>
            <w:tcW w:w="1712" w:type="dxa"/>
            <w:tcBorders>
              <w:top w:val="nil"/>
              <w:left w:val="nil"/>
              <w:bottom w:val="single" w:sz="4" w:space="0" w:color="000000"/>
              <w:right w:val="single" w:sz="4" w:space="0" w:color="000000"/>
            </w:tcBorders>
            <w:shd w:val="clear" w:color="auto" w:fill="auto"/>
            <w:vAlign w:val="center"/>
            <w:hideMark/>
          </w:tcPr>
          <w:p w14:paraId="4D834BFD" w14:textId="77777777" w:rsidR="0085735B" w:rsidRPr="0085735B" w:rsidRDefault="0085735B" w:rsidP="0085735B">
            <w:pPr>
              <w:autoSpaceDN/>
              <w:jc w:val="right"/>
              <w:rPr>
                <w:rFonts w:ascii="Arial" w:hAnsi="Arial" w:cs="Arial"/>
                <w:b/>
                <w:bCs/>
                <w:color w:val="000000"/>
                <w:sz w:val="18"/>
                <w:szCs w:val="18"/>
              </w:rPr>
            </w:pPr>
            <w:r w:rsidRPr="0085735B">
              <w:rPr>
                <w:rFonts w:ascii="Arial" w:hAnsi="Arial" w:cs="Arial"/>
                <w:b/>
                <w:bCs/>
                <w:color w:val="000000"/>
                <w:sz w:val="18"/>
                <w:szCs w:val="18"/>
              </w:rPr>
              <w:t xml:space="preserve">    5.589.709,54 € </w:t>
            </w:r>
          </w:p>
        </w:tc>
      </w:tr>
      <w:tr w:rsidR="0085735B" w:rsidRPr="0085735B" w14:paraId="074468D0" w14:textId="77777777" w:rsidTr="0085735B">
        <w:trPr>
          <w:trHeight w:val="300"/>
        </w:trPr>
        <w:tc>
          <w:tcPr>
            <w:tcW w:w="6720" w:type="dxa"/>
            <w:tcBorders>
              <w:top w:val="nil"/>
              <w:left w:val="nil"/>
              <w:bottom w:val="nil"/>
              <w:right w:val="nil"/>
            </w:tcBorders>
            <w:shd w:val="clear" w:color="auto" w:fill="auto"/>
            <w:vAlign w:val="center"/>
            <w:hideMark/>
          </w:tcPr>
          <w:p w14:paraId="47825495" w14:textId="77777777" w:rsidR="0085735B" w:rsidRPr="0085735B" w:rsidRDefault="0085735B" w:rsidP="0085735B">
            <w:pPr>
              <w:autoSpaceDN/>
              <w:jc w:val="right"/>
              <w:rPr>
                <w:rFonts w:ascii="Arial" w:hAnsi="Arial" w:cs="Arial"/>
                <w:b/>
                <w:bCs/>
                <w:color w:val="000000"/>
                <w:sz w:val="18"/>
                <w:szCs w:val="18"/>
              </w:rPr>
            </w:pPr>
          </w:p>
        </w:tc>
        <w:tc>
          <w:tcPr>
            <w:tcW w:w="788" w:type="dxa"/>
            <w:tcBorders>
              <w:top w:val="nil"/>
              <w:left w:val="nil"/>
              <w:bottom w:val="nil"/>
              <w:right w:val="nil"/>
            </w:tcBorders>
            <w:shd w:val="clear" w:color="auto" w:fill="auto"/>
            <w:vAlign w:val="center"/>
            <w:hideMark/>
          </w:tcPr>
          <w:p w14:paraId="6DF3B33D" w14:textId="77777777" w:rsidR="0085735B" w:rsidRPr="0085735B" w:rsidRDefault="0085735B" w:rsidP="0085735B">
            <w:pPr>
              <w:autoSpaceDN/>
              <w:jc w:val="right"/>
              <w:rPr>
                <w:sz w:val="20"/>
                <w:szCs w:val="20"/>
              </w:rPr>
            </w:pPr>
          </w:p>
        </w:tc>
        <w:tc>
          <w:tcPr>
            <w:tcW w:w="1712" w:type="dxa"/>
            <w:tcBorders>
              <w:top w:val="nil"/>
              <w:left w:val="nil"/>
              <w:bottom w:val="nil"/>
              <w:right w:val="nil"/>
            </w:tcBorders>
            <w:shd w:val="clear" w:color="auto" w:fill="auto"/>
            <w:vAlign w:val="center"/>
            <w:hideMark/>
          </w:tcPr>
          <w:p w14:paraId="39302691" w14:textId="77777777" w:rsidR="0085735B" w:rsidRPr="0085735B" w:rsidRDefault="0085735B" w:rsidP="0085735B">
            <w:pPr>
              <w:autoSpaceDN/>
              <w:rPr>
                <w:sz w:val="20"/>
                <w:szCs w:val="20"/>
              </w:rPr>
            </w:pPr>
          </w:p>
        </w:tc>
      </w:tr>
      <w:tr w:rsidR="0085735B" w:rsidRPr="0085735B" w14:paraId="32128376" w14:textId="77777777" w:rsidTr="0085735B">
        <w:trPr>
          <w:trHeight w:val="300"/>
        </w:trPr>
        <w:tc>
          <w:tcPr>
            <w:tcW w:w="67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75A8C2" w14:textId="77777777" w:rsidR="0085735B" w:rsidRPr="0085735B" w:rsidRDefault="0085735B" w:rsidP="0085735B">
            <w:pPr>
              <w:autoSpaceDN/>
              <w:rPr>
                <w:rFonts w:ascii="Arial" w:hAnsi="Arial" w:cs="Arial"/>
                <w:b/>
                <w:bCs/>
                <w:color w:val="000000"/>
                <w:sz w:val="18"/>
                <w:szCs w:val="18"/>
              </w:rPr>
            </w:pPr>
            <w:r w:rsidRPr="0085735B">
              <w:rPr>
                <w:rFonts w:ascii="Arial" w:hAnsi="Arial" w:cs="Arial"/>
                <w:b/>
                <w:bCs/>
                <w:color w:val="000000"/>
                <w:sz w:val="18"/>
                <w:szCs w:val="18"/>
              </w:rPr>
              <w:t>COMPOSIZIONE AVANZO AL 31.12.2022</w:t>
            </w:r>
          </w:p>
        </w:tc>
        <w:tc>
          <w:tcPr>
            <w:tcW w:w="788" w:type="dxa"/>
            <w:tcBorders>
              <w:top w:val="single" w:sz="4" w:space="0" w:color="000000"/>
              <w:left w:val="nil"/>
              <w:bottom w:val="single" w:sz="4" w:space="0" w:color="000000"/>
              <w:right w:val="single" w:sz="4" w:space="0" w:color="000000"/>
            </w:tcBorders>
            <w:shd w:val="clear" w:color="auto" w:fill="auto"/>
            <w:vAlign w:val="center"/>
            <w:hideMark/>
          </w:tcPr>
          <w:p w14:paraId="4AD81954"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 </w:t>
            </w:r>
          </w:p>
        </w:tc>
        <w:tc>
          <w:tcPr>
            <w:tcW w:w="1712" w:type="dxa"/>
            <w:tcBorders>
              <w:top w:val="single" w:sz="4" w:space="0" w:color="000000"/>
              <w:left w:val="nil"/>
              <w:bottom w:val="single" w:sz="4" w:space="0" w:color="000000"/>
              <w:right w:val="single" w:sz="4" w:space="0" w:color="000000"/>
            </w:tcBorders>
            <w:shd w:val="clear" w:color="auto" w:fill="auto"/>
            <w:vAlign w:val="center"/>
            <w:hideMark/>
          </w:tcPr>
          <w:p w14:paraId="5F509936"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 </w:t>
            </w:r>
          </w:p>
        </w:tc>
      </w:tr>
      <w:tr w:rsidR="0085735B" w:rsidRPr="0085735B" w14:paraId="6D8B8074"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0B4A0D5A" w14:textId="77777777" w:rsidR="0085735B" w:rsidRPr="0085735B" w:rsidRDefault="0085735B" w:rsidP="0085735B">
            <w:pPr>
              <w:autoSpaceDN/>
              <w:rPr>
                <w:rFonts w:ascii="Arial" w:hAnsi="Arial" w:cs="Arial"/>
                <w:b/>
                <w:bCs/>
                <w:color w:val="000000"/>
                <w:sz w:val="18"/>
                <w:szCs w:val="18"/>
              </w:rPr>
            </w:pPr>
            <w:r w:rsidRPr="0085735B">
              <w:rPr>
                <w:rFonts w:ascii="Arial" w:hAnsi="Arial" w:cs="Arial"/>
                <w:b/>
                <w:bCs/>
                <w:color w:val="000000"/>
                <w:sz w:val="18"/>
                <w:szCs w:val="18"/>
              </w:rPr>
              <w:t>Parte accantonata</w:t>
            </w:r>
          </w:p>
        </w:tc>
        <w:tc>
          <w:tcPr>
            <w:tcW w:w="788" w:type="dxa"/>
            <w:tcBorders>
              <w:top w:val="nil"/>
              <w:left w:val="nil"/>
              <w:bottom w:val="single" w:sz="4" w:space="0" w:color="000000"/>
              <w:right w:val="single" w:sz="4" w:space="0" w:color="000000"/>
            </w:tcBorders>
            <w:shd w:val="clear" w:color="auto" w:fill="auto"/>
            <w:vAlign w:val="center"/>
            <w:hideMark/>
          </w:tcPr>
          <w:p w14:paraId="32EEF41D"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 </w:t>
            </w:r>
          </w:p>
        </w:tc>
        <w:tc>
          <w:tcPr>
            <w:tcW w:w="1712" w:type="dxa"/>
            <w:tcBorders>
              <w:top w:val="nil"/>
              <w:left w:val="nil"/>
              <w:bottom w:val="single" w:sz="4" w:space="0" w:color="000000"/>
              <w:right w:val="single" w:sz="4" w:space="0" w:color="000000"/>
            </w:tcBorders>
            <w:shd w:val="clear" w:color="auto" w:fill="auto"/>
            <w:vAlign w:val="center"/>
            <w:hideMark/>
          </w:tcPr>
          <w:p w14:paraId="1417BBC7"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 </w:t>
            </w:r>
          </w:p>
        </w:tc>
      </w:tr>
      <w:tr w:rsidR="0085735B" w:rsidRPr="0085735B" w14:paraId="04D9F807"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1BCBE711" w14:textId="77777777" w:rsidR="0085735B" w:rsidRPr="0085735B" w:rsidRDefault="0085735B" w:rsidP="0085735B">
            <w:pPr>
              <w:autoSpaceDN/>
              <w:jc w:val="both"/>
              <w:rPr>
                <w:rFonts w:ascii="Arial" w:hAnsi="Arial" w:cs="Arial"/>
                <w:color w:val="000000"/>
                <w:sz w:val="18"/>
                <w:szCs w:val="18"/>
              </w:rPr>
            </w:pPr>
            <w:r w:rsidRPr="0085735B">
              <w:rPr>
                <w:rFonts w:ascii="Arial" w:hAnsi="Arial" w:cs="Arial"/>
                <w:color w:val="000000"/>
                <w:sz w:val="18"/>
                <w:szCs w:val="18"/>
              </w:rPr>
              <w:t>Accantonamento fondo crediti di dubbia esigibilità</w:t>
            </w:r>
          </w:p>
        </w:tc>
        <w:tc>
          <w:tcPr>
            <w:tcW w:w="788" w:type="dxa"/>
            <w:tcBorders>
              <w:top w:val="nil"/>
              <w:left w:val="nil"/>
              <w:bottom w:val="single" w:sz="4" w:space="0" w:color="000000"/>
              <w:right w:val="single" w:sz="4" w:space="0" w:color="000000"/>
            </w:tcBorders>
            <w:shd w:val="clear" w:color="auto" w:fill="auto"/>
            <w:vAlign w:val="center"/>
            <w:hideMark/>
          </w:tcPr>
          <w:p w14:paraId="786C33A4"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 </w:t>
            </w:r>
          </w:p>
        </w:tc>
        <w:tc>
          <w:tcPr>
            <w:tcW w:w="1712" w:type="dxa"/>
            <w:tcBorders>
              <w:top w:val="nil"/>
              <w:left w:val="nil"/>
              <w:bottom w:val="single" w:sz="4" w:space="0" w:color="000000"/>
              <w:right w:val="single" w:sz="4" w:space="0" w:color="000000"/>
            </w:tcBorders>
            <w:shd w:val="clear" w:color="auto" w:fill="auto"/>
            <w:vAlign w:val="center"/>
            <w:hideMark/>
          </w:tcPr>
          <w:p w14:paraId="6A060AD2" w14:textId="77777777" w:rsidR="0085735B" w:rsidRPr="0085735B" w:rsidRDefault="0085735B" w:rsidP="0085735B">
            <w:pPr>
              <w:autoSpaceDN/>
              <w:jc w:val="right"/>
              <w:rPr>
                <w:rFonts w:ascii="Arial" w:hAnsi="Arial" w:cs="Arial"/>
                <w:color w:val="000000"/>
                <w:sz w:val="18"/>
                <w:szCs w:val="18"/>
              </w:rPr>
            </w:pPr>
            <w:r w:rsidRPr="0085735B">
              <w:rPr>
                <w:rFonts w:ascii="Arial" w:hAnsi="Arial" w:cs="Arial"/>
                <w:color w:val="000000"/>
                <w:sz w:val="18"/>
                <w:szCs w:val="18"/>
              </w:rPr>
              <w:t xml:space="preserve">          58.109,30 € </w:t>
            </w:r>
          </w:p>
        </w:tc>
      </w:tr>
      <w:tr w:rsidR="0085735B" w:rsidRPr="0085735B" w14:paraId="4CC9A3D4"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390CE0F0" w14:textId="77777777" w:rsidR="0085735B" w:rsidRPr="0085735B" w:rsidRDefault="0085735B" w:rsidP="0085735B">
            <w:pPr>
              <w:autoSpaceDN/>
              <w:jc w:val="both"/>
              <w:rPr>
                <w:rFonts w:ascii="Arial" w:hAnsi="Arial" w:cs="Arial"/>
                <w:color w:val="000000"/>
                <w:sz w:val="18"/>
                <w:szCs w:val="18"/>
              </w:rPr>
            </w:pPr>
            <w:r w:rsidRPr="0085735B">
              <w:rPr>
                <w:rFonts w:ascii="Arial" w:hAnsi="Arial" w:cs="Arial"/>
                <w:color w:val="000000"/>
                <w:sz w:val="18"/>
                <w:szCs w:val="18"/>
              </w:rPr>
              <w:t>Fondo rischi contenzioso</w:t>
            </w:r>
          </w:p>
        </w:tc>
        <w:tc>
          <w:tcPr>
            <w:tcW w:w="788" w:type="dxa"/>
            <w:tcBorders>
              <w:top w:val="nil"/>
              <w:left w:val="nil"/>
              <w:bottom w:val="single" w:sz="4" w:space="0" w:color="000000"/>
              <w:right w:val="single" w:sz="4" w:space="0" w:color="000000"/>
            </w:tcBorders>
            <w:shd w:val="clear" w:color="auto" w:fill="auto"/>
            <w:vAlign w:val="center"/>
            <w:hideMark/>
          </w:tcPr>
          <w:p w14:paraId="3E1E1A19"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 </w:t>
            </w:r>
          </w:p>
        </w:tc>
        <w:tc>
          <w:tcPr>
            <w:tcW w:w="1712" w:type="dxa"/>
            <w:tcBorders>
              <w:top w:val="nil"/>
              <w:left w:val="nil"/>
              <w:bottom w:val="single" w:sz="4" w:space="0" w:color="000000"/>
              <w:right w:val="single" w:sz="4" w:space="0" w:color="000000"/>
            </w:tcBorders>
            <w:shd w:val="clear" w:color="auto" w:fill="auto"/>
            <w:vAlign w:val="center"/>
            <w:hideMark/>
          </w:tcPr>
          <w:p w14:paraId="23DC12CA" w14:textId="77777777" w:rsidR="0085735B" w:rsidRPr="0085735B" w:rsidRDefault="0085735B" w:rsidP="0085735B">
            <w:pPr>
              <w:autoSpaceDN/>
              <w:jc w:val="right"/>
              <w:rPr>
                <w:rFonts w:ascii="Arial" w:hAnsi="Arial" w:cs="Arial"/>
                <w:color w:val="000000"/>
                <w:sz w:val="18"/>
                <w:szCs w:val="18"/>
              </w:rPr>
            </w:pPr>
            <w:r w:rsidRPr="0085735B">
              <w:rPr>
                <w:rFonts w:ascii="Arial" w:hAnsi="Arial" w:cs="Arial"/>
                <w:color w:val="000000"/>
                <w:sz w:val="18"/>
                <w:szCs w:val="18"/>
              </w:rPr>
              <w:t xml:space="preserve">                         -   € </w:t>
            </w:r>
          </w:p>
        </w:tc>
      </w:tr>
      <w:tr w:rsidR="0085735B" w:rsidRPr="0085735B" w14:paraId="3273B28A"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6E9ECAB0" w14:textId="77777777" w:rsidR="0085735B" w:rsidRPr="0085735B" w:rsidRDefault="0085735B" w:rsidP="0085735B">
            <w:pPr>
              <w:autoSpaceDN/>
              <w:jc w:val="both"/>
              <w:rPr>
                <w:rFonts w:ascii="Arial" w:hAnsi="Arial" w:cs="Arial"/>
                <w:color w:val="000000"/>
                <w:sz w:val="18"/>
                <w:szCs w:val="18"/>
              </w:rPr>
            </w:pPr>
            <w:r w:rsidRPr="0085735B">
              <w:rPr>
                <w:rFonts w:ascii="Arial" w:hAnsi="Arial" w:cs="Arial"/>
                <w:color w:val="000000"/>
                <w:sz w:val="18"/>
                <w:szCs w:val="18"/>
              </w:rPr>
              <w:t>Accantonamento trattamento fine rapporto</w:t>
            </w:r>
          </w:p>
        </w:tc>
        <w:tc>
          <w:tcPr>
            <w:tcW w:w="788" w:type="dxa"/>
            <w:tcBorders>
              <w:top w:val="nil"/>
              <w:left w:val="nil"/>
              <w:bottom w:val="single" w:sz="4" w:space="0" w:color="000000"/>
              <w:right w:val="single" w:sz="4" w:space="0" w:color="000000"/>
            </w:tcBorders>
            <w:shd w:val="clear" w:color="auto" w:fill="auto"/>
            <w:vAlign w:val="center"/>
            <w:hideMark/>
          </w:tcPr>
          <w:p w14:paraId="5CD2B780"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 </w:t>
            </w:r>
          </w:p>
        </w:tc>
        <w:tc>
          <w:tcPr>
            <w:tcW w:w="1712" w:type="dxa"/>
            <w:tcBorders>
              <w:top w:val="nil"/>
              <w:left w:val="nil"/>
              <w:bottom w:val="single" w:sz="4" w:space="0" w:color="000000"/>
              <w:right w:val="single" w:sz="4" w:space="0" w:color="000000"/>
            </w:tcBorders>
            <w:shd w:val="clear" w:color="auto" w:fill="auto"/>
            <w:vAlign w:val="center"/>
            <w:hideMark/>
          </w:tcPr>
          <w:p w14:paraId="1AD68331" w14:textId="77777777" w:rsidR="0085735B" w:rsidRPr="0085735B" w:rsidRDefault="0085735B" w:rsidP="0085735B">
            <w:pPr>
              <w:autoSpaceDN/>
              <w:jc w:val="right"/>
              <w:rPr>
                <w:rFonts w:ascii="Arial" w:hAnsi="Arial" w:cs="Arial"/>
                <w:color w:val="000000"/>
                <w:sz w:val="18"/>
                <w:szCs w:val="18"/>
              </w:rPr>
            </w:pPr>
            <w:r w:rsidRPr="0085735B">
              <w:rPr>
                <w:rFonts w:ascii="Arial" w:hAnsi="Arial" w:cs="Arial"/>
                <w:color w:val="000000"/>
                <w:sz w:val="18"/>
                <w:szCs w:val="18"/>
              </w:rPr>
              <w:t xml:space="preserve">       378.761,01 € </w:t>
            </w:r>
          </w:p>
        </w:tc>
      </w:tr>
      <w:tr w:rsidR="0085735B" w:rsidRPr="0085735B" w14:paraId="09BCEABD"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1B951367" w14:textId="77777777" w:rsidR="0085735B" w:rsidRPr="0085735B" w:rsidRDefault="0085735B" w:rsidP="0085735B">
            <w:pPr>
              <w:autoSpaceDN/>
              <w:jc w:val="right"/>
              <w:rPr>
                <w:rFonts w:ascii="Arial" w:hAnsi="Arial" w:cs="Arial"/>
                <w:b/>
                <w:bCs/>
                <w:color w:val="000000"/>
                <w:sz w:val="18"/>
                <w:szCs w:val="18"/>
              </w:rPr>
            </w:pPr>
            <w:r w:rsidRPr="0085735B">
              <w:rPr>
                <w:rFonts w:ascii="Arial" w:hAnsi="Arial" w:cs="Arial"/>
                <w:b/>
                <w:bCs/>
                <w:color w:val="000000"/>
                <w:sz w:val="18"/>
                <w:szCs w:val="18"/>
              </w:rPr>
              <w:t>TOT parte accantonata</w:t>
            </w:r>
          </w:p>
        </w:tc>
        <w:tc>
          <w:tcPr>
            <w:tcW w:w="788" w:type="dxa"/>
            <w:tcBorders>
              <w:top w:val="nil"/>
              <w:left w:val="nil"/>
              <w:bottom w:val="single" w:sz="4" w:space="0" w:color="000000"/>
              <w:right w:val="single" w:sz="4" w:space="0" w:color="000000"/>
            </w:tcBorders>
            <w:shd w:val="clear" w:color="auto" w:fill="auto"/>
            <w:vAlign w:val="center"/>
            <w:hideMark/>
          </w:tcPr>
          <w:p w14:paraId="411623E5"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 </w:t>
            </w:r>
          </w:p>
        </w:tc>
        <w:tc>
          <w:tcPr>
            <w:tcW w:w="1712" w:type="dxa"/>
            <w:tcBorders>
              <w:top w:val="nil"/>
              <w:left w:val="nil"/>
              <w:bottom w:val="single" w:sz="4" w:space="0" w:color="000000"/>
              <w:right w:val="single" w:sz="4" w:space="0" w:color="000000"/>
            </w:tcBorders>
            <w:shd w:val="clear" w:color="auto" w:fill="auto"/>
            <w:vAlign w:val="center"/>
            <w:hideMark/>
          </w:tcPr>
          <w:p w14:paraId="096BDAFE" w14:textId="77777777" w:rsidR="0085735B" w:rsidRPr="0085735B" w:rsidRDefault="0085735B" w:rsidP="0085735B">
            <w:pPr>
              <w:autoSpaceDN/>
              <w:jc w:val="right"/>
              <w:rPr>
                <w:rFonts w:ascii="Arial" w:hAnsi="Arial" w:cs="Arial"/>
                <w:b/>
                <w:bCs/>
                <w:color w:val="000000"/>
                <w:sz w:val="18"/>
                <w:szCs w:val="18"/>
              </w:rPr>
            </w:pPr>
            <w:r w:rsidRPr="0085735B">
              <w:rPr>
                <w:rFonts w:ascii="Arial" w:hAnsi="Arial" w:cs="Arial"/>
                <w:b/>
                <w:bCs/>
                <w:color w:val="000000"/>
                <w:sz w:val="18"/>
                <w:szCs w:val="18"/>
              </w:rPr>
              <w:t xml:space="preserve">       436.870,31 € </w:t>
            </w:r>
          </w:p>
        </w:tc>
      </w:tr>
      <w:tr w:rsidR="0085735B" w:rsidRPr="0085735B" w14:paraId="641D8534" w14:textId="77777777" w:rsidTr="0085735B">
        <w:trPr>
          <w:trHeight w:val="300"/>
        </w:trPr>
        <w:tc>
          <w:tcPr>
            <w:tcW w:w="6720" w:type="dxa"/>
            <w:tcBorders>
              <w:top w:val="nil"/>
              <w:left w:val="nil"/>
              <w:bottom w:val="nil"/>
              <w:right w:val="nil"/>
            </w:tcBorders>
            <w:shd w:val="clear" w:color="auto" w:fill="auto"/>
            <w:vAlign w:val="center"/>
            <w:hideMark/>
          </w:tcPr>
          <w:p w14:paraId="2F860B6F" w14:textId="77777777" w:rsidR="0085735B" w:rsidRPr="0085735B" w:rsidRDefault="0085735B" w:rsidP="0085735B">
            <w:pPr>
              <w:autoSpaceDN/>
              <w:jc w:val="right"/>
              <w:rPr>
                <w:rFonts w:ascii="Arial" w:hAnsi="Arial" w:cs="Arial"/>
                <w:b/>
                <w:bCs/>
                <w:color w:val="000000"/>
                <w:sz w:val="18"/>
                <w:szCs w:val="18"/>
              </w:rPr>
            </w:pPr>
          </w:p>
        </w:tc>
        <w:tc>
          <w:tcPr>
            <w:tcW w:w="788" w:type="dxa"/>
            <w:tcBorders>
              <w:top w:val="nil"/>
              <w:left w:val="nil"/>
              <w:bottom w:val="nil"/>
              <w:right w:val="nil"/>
            </w:tcBorders>
            <w:shd w:val="clear" w:color="auto" w:fill="auto"/>
            <w:vAlign w:val="center"/>
            <w:hideMark/>
          </w:tcPr>
          <w:p w14:paraId="447172B2" w14:textId="77777777" w:rsidR="0085735B" w:rsidRPr="0085735B" w:rsidRDefault="0085735B" w:rsidP="0085735B">
            <w:pPr>
              <w:autoSpaceDN/>
              <w:jc w:val="right"/>
              <w:rPr>
                <w:sz w:val="20"/>
                <w:szCs w:val="20"/>
              </w:rPr>
            </w:pPr>
          </w:p>
        </w:tc>
        <w:tc>
          <w:tcPr>
            <w:tcW w:w="1712" w:type="dxa"/>
            <w:tcBorders>
              <w:top w:val="nil"/>
              <w:left w:val="nil"/>
              <w:bottom w:val="nil"/>
              <w:right w:val="nil"/>
            </w:tcBorders>
            <w:shd w:val="clear" w:color="auto" w:fill="auto"/>
            <w:vAlign w:val="center"/>
            <w:hideMark/>
          </w:tcPr>
          <w:p w14:paraId="4F49FA8B" w14:textId="77777777" w:rsidR="0085735B" w:rsidRPr="0085735B" w:rsidRDefault="0085735B" w:rsidP="0085735B">
            <w:pPr>
              <w:autoSpaceDN/>
              <w:jc w:val="both"/>
              <w:rPr>
                <w:sz w:val="20"/>
                <w:szCs w:val="20"/>
              </w:rPr>
            </w:pPr>
          </w:p>
        </w:tc>
      </w:tr>
      <w:tr w:rsidR="0085735B" w:rsidRPr="0085735B" w14:paraId="2FA35DE5" w14:textId="77777777" w:rsidTr="0085735B">
        <w:trPr>
          <w:trHeight w:val="300"/>
        </w:trPr>
        <w:tc>
          <w:tcPr>
            <w:tcW w:w="67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8C0C82" w14:textId="77777777" w:rsidR="0085735B" w:rsidRPr="0085735B" w:rsidRDefault="0085735B" w:rsidP="0085735B">
            <w:pPr>
              <w:autoSpaceDN/>
              <w:rPr>
                <w:rFonts w:ascii="Arial" w:hAnsi="Arial" w:cs="Arial"/>
                <w:b/>
                <w:bCs/>
                <w:color w:val="000000"/>
                <w:sz w:val="18"/>
                <w:szCs w:val="18"/>
              </w:rPr>
            </w:pPr>
            <w:r w:rsidRPr="0085735B">
              <w:rPr>
                <w:rFonts w:ascii="Arial" w:hAnsi="Arial" w:cs="Arial"/>
                <w:b/>
                <w:bCs/>
                <w:color w:val="000000"/>
                <w:sz w:val="18"/>
                <w:szCs w:val="18"/>
              </w:rPr>
              <w:t>Parte vincolata</w:t>
            </w:r>
          </w:p>
        </w:tc>
        <w:tc>
          <w:tcPr>
            <w:tcW w:w="788" w:type="dxa"/>
            <w:tcBorders>
              <w:top w:val="single" w:sz="4" w:space="0" w:color="000000"/>
              <w:left w:val="nil"/>
              <w:bottom w:val="single" w:sz="4" w:space="0" w:color="000000"/>
              <w:right w:val="single" w:sz="4" w:space="0" w:color="000000"/>
            </w:tcBorders>
            <w:shd w:val="clear" w:color="auto" w:fill="auto"/>
            <w:vAlign w:val="center"/>
            <w:hideMark/>
          </w:tcPr>
          <w:p w14:paraId="26C8B14B"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 </w:t>
            </w:r>
          </w:p>
        </w:tc>
        <w:tc>
          <w:tcPr>
            <w:tcW w:w="1712" w:type="dxa"/>
            <w:tcBorders>
              <w:top w:val="single" w:sz="4" w:space="0" w:color="000000"/>
              <w:left w:val="nil"/>
              <w:bottom w:val="single" w:sz="4" w:space="0" w:color="000000"/>
              <w:right w:val="single" w:sz="4" w:space="0" w:color="000000"/>
            </w:tcBorders>
            <w:shd w:val="clear" w:color="auto" w:fill="auto"/>
            <w:vAlign w:val="center"/>
            <w:hideMark/>
          </w:tcPr>
          <w:p w14:paraId="7C464A75"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 </w:t>
            </w:r>
          </w:p>
        </w:tc>
      </w:tr>
      <w:tr w:rsidR="0085735B" w:rsidRPr="0085735B" w14:paraId="005D6360" w14:textId="77777777" w:rsidTr="0085735B">
        <w:trPr>
          <w:trHeight w:val="48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2955E98B" w14:textId="77777777" w:rsidR="0085735B" w:rsidRPr="0085735B" w:rsidRDefault="0085735B" w:rsidP="0085735B">
            <w:pPr>
              <w:autoSpaceDN/>
              <w:jc w:val="both"/>
              <w:rPr>
                <w:rFonts w:ascii="Arial" w:hAnsi="Arial" w:cs="Arial"/>
                <w:color w:val="000000"/>
                <w:sz w:val="18"/>
                <w:szCs w:val="18"/>
              </w:rPr>
            </w:pPr>
            <w:r w:rsidRPr="0085735B">
              <w:rPr>
                <w:rFonts w:ascii="Arial" w:hAnsi="Arial" w:cs="Arial"/>
                <w:color w:val="000000"/>
                <w:sz w:val="18"/>
                <w:szCs w:val="18"/>
              </w:rPr>
              <w:t>Settore funzionale 9 - fondi da restituire alla Provincia LL.PP. 16/1983 - 16/1990 - 21/1992 - 20/2005 - 23/2007 - 19/2009</w:t>
            </w:r>
          </w:p>
        </w:tc>
        <w:tc>
          <w:tcPr>
            <w:tcW w:w="788" w:type="dxa"/>
            <w:tcBorders>
              <w:top w:val="nil"/>
              <w:left w:val="nil"/>
              <w:bottom w:val="single" w:sz="4" w:space="0" w:color="000000"/>
              <w:right w:val="single" w:sz="4" w:space="0" w:color="000000"/>
            </w:tcBorders>
            <w:shd w:val="clear" w:color="auto" w:fill="auto"/>
            <w:vAlign w:val="center"/>
            <w:hideMark/>
          </w:tcPr>
          <w:p w14:paraId="5FED3AAF"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 </w:t>
            </w:r>
          </w:p>
        </w:tc>
        <w:tc>
          <w:tcPr>
            <w:tcW w:w="1712" w:type="dxa"/>
            <w:tcBorders>
              <w:top w:val="nil"/>
              <w:left w:val="nil"/>
              <w:bottom w:val="single" w:sz="4" w:space="0" w:color="000000"/>
              <w:right w:val="single" w:sz="4" w:space="0" w:color="000000"/>
            </w:tcBorders>
            <w:shd w:val="clear" w:color="auto" w:fill="auto"/>
            <w:vAlign w:val="center"/>
            <w:hideMark/>
          </w:tcPr>
          <w:p w14:paraId="2AF12677"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 xml:space="preserve">          78.310,55 € </w:t>
            </w:r>
          </w:p>
        </w:tc>
      </w:tr>
      <w:tr w:rsidR="0085735B" w:rsidRPr="0085735B" w14:paraId="05E04809"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19B9F993" w14:textId="77777777" w:rsidR="0085735B" w:rsidRPr="0085735B" w:rsidRDefault="0085735B" w:rsidP="0085735B">
            <w:pPr>
              <w:autoSpaceDN/>
              <w:jc w:val="both"/>
              <w:rPr>
                <w:rFonts w:ascii="Arial" w:hAnsi="Arial" w:cs="Arial"/>
                <w:color w:val="000000"/>
                <w:sz w:val="18"/>
                <w:szCs w:val="18"/>
              </w:rPr>
            </w:pPr>
            <w:r w:rsidRPr="0085735B">
              <w:rPr>
                <w:rFonts w:ascii="Arial" w:hAnsi="Arial" w:cs="Arial"/>
                <w:color w:val="000000"/>
                <w:sz w:val="18"/>
                <w:szCs w:val="18"/>
              </w:rPr>
              <w:t>Quota incentivazioni personale rinnovo contrattuale 2019-2021</w:t>
            </w:r>
          </w:p>
        </w:tc>
        <w:tc>
          <w:tcPr>
            <w:tcW w:w="788" w:type="dxa"/>
            <w:tcBorders>
              <w:top w:val="nil"/>
              <w:left w:val="nil"/>
              <w:bottom w:val="single" w:sz="4" w:space="0" w:color="000000"/>
              <w:right w:val="single" w:sz="4" w:space="0" w:color="000000"/>
            </w:tcBorders>
            <w:shd w:val="clear" w:color="auto" w:fill="auto"/>
            <w:vAlign w:val="center"/>
            <w:hideMark/>
          </w:tcPr>
          <w:p w14:paraId="0EA82984"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 </w:t>
            </w:r>
          </w:p>
        </w:tc>
        <w:tc>
          <w:tcPr>
            <w:tcW w:w="1712" w:type="dxa"/>
            <w:tcBorders>
              <w:top w:val="nil"/>
              <w:left w:val="nil"/>
              <w:bottom w:val="single" w:sz="4" w:space="0" w:color="000000"/>
              <w:right w:val="single" w:sz="4" w:space="0" w:color="000000"/>
            </w:tcBorders>
            <w:shd w:val="clear" w:color="auto" w:fill="auto"/>
            <w:vAlign w:val="center"/>
            <w:hideMark/>
          </w:tcPr>
          <w:p w14:paraId="644D55C5"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 xml:space="preserve">            4.273,33 € </w:t>
            </w:r>
          </w:p>
        </w:tc>
      </w:tr>
      <w:tr w:rsidR="0085735B" w:rsidRPr="0085735B" w14:paraId="2A936987"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08382251" w14:textId="77777777" w:rsidR="0085735B" w:rsidRPr="0085735B" w:rsidRDefault="0085735B" w:rsidP="0085735B">
            <w:pPr>
              <w:autoSpaceDN/>
              <w:jc w:val="both"/>
              <w:rPr>
                <w:rFonts w:ascii="Arial" w:hAnsi="Arial" w:cs="Arial"/>
                <w:color w:val="000000"/>
                <w:sz w:val="18"/>
                <w:szCs w:val="18"/>
              </w:rPr>
            </w:pPr>
            <w:r w:rsidRPr="0085735B">
              <w:rPr>
                <w:rFonts w:ascii="Arial" w:hAnsi="Arial" w:cs="Arial"/>
                <w:color w:val="000000"/>
                <w:sz w:val="18"/>
                <w:szCs w:val="18"/>
              </w:rPr>
              <w:t>Finanziamento provinciale progetto spazio argento</w:t>
            </w:r>
          </w:p>
        </w:tc>
        <w:tc>
          <w:tcPr>
            <w:tcW w:w="788" w:type="dxa"/>
            <w:tcBorders>
              <w:top w:val="nil"/>
              <w:left w:val="nil"/>
              <w:bottom w:val="single" w:sz="4" w:space="0" w:color="000000"/>
              <w:right w:val="single" w:sz="4" w:space="0" w:color="000000"/>
            </w:tcBorders>
            <w:shd w:val="clear" w:color="auto" w:fill="auto"/>
            <w:vAlign w:val="center"/>
            <w:hideMark/>
          </w:tcPr>
          <w:p w14:paraId="6C8934DF"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 </w:t>
            </w:r>
          </w:p>
        </w:tc>
        <w:tc>
          <w:tcPr>
            <w:tcW w:w="1712" w:type="dxa"/>
            <w:tcBorders>
              <w:top w:val="nil"/>
              <w:left w:val="nil"/>
              <w:bottom w:val="single" w:sz="4" w:space="0" w:color="000000"/>
              <w:right w:val="single" w:sz="4" w:space="0" w:color="000000"/>
            </w:tcBorders>
            <w:shd w:val="clear" w:color="auto" w:fill="auto"/>
            <w:vAlign w:val="center"/>
            <w:hideMark/>
          </w:tcPr>
          <w:p w14:paraId="66BE38BC"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 xml:space="preserve">          22.125,00 € </w:t>
            </w:r>
          </w:p>
        </w:tc>
      </w:tr>
      <w:tr w:rsidR="0085735B" w:rsidRPr="0085735B" w14:paraId="3AE6FE4E"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744422BA" w14:textId="77777777" w:rsidR="0085735B" w:rsidRPr="0085735B" w:rsidRDefault="0085735B" w:rsidP="0085735B">
            <w:pPr>
              <w:autoSpaceDN/>
              <w:jc w:val="both"/>
              <w:rPr>
                <w:rFonts w:ascii="Arial" w:hAnsi="Arial" w:cs="Arial"/>
                <w:color w:val="000000"/>
                <w:sz w:val="18"/>
                <w:szCs w:val="18"/>
              </w:rPr>
            </w:pPr>
            <w:r w:rsidRPr="0085735B">
              <w:rPr>
                <w:rFonts w:ascii="Arial" w:hAnsi="Arial" w:cs="Arial"/>
                <w:color w:val="000000"/>
                <w:sz w:val="18"/>
                <w:szCs w:val="18"/>
              </w:rPr>
              <w:lastRenderedPageBreak/>
              <w:t>Contratti di servizio di trasporto pubblico turistico - quota estiva</w:t>
            </w:r>
          </w:p>
        </w:tc>
        <w:tc>
          <w:tcPr>
            <w:tcW w:w="788" w:type="dxa"/>
            <w:tcBorders>
              <w:top w:val="nil"/>
              <w:left w:val="nil"/>
              <w:bottom w:val="single" w:sz="4" w:space="0" w:color="000000"/>
              <w:right w:val="single" w:sz="4" w:space="0" w:color="000000"/>
            </w:tcBorders>
            <w:shd w:val="clear" w:color="auto" w:fill="auto"/>
            <w:vAlign w:val="center"/>
            <w:hideMark/>
          </w:tcPr>
          <w:p w14:paraId="74F52CBB"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 </w:t>
            </w:r>
          </w:p>
        </w:tc>
        <w:tc>
          <w:tcPr>
            <w:tcW w:w="1712" w:type="dxa"/>
            <w:tcBorders>
              <w:top w:val="nil"/>
              <w:left w:val="nil"/>
              <w:bottom w:val="single" w:sz="4" w:space="0" w:color="000000"/>
              <w:right w:val="single" w:sz="4" w:space="0" w:color="000000"/>
            </w:tcBorders>
            <w:shd w:val="clear" w:color="auto" w:fill="auto"/>
            <w:vAlign w:val="center"/>
            <w:hideMark/>
          </w:tcPr>
          <w:p w14:paraId="7CC2092D"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 xml:space="preserve">          10.354,29 € </w:t>
            </w:r>
          </w:p>
        </w:tc>
      </w:tr>
      <w:tr w:rsidR="0085735B" w:rsidRPr="0085735B" w14:paraId="4CCD5C2F"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4AB6D306" w14:textId="77777777" w:rsidR="0085735B" w:rsidRPr="0085735B" w:rsidRDefault="0085735B" w:rsidP="0085735B">
            <w:pPr>
              <w:autoSpaceDN/>
              <w:jc w:val="both"/>
              <w:rPr>
                <w:rFonts w:ascii="Arial" w:hAnsi="Arial" w:cs="Arial"/>
                <w:color w:val="000000"/>
                <w:sz w:val="18"/>
                <w:szCs w:val="18"/>
              </w:rPr>
            </w:pPr>
            <w:r w:rsidRPr="0085735B">
              <w:rPr>
                <w:rFonts w:ascii="Arial" w:hAnsi="Arial" w:cs="Arial"/>
                <w:color w:val="000000"/>
                <w:sz w:val="18"/>
                <w:szCs w:val="18"/>
              </w:rPr>
              <w:t>Contratti di servizio di trasporto pubblico turistico - quota invernale</w:t>
            </w:r>
          </w:p>
        </w:tc>
        <w:tc>
          <w:tcPr>
            <w:tcW w:w="788" w:type="dxa"/>
            <w:tcBorders>
              <w:top w:val="nil"/>
              <w:left w:val="nil"/>
              <w:bottom w:val="single" w:sz="4" w:space="0" w:color="000000"/>
              <w:right w:val="single" w:sz="4" w:space="0" w:color="000000"/>
            </w:tcBorders>
            <w:shd w:val="clear" w:color="auto" w:fill="auto"/>
            <w:vAlign w:val="center"/>
            <w:hideMark/>
          </w:tcPr>
          <w:p w14:paraId="62CA5B1A"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 </w:t>
            </w:r>
          </w:p>
        </w:tc>
        <w:tc>
          <w:tcPr>
            <w:tcW w:w="1712" w:type="dxa"/>
            <w:tcBorders>
              <w:top w:val="nil"/>
              <w:left w:val="nil"/>
              <w:bottom w:val="single" w:sz="4" w:space="0" w:color="000000"/>
              <w:right w:val="single" w:sz="4" w:space="0" w:color="000000"/>
            </w:tcBorders>
            <w:shd w:val="clear" w:color="auto" w:fill="auto"/>
            <w:vAlign w:val="center"/>
            <w:hideMark/>
          </w:tcPr>
          <w:p w14:paraId="0815F10E"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 xml:space="preserve">          67.173,29 € </w:t>
            </w:r>
          </w:p>
        </w:tc>
      </w:tr>
      <w:tr w:rsidR="0085735B" w:rsidRPr="0085735B" w14:paraId="5500CF40"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7D565674" w14:textId="77777777" w:rsidR="0085735B" w:rsidRPr="0085735B" w:rsidRDefault="0085735B" w:rsidP="0085735B">
            <w:pPr>
              <w:autoSpaceDN/>
              <w:jc w:val="both"/>
              <w:rPr>
                <w:rFonts w:ascii="Arial" w:hAnsi="Arial" w:cs="Arial"/>
                <w:color w:val="000000"/>
                <w:sz w:val="18"/>
                <w:szCs w:val="18"/>
              </w:rPr>
            </w:pPr>
            <w:r w:rsidRPr="0085735B">
              <w:rPr>
                <w:rFonts w:ascii="Arial" w:hAnsi="Arial" w:cs="Arial"/>
                <w:color w:val="000000"/>
                <w:sz w:val="18"/>
                <w:szCs w:val="18"/>
              </w:rPr>
              <w:t>Fondi vincolati per servizio di trasporto urbano turistico</w:t>
            </w:r>
          </w:p>
        </w:tc>
        <w:tc>
          <w:tcPr>
            <w:tcW w:w="788" w:type="dxa"/>
            <w:tcBorders>
              <w:top w:val="nil"/>
              <w:left w:val="nil"/>
              <w:bottom w:val="single" w:sz="4" w:space="0" w:color="000000"/>
              <w:right w:val="single" w:sz="4" w:space="0" w:color="000000"/>
            </w:tcBorders>
            <w:shd w:val="clear" w:color="auto" w:fill="auto"/>
            <w:vAlign w:val="center"/>
            <w:hideMark/>
          </w:tcPr>
          <w:p w14:paraId="743FA91B" w14:textId="77777777" w:rsidR="0085735B" w:rsidRPr="0085735B" w:rsidRDefault="0085735B" w:rsidP="0085735B">
            <w:pPr>
              <w:autoSpaceDN/>
              <w:jc w:val="both"/>
              <w:rPr>
                <w:rFonts w:ascii="Arial" w:hAnsi="Arial" w:cs="Arial"/>
                <w:color w:val="000000"/>
                <w:sz w:val="18"/>
                <w:szCs w:val="18"/>
              </w:rPr>
            </w:pPr>
            <w:r w:rsidRPr="0085735B">
              <w:rPr>
                <w:rFonts w:ascii="Arial" w:hAnsi="Arial" w:cs="Arial"/>
                <w:color w:val="000000"/>
                <w:sz w:val="18"/>
                <w:szCs w:val="18"/>
              </w:rPr>
              <w:t> </w:t>
            </w:r>
          </w:p>
        </w:tc>
        <w:tc>
          <w:tcPr>
            <w:tcW w:w="1712" w:type="dxa"/>
            <w:tcBorders>
              <w:top w:val="nil"/>
              <w:left w:val="nil"/>
              <w:bottom w:val="single" w:sz="4" w:space="0" w:color="000000"/>
              <w:right w:val="single" w:sz="4" w:space="0" w:color="000000"/>
            </w:tcBorders>
            <w:shd w:val="clear" w:color="auto" w:fill="auto"/>
            <w:vAlign w:val="center"/>
            <w:hideMark/>
          </w:tcPr>
          <w:p w14:paraId="49477282" w14:textId="77777777" w:rsidR="0085735B" w:rsidRPr="0085735B" w:rsidRDefault="0085735B" w:rsidP="0085735B">
            <w:pPr>
              <w:autoSpaceDN/>
              <w:jc w:val="right"/>
              <w:rPr>
                <w:rFonts w:ascii="Arial" w:hAnsi="Arial" w:cs="Arial"/>
                <w:color w:val="000000"/>
                <w:sz w:val="18"/>
                <w:szCs w:val="18"/>
              </w:rPr>
            </w:pPr>
            <w:r w:rsidRPr="0085735B">
              <w:rPr>
                <w:rFonts w:ascii="Arial" w:hAnsi="Arial" w:cs="Arial"/>
                <w:color w:val="000000"/>
                <w:sz w:val="18"/>
                <w:szCs w:val="18"/>
              </w:rPr>
              <w:t xml:space="preserve">       500.000,00 € </w:t>
            </w:r>
          </w:p>
        </w:tc>
      </w:tr>
      <w:tr w:rsidR="0085735B" w:rsidRPr="0085735B" w14:paraId="6D25DA47"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1B1BA4EA" w14:textId="77777777" w:rsidR="0085735B" w:rsidRPr="0085735B" w:rsidRDefault="0085735B" w:rsidP="0085735B">
            <w:pPr>
              <w:autoSpaceDN/>
              <w:jc w:val="both"/>
              <w:rPr>
                <w:rFonts w:ascii="Arial" w:hAnsi="Arial" w:cs="Arial"/>
                <w:color w:val="000000"/>
                <w:sz w:val="18"/>
                <w:szCs w:val="18"/>
              </w:rPr>
            </w:pPr>
            <w:r w:rsidRPr="0085735B">
              <w:rPr>
                <w:rFonts w:ascii="Arial" w:hAnsi="Arial" w:cs="Arial"/>
                <w:color w:val="000000"/>
                <w:sz w:val="18"/>
                <w:szCs w:val="18"/>
              </w:rPr>
              <w:t>Servizi educativi prima infanzia - tagesmutter</w:t>
            </w:r>
          </w:p>
        </w:tc>
        <w:tc>
          <w:tcPr>
            <w:tcW w:w="788" w:type="dxa"/>
            <w:tcBorders>
              <w:top w:val="nil"/>
              <w:left w:val="nil"/>
              <w:bottom w:val="single" w:sz="4" w:space="0" w:color="000000"/>
              <w:right w:val="single" w:sz="4" w:space="0" w:color="000000"/>
            </w:tcBorders>
            <w:shd w:val="clear" w:color="auto" w:fill="auto"/>
            <w:vAlign w:val="center"/>
            <w:hideMark/>
          </w:tcPr>
          <w:p w14:paraId="0E92769C" w14:textId="77777777" w:rsidR="0085735B" w:rsidRPr="0085735B" w:rsidRDefault="0085735B" w:rsidP="0085735B">
            <w:pPr>
              <w:autoSpaceDN/>
              <w:jc w:val="both"/>
              <w:rPr>
                <w:rFonts w:ascii="Arial" w:hAnsi="Arial" w:cs="Arial"/>
                <w:color w:val="000000"/>
                <w:sz w:val="18"/>
                <w:szCs w:val="18"/>
              </w:rPr>
            </w:pPr>
            <w:r w:rsidRPr="0085735B">
              <w:rPr>
                <w:rFonts w:ascii="Arial" w:hAnsi="Arial" w:cs="Arial"/>
                <w:color w:val="000000"/>
                <w:sz w:val="18"/>
                <w:szCs w:val="18"/>
              </w:rPr>
              <w:t> </w:t>
            </w:r>
          </w:p>
        </w:tc>
        <w:tc>
          <w:tcPr>
            <w:tcW w:w="1712" w:type="dxa"/>
            <w:tcBorders>
              <w:top w:val="nil"/>
              <w:left w:val="nil"/>
              <w:bottom w:val="single" w:sz="4" w:space="0" w:color="000000"/>
              <w:right w:val="single" w:sz="4" w:space="0" w:color="000000"/>
            </w:tcBorders>
            <w:shd w:val="clear" w:color="auto" w:fill="auto"/>
            <w:vAlign w:val="center"/>
            <w:hideMark/>
          </w:tcPr>
          <w:p w14:paraId="23DCEABB" w14:textId="77777777" w:rsidR="0085735B" w:rsidRPr="0085735B" w:rsidRDefault="0085735B" w:rsidP="0085735B">
            <w:pPr>
              <w:autoSpaceDN/>
              <w:jc w:val="right"/>
              <w:rPr>
                <w:rFonts w:ascii="Arial" w:hAnsi="Arial" w:cs="Arial"/>
                <w:color w:val="000000"/>
                <w:sz w:val="18"/>
                <w:szCs w:val="18"/>
              </w:rPr>
            </w:pPr>
            <w:r w:rsidRPr="0085735B">
              <w:rPr>
                <w:rFonts w:ascii="Arial" w:hAnsi="Arial" w:cs="Arial"/>
                <w:color w:val="000000"/>
                <w:sz w:val="18"/>
                <w:szCs w:val="18"/>
              </w:rPr>
              <w:t xml:space="preserve">            1.029,83 € </w:t>
            </w:r>
          </w:p>
        </w:tc>
      </w:tr>
      <w:tr w:rsidR="0085735B" w:rsidRPr="0085735B" w14:paraId="6B90FE3A"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6033C788" w14:textId="77777777" w:rsidR="0085735B" w:rsidRPr="0085735B" w:rsidRDefault="0085735B" w:rsidP="0085735B">
            <w:pPr>
              <w:autoSpaceDN/>
              <w:jc w:val="both"/>
              <w:rPr>
                <w:rFonts w:ascii="Arial" w:hAnsi="Arial" w:cs="Arial"/>
                <w:color w:val="000000"/>
                <w:sz w:val="18"/>
                <w:szCs w:val="18"/>
              </w:rPr>
            </w:pPr>
            <w:r w:rsidRPr="0085735B">
              <w:rPr>
                <w:rFonts w:ascii="Arial" w:hAnsi="Arial" w:cs="Arial"/>
                <w:color w:val="000000"/>
                <w:sz w:val="18"/>
                <w:szCs w:val="18"/>
              </w:rPr>
              <w:t>Contributi per acquisto e costruzione prima casa - L.P. 9/2013</w:t>
            </w:r>
          </w:p>
        </w:tc>
        <w:tc>
          <w:tcPr>
            <w:tcW w:w="788" w:type="dxa"/>
            <w:tcBorders>
              <w:top w:val="nil"/>
              <w:left w:val="nil"/>
              <w:bottom w:val="single" w:sz="4" w:space="0" w:color="000000"/>
              <w:right w:val="single" w:sz="4" w:space="0" w:color="000000"/>
            </w:tcBorders>
            <w:shd w:val="clear" w:color="auto" w:fill="auto"/>
            <w:vAlign w:val="center"/>
            <w:hideMark/>
          </w:tcPr>
          <w:p w14:paraId="3D7AA26B" w14:textId="77777777" w:rsidR="0085735B" w:rsidRPr="0085735B" w:rsidRDefault="0085735B" w:rsidP="0085735B">
            <w:pPr>
              <w:autoSpaceDN/>
              <w:jc w:val="both"/>
              <w:rPr>
                <w:rFonts w:ascii="Arial" w:hAnsi="Arial" w:cs="Arial"/>
                <w:color w:val="000000"/>
                <w:sz w:val="18"/>
                <w:szCs w:val="18"/>
              </w:rPr>
            </w:pPr>
            <w:r w:rsidRPr="0085735B">
              <w:rPr>
                <w:rFonts w:ascii="Arial" w:hAnsi="Arial" w:cs="Arial"/>
                <w:color w:val="000000"/>
                <w:sz w:val="18"/>
                <w:szCs w:val="18"/>
              </w:rPr>
              <w:t> </w:t>
            </w:r>
          </w:p>
        </w:tc>
        <w:tc>
          <w:tcPr>
            <w:tcW w:w="1712" w:type="dxa"/>
            <w:tcBorders>
              <w:top w:val="nil"/>
              <w:left w:val="nil"/>
              <w:bottom w:val="single" w:sz="4" w:space="0" w:color="000000"/>
              <w:right w:val="single" w:sz="4" w:space="0" w:color="000000"/>
            </w:tcBorders>
            <w:shd w:val="clear" w:color="auto" w:fill="auto"/>
            <w:vAlign w:val="center"/>
            <w:hideMark/>
          </w:tcPr>
          <w:p w14:paraId="24B5BFEF" w14:textId="77777777" w:rsidR="0085735B" w:rsidRPr="0085735B" w:rsidRDefault="0085735B" w:rsidP="0085735B">
            <w:pPr>
              <w:autoSpaceDN/>
              <w:jc w:val="right"/>
              <w:rPr>
                <w:rFonts w:ascii="Arial" w:hAnsi="Arial" w:cs="Arial"/>
                <w:color w:val="000000"/>
                <w:sz w:val="18"/>
                <w:szCs w:val="18"/>
              </w:rPr>
            </w:pPr>
            <w:r w:rsidRPr="0085735B">
              <w:rPr>
                <w:rFonts w:ascii="Arial" w:hAnsi="Arial" w:cs="Arial"/>
                <w:color w:val="000000"/>
                <w:sz w:val="18"/>
                <w:szCs w:val="18"/>
              </w:rPr>
              <w:t xml:space="preserve">          26.533,54 € </w:t>
            </w:r>
          </w:p>
        </w:tc>
      </w:tr>
      <w:tr w:rsidR="0085735B" w:rsidRPr="0085735B" w14:paraId="73128E79"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3475DF12" w14:textId="77777777" w:rsidR="0085735B" w:rsidRPr="0085735B" w:rsidRDefault="0085735B" w:rsidP="0085735B">
            <w:pPr>
              <w:autoSpaceDN/>
              <w:jc w:val="both"/>
              <w:rPr>
                <w:rFonts w:ascii="Arial" w:hAnsi="Arial" w:cs="Arial"/>
                <w:color w:val="000000"/>
                <w:sz w:val="18"/>
                <w:szCs w:val="18"/>
              </w:rPr>
            </w:pPr>
            <w:r w:rsidRPr="0085735B">
              <w:rPr>
                <w:rFonts w:ascii="Arial" w:hAnsi="Arial" w:cs="Arial"/>
                <w:color w:val="000000"/>
                <w:sz w:val="18"/>
                <w:szCs w:val="18"/>
              </w:rPr>
              <w:t>Contributi per acquisti in edizia L.P. 21/1992</w:t>
            </w:r>
          </w:p>
        </w:tc>
        <w:tc>
          <w:tcPr>
            <w:tcW w:w="788" w:type="dxa"/>
            <w:tcBorders>
              <w:top w:val="nil"/>
              <w:left w:val="nil"/>
              <w:bottom w:val="single" w:sz="4" w:space="0" w:color="000000"/>
              <w:right w:val="single" w:sz="4" w:space="0" w:color="000000"/>
            </w:tcBorders>
            <w:shd w:val="clear" w:color="auto" w:fill="auto"/>
            <w:vAlign w:val="center"/>
            <w:hideMark/>
          </w:tcPr>
          <w:p w14:paraId="28FB93E0" w14:textId="77777777" w:rsidR="0085735B" w:rsidRPr="0085735B" w:rsidRDefault="0085735B" w:rsidP="0085735B">
            <w:pPr>
              <w:autoSpaceDN/>
              <w:jc w:val="both"/>
              <w:rPr>
                <w:rFonts w:ascii="Arial" w:hAnsi="Arial" w:cs="Arial"/>
                <w:color w:val="000000"/>
                <w:sz w:val="18"/>
                <w:szCs w:val="18"/>
              </w:rPr>
            </w:pPr>
            <w:r w:rsidRPr="0085735B">
              <w:rPr>
                <w:rFonts w:ascii="Arial" w:hAnsi="Arial" w:cs="Arial"/>
                <w:color w:val="000000"/>
                <w:sz w:val="18"/>
                <w:szCs w:val="18"/>
              </w:rPr>
              <w:t> </w:t>
            </w:r>
          </w:p>
        </w:tc>
        <w:tc>
          <w:tcPr>
            <w:tcW w:w="1712" w:type="dxa"/>
            <w:tcBorders>
              <w:top w:val="nil"/>
              <w:left w:val="nil"/>
              <w:bottom w:val="single" w:sz="4" w:space="0" w:color="000000"/>
              <w:right w:val="single" w:sz="4" w:space="0" w:color="000000"/>
            </w:tcBorders>
            <w:shd w:val="clear" w:color="auto" w:fill="auto"/>
            <w:vAlign w:val="center"/>
            <w:hideMark/>
          </w:tcPr>
          <w:p w14:paraId="5664C626" w14:textId="77777777" w:rsidR="0085735B" w:rsidRPr="0085735B" w:rsidRDefault="0085735B" w:rsidP="0085735B">
            <w:pPr>
              <w:autoSpaceDN/>
              <w:jc w:val="right"/>
              <w:rPr>
                <w:rFonts w:ascii="Arial" w:hAnsi="Arial" w:cs="Arial"/>
                <w:color w:val="000000"/>
                <w:sz w:val="18"/>
                <w:szCs w:val="18"/>
              </w:rPr>
            </w:pPr>
            <w:r w:rsidRPr="0085735B">
              <w:rPr>
                <w:rFonts w:ascii="Arial" w:hAnsi="Arial" w:cs="Arial"/>
                <w:color w:val="000000"/>
                <w:sz w:val="18"/>
                <w:szCs w:val="18"/>
              </w:rPr>
              <w:t xml:space="preserve">               563,20 € </w:t>
            </w:r>
          </w:p>
        </w:tc>
      </w:tr>
      <w:tr w:rsidR="0085735B" w:rsidRPr="0085735B" w14:paraId="3324E1FD"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29F09CAA" w14:textId="77777777" w:rsidR="0085735B" w:rsidRPr="0085735B" w:rsidRDefault="0085735B" w:rsidP="0085735B">
            <w:pPr>
              <w:autoSpaceDN/>
              <w:jc w:val="both"/>
              <w:rPr>
                <w:rFonts w:ascii="Arial" w:hAnsi="Arial" w:cs="Arial"/>
                <w:color w:val="000000"/>
                <w:sz w:val="18"/>
                <w:szCs w:val="18"/>
              </w:rPr>
            </w:pPr>
            <w:r w:rsidRPr="0085735B">
              <w:rPr>
                <w:rFonts w:ascii="Arial" w:hAnsi="Arial" w:cs="Arial"/>
                <w:color w:val="000000"/>
                <w:sz w:val="18"/>
                <w:szCs w:val="18"/>
              </w:rPr>
              <w:t xml:space="preserve">Fondo provinciale casa L. P. 15/2005 </w:t>
            </w:r>
          </w:p>
        </w:tc>
        <w:tc>
          <w:tcPr>
            <w:tcW w:w="788" w:type="dxa"/>
            <w:tcBorders>
              <w:top w:val="nil"/>
              <w:left w:val="nil"/>
              <w:bottom w:val="single" w:sz="4" w:space="0" w:color="000000"/>
              <w:right w:val="single" w:sz="4" w:space="0" w:color="000000"/>
            </w:tcBorders>
            <w:shd w:val="clear" w:color="auto" w:fill="auto"/>
            <w:vAlign w:val="center"/>
            <w:hideMark/>
          </w:tcPr>
          <w:p w14:paraId="0EB6DE08" w14:textId="77777777" w:rsidR="0085735B" w:rsidRPr="0085735B" w:rsidRDefault="0085735B" w:rsidP="0085735B">
            <w:pPr>
              <w:autoSpaceDN/>
              <w:jc w:val="both"/>
              <w:rPr>
                <w:rFonts w:ascii="Arial" w:hAnsi="Arial" w:cs="Arial"/>
                <w:color w:val="000000"/>
                <w:sz w:val="18"/>
                <w:szCs w:val="18"/>
              </w:rPr>
            </w:pPr>
            <w:r w:rsidRPr="0085735B">
              <w:rPr>
                <w:rFonts w:ascii="Arial" w:hAnsi="Arial" w:cs="Arial"/>
                <w:color w:val="000000"/>
                <w:sz w:val="18"/>
                <w:szCs w:val="18"/>
              </w:rPr>
              <w:t> </w:t>
            </w:r>
          </w:p>
        </w:tc>
        <w:tc>
          <w:tcPr>
            <w:tcW w:w="1712" w:type="dxa"/>
            <w:tcBorders>
              <w:top w:val="nil"/>
              <w:left w:val="nil"/>
              <w:bottom w:val="single" w:sz="4" w:space="0" w:color="000000"/>
              <w:right w:val="single" w:sz="4" w:space="0" w:color="000000"/>
            </w:tcBorders>
            <w:shd w:val="clear" w:color="auto" w:fill="auto"/>
            <w:vAlign w:val="center"/>
            <w:hideMark/>
          </w:tcPr>
          <w:p w14:paraId="18709C32" w14:textId="77777777" w:rsidR="0085735B" w:rsidRPr="0085735B" w:rsidRDefault="0085735B" w:rsidP="0085735B">
            <w:pPr>
              <w:autoSpaceDN/>
              <w:jc w:val="right"/>
              <w:rPr>
                <w:rFonts w:ascii="Arial" w:hAnsi="Arial" w:cs="Arial"/>
                <w:color w:val="000000"/>
                <w:sz w:val="18"/>
                <w:szCs w:val="18"/>
              </w:rPr>
            </w:pPr>
            <w:r w:rsidRPr="0085735B">
              <w:rPr>
                <w:rFonts w:ascii="Arial" w:hAnsi="Arial" w:cs="Arial"/>
                <w:color w:val="000000"/>
                <w:sz w:val="18"/>
                <w:szCs w:val="18"/>
              </w:rPr>
              <w:t xml:space="preserve">       115.771,32 € </w:t>
            </w:r>
          </w:p>
        </w:tc>
      </w:tr>
      <w:tr w:rsidR="0085735B" w:rsidRPr="0085735B" w14:paraId="1D8B08FE"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28FE66C0" w14:textId="77777777" w:rsidR="0085735B" w:rsidRPr="0085735B" w:rsidRDefault="0085735B" w:rsidP="0085735B">
            <w:pPr>
              <w:autoSpaceDN/>
              <w:jc w:val="both"/>
              <w:rPr>
                <w:rFonts w:ascii="Arial" w:hAnsi="Arial" w:cs="Arial"/>
                <w:color w:val="000000"/>
                <w:sz w:val="18"/>
                <w:szCs w:val="18"/>
              </w:rPr>
            </w:pPr>
            <w:r w:rsidRPr="0085735B">
              <w:rPr>
                <w:rFonts w:ascii="Arial" w:hAnsi="Arial" w:cs="Arial"/>
                <w:color w:val="000000"/>
                <w:sz w:val="18"/>
                <w:szCs w:val="18"/>
              </w:rPr>
              <w:t>Edilizia abitativa fondi da restituire alla Provincia art. 43 L.P. 18/2011</w:t>
            </w:r>
          </w:p>
        </w:tc>
        <w:tc>
          <w:tcPr>
            <w:tcW w:w="788" w:type="dxa"/>
            <w:tcBorders>
              <w:top w:val="nil"/>
              <w:left w:val="nil"/>
              <w:bottom w:val="single" w:sz="4" w:space="0" w:color="000000"/>
              <w:right w:val="single" w:sz="4" w:space="0" w:color="000000"/>
            </w:tcBorders>
            <w:shd w:val="clear" w:color="auto" w:fill="auto"/>
            <w:vAlign w:val="center"/>
            <w:hideMark/>
          </w:tcPr>
          <w:p w14:paraId="42B8A44C"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 </w:t>
            </w:r>
          </w:p>
        </w:tc>
        <w:tc>
          <w:tcPr>
            <w:tcW w:w="1712" w:type="dxa"/>
            <w:tcBorders>
              <w:top w:val="nil"/>
              <w:left w:val="nil"/>
              <w:bottom w:val="single" w:sz="4" w:space="0" w:color="000000"/>
              <w:right w:val="single" w:sz="4" w:space="0" w:color="000000"/>
            </w:tcBorders>
            <w:shd w:val="clear" w:color="auto" w:fill="auto"/>
            <w:vAlign w:val="center"/>
            <w:hideMark/>
          </w:tcPr>
          <w:p w14:paraId="4083DB90" w14:textId="77777777" w:rsidR="0085735B" w:rsidRPr="0085735B" w:rsidRDefault="0085735B" w:rsidP="0085735B">
            <w:pPr>
              <w:autoSpaceDN/>
              <w:jc w:val="right"/>
              <w:rPr>
                <w:rFonts w:ascii="Arial" w:hAnsi="Arial" w:cs="Arial"/>
                <w:color w:val="000000"/>
                <w:sz w:val="18"/>
                <w:szCs w:val="18"/>
              </w:rPr>
            </w:pPr>
            <w:r w:rsidRPr="0085735B">
              <w:rPr>
                <w:rFonts w:ascii="Arial" w:hAnsi="Arial" w:cs="Arial"/>
                <w:color w:val="000000"/>
                <w:sz w:val="18"/>
                <w:szCs w:val="18"/>
              </w:rPr>
              <w:t xml:space="preserve">          34.330,00 € </w:t>
            </w:r>
          </w:p>
        </w:tc>
      </w:tr>
      <w:tr w:rsidR="0085735B" w:rsidRPr="0085735B" w14:paraId="224F78B6" w14:textId="77777777" w:rsidTr="0085735B">
        <w:trPr>
          <w:trHeight w:val="72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79E4BE67" w14:textId="77777777" w:rsidR="0085735B" w:rsidRPr="0085735B" w:rsidRDefault="0085735B" w:rsidP="0085735B">
            <w:pPr>
              <w:autoSpaceDN/>
              <w:jc w:val="both"/>
              <w:rPr>
                <w:rFonts w:ascii="Arial" w:hAnsi="Arial" w:cs="Arial"/>
                <w:color w:val="000000"/>
                <w:sz w:val="18"/>
                <w:szCs w:val="18"/>
              </w:rPr>
            </w:pPr>
            <w:r w:rsidRPr="0085735B">
              <w:rPr>
                <w:rFonts w:ascii="Arial" w:hAnsi="Arial" w:cs="Arial"/>
                <w:color w:val="000000"/>
                <w:sz w:val="18"/>
                <w:szCs w:val="18"/>
              </w:rPr>
              <w:t>Canoni BIM lett e) (da riaccertamento straordinario € 643,95 + avanzo 2015 €  85.671,43 + economia 2016 cap 5506/1 € 435,74 + economie 2017 da FPV € 10.000,00)</w:t>
            </w:r>
          </w:p>
        </w:tc>
        <w:tc>
          <w:tcPr>
            <w:tcW w:w="788" w:type="dxa"/>
            <w:tcBorders>
              <w:top w:val="nil"/>
              <w:left w:val="nil"/>
              <w:bottom w:val="single" w:sz="4" w:space="0" w:color="000000"/>
              <w:right w:val="single" w:sz="4" w:space="0" w:color="000000"/>
            </w:tcBorders>
            <w:shd w:val="clear" w:color="auto" w:fill="auto"/>
            <w:vAlign w:val="center"/>
            <w:hideMark/>
          </w:tcPr>
          <w:p w14:paraId="57697638"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 </w:t>
            </w:r>
          </w:p>
        </w:tc>
        <w:tc>
          <w:tcPr>
            <w:tcW w:w="1712" w:type="dxa"/>
            <w:tcBorders>
              <w:top w:val="nil"/>
              <w:left w:val="nil"/>
              <w:bottom w:val="single" w:sz="4" w:space="0" w:color="000000"/>
              <w:right w:val="single" w:sz="4" w:space="0" w:color="000000"/>
            </w:tcBorders>
            <w:shd w:val="clear" w:color="auto" w:fill="auto"/>
            <w:vAlign w:val="center"/>
            <w:hideMark/>
          </w:tcPr>
          <w:p w14:paraId="03E9257A" w14:textId="77777777" w:rsidR="0085735B" w:rsidRPr="0085735B" w:rsidRDefault="0085735B" w:rsidP="0085735B">
            <w:pPr>
              <w:autoSpaceDN/>
              <w:jc w:val="right"/>
              <w:rPr>
                <w:rFonts w:ascii="Arial" w:hAnsi="Arial" w:cs="Arial"/>
                <w:color w:val="000000"/>
                <w:sz w:val="18"/>
                <w:szCs w:val="18"/>
              </w:rPr>
            </w:pPr>
            <w:r w:rsidRPr="0085735B">
              <w:rPr>
                <w:rFonts w:ascii="Arial" w:hAnsi="Arial" w:cs="Arial"/>
                <w:color w:val="000000"/>
                <w:sz w:val="18"/>
                <w:szCs w:val="18"/>
              </w:rPr>
              <w:t xml:space="preserve">          96.751,12 € </w:t>
            </w:r>
          </w:p>
        </w:tc>
      </w:tr>
      <w:tr w:rsidR="0085735B" w:rsidRPr="0085735B" w14:paraId="5557F8EA"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5DD6AB38" w14:textId="77777777" w:rsidR="0085735B" w:rsidRPr="0085735B" w:rsidRDefault="0085735B" w:rsidP="0085735B">
            <w:pPr>
              <w:autoSpaceDN/>
              <w:jc w:val="both"/>
              <w:rPr>
                <w:rFonts w:ascii="Arial" w:hAnsi="Arial" w:cs="Arial"/>
                <w:color w:val="000000"/>
                <w:sz w:val="18"/>
                <w:szCs w:val="18"/>
              </w:rPr>
            </w:pPr>
            <w:r w:rsidRPr="0085735B">
              <w:rPr>
                <w:rFonts w:ascii="Arial" w:hAnsi="Arial" w:cs="Arial"/>
                <w:color w:val="000000"/>
                <w:sz w:val="18"/>
                <w:szCs w:val="18"/>
              </w:rPr>
              <w:t>Vincoli applicati dall’Ente per contratto di servizio asilo nido</w:t>
            </w:r>
          </w:p>
        </w:tc>
        <w:tc>
          <w:tcPr>
            <w:tcW w:w="788" w:type="dxa"/>
            <w:tcBorders>
              <w:top w:val="nil"/>
              <w:left w:val="nil"/>
              <w:bottom w:val="single" w:sz="4" w:space="0" w:color="000000"/>
              <w:right w:val="single" w:sz="4" w:space="0" w:color="000000"/>
            </w:tcBorders>
            <w:shd w:val="clear" w:color="auto" w:fill="auto"/>
            <w:vAlign w:val="center"/>
            <w:hideMark/>
          </w:tcPr>
          <w:p w14:paraId="0F7359AA" w14:textId="77777777" w:rsidR="0085735B" w:rsidRPr="0085735B" w:rsidRDefault="0085735B" w:rsidP="0085735B">
            <w:pPr>
              <w:autoSpaceDN/>
              <w:jc w:val="both"/>
              <w:rPr>
                <w:rFonts w:ascii="Arial" w:hAnsi="Arial" w:cs="Arial"/>
                <w:color w:val="000000"/>
                <w:sz w:val="18"/>
                <w:szCs w:val="18"/>
              </w:rPr>
            </w:pPr>
            <w:r w:rsidRPr="0085735B">
              <w:rPr>
                <w:rFonts w:ascii="Arial" w:hAnsi="Arial" w:cs="Arial"/>
                <w:color w:val="000000"/>
                <w:sz w:val="18"/>
                <w:szCs w:val="18"/>
              </w:rPr>
              <w:t> </w:t>
            </w:r>
          </w:p>
        </w:tc>
        <w:tc>
          <w:tcPr>
            <w:tcW w:w="1712" w:type="dxa"/>
            <w:tcBorders>
              <w:top w:val="nil"/>
              <w:left w:val="nil"/>
              <w:bottom w:val="single" w:sz="4" w:space="0" w:color="000000"/>
              <w:right w:val="single" w:sz="4" w:space="0" w:color="000000"/>
            </w:tcBorders>
            <w:shd w:val="clear" w:color="auto" w:fill="auto"/>
            <w:vAlign w:val="center"/>
            <w:hideMark/>
          </w:tcPr>
          <w:p w14:paraId="57438BD3" w14:textId="77777777" w:rsidR="0085735B" w:rsidRPr="0085735B" w:rsidRDefault="0085735B" w:rsidP="0085735B">
            <w:pPr>
              <w:autoSpaceDN/>
              <w:jc w:val="right"/>
              <w:rPr>
                <w:rFonts w:ascii="Arial" w:hAnsi="Arial" w:cs="Arial"/>
                <w:color w:val="000000"/>
                <w:sz w:val="18"/>
                <w:szCs w:val="18"/>
              </w:rPr>
            </w:pPr>
            <w:r w:rsidRPr="0085735B">
              <w:rPr>
                <w:rFonts w:ascii="Arial" w:hAnsi="Arial" w:cs="Arial"/>
                <w:color w:val="000000"/>
                <w:sz w:val="18"/>
                <w:szCs w:val="18"/>
              </w:rPr>
              <w:t xml:space="preserve">       143.028,14 € </w:t>
            </w:r>
          </w:p>
        </w:tc>
      </w:tr>
      <w:tr w:rsidR="0085735B" w:rsidRPr="0085735B" w14:paraId="2E690A94" w14:textId="77777777" w:rsidTr="0085735B">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2AF50BFD" w14:textId="77777777" w:rsidR="0085735B" w:rsidRPr="0085735B" w:rsidRDefault="0085735B" w:rsidP="0085735B">
            <w:pPr>
              <w:autoSpaceDN/>
              <w:jc w:val="right"/>
              <w:rPr>
                <w:rFonts w:ascii="Arial" w:hAnsi="Arial" w:cs="Arial"/>
                <w:b/>
                <w:bCs/>
                <w:color w:val="000000"/>
                <w:sz w:val="18"/>
                <w:szCs w:val="18"/>
              </w:rPr>
            </w:pPr>
            <w:r w:rsidRPr="0085735B">
              <w:rPr>
                <w:rFonts w:ascii="Arial" w:hAnsi="Arial" w:cs="Arial"/>
                <w:b/>
                <w:bCs/>
                <w:color w:val="000000"/>
                <w:sz w:val="18"/>
                <w:szCs w:val="18"/>
              </w:rPr>
              <w:t>TOT parte vincolata</w:t>
            </w:r>
          </w:p>
        </w:tc>
        <w:tc>
          <w:tcPr>
            <w:tcW w:w="788" w:type="dxa"/>
            <w:tcBorders>
              <w:top w:val="nil"/>
              <w:left w:val="nil"/>
              <w:bottom w:val="single" w:sz="4" w:space="0" w:color="000000"/>
              <w:right w:val="single" w:sz="4" w:space="0" w:color="000000"/>
            </w:tcBorders>
            <w:shd w:val="clear" w:color="auto" w:fill="auto"/>
            <w:vAlign w:val="center"/>
            <w:hideMark/>
          </w:tcPr>
          <w:p w14:paraId="15D9C0BB" w14:textId="77777777" w:rsidR="0085735B" w:rsidRPr="0085735B" w:rsidRDefault="0085735B" w:rsidP="0085735B">
            <w:pPr>
              <w:autoSpaceDN/>
              <w:rPr>
                <w:rFonts w:ascii="Arial" w:hAnsi="Arial" w:cs="Arial"/>
                <w:color w:val="000000"/>
                <w:sz w:val="18"/>
                <w:szCs w:val="18"/>
              </w:rPr>
            </w:pPr>
            <w:r w:rsidRPr="0085735B">
              <w:rPr>
                <w:rFonts w:ascii="Arial" w:hAnsi="Arial" w:cs="Arial"/>
                <w:color w:val="000000"/>
                <w:sz w:val="18"/>
                <w:szCs w:val="18"/>
              </w:rPr>
              <w:t> </w:t>
            </w:r>
          </w:p>
        </w:tc>
        <w:tc>
          <w:tcPr>
            <w:tcW w:w="1712" w:type="dxa"/>
            <w:tcBorders>
              <w:top w:val="nil"/>
              <w:left w:val="nil"/>
              <w:bottom w:val="single" w:sz="4" w:space="0" w:color="000000"/>
              <w:right w:val="single" w:sz="4" w:space="0" w:color="000000"/>
            </w:tcBorders>
            <w:shd w:val="clear" w:color="auto" w:fill="auto"/>
            <w:vAlign w:val="center"/>
            <w:hideMark/>
          </w:tcPr>
          <w:p w14:paraId="5DC374EA" w14:textId="77777777" w:rsidR="0085735B" w:rsidRPr="0085735B" w:rsidRDefault="0085735B" w:rsidP="0085735B">
            <w:pPr>
              <w:autoSpaceDN/>
              <w:jc w:val="right"/>
              <w:rPr>
                <w:rFonts w:ascii="Arial" w:hAnsi="Arial" w:cs="Arial"/>
                <w:b/>
                <w:bCs/>
                <w:color w:val="000000"/>
                <w:sz w:val="18"/>
                <w:szCs w:val="18"/>
              </w:rPr>
            </w:pPr>
            <w:r w:rsidRPr="0085735B">
              <w:rPr>
                <w:rFonts w:ascii="Arial" w:hAnsi="Arial" w:cs="Arial"/>
                <w:b/>
                <w:bCs/>
                <w:color w:val="000000"/>
                <w:sz w:val="18"/>
                <w:szCs w:val="18"/>
              </w:rPr>
              <w:t xml:space="preserve">    1.100.243,61 € </w:t>
            </w:r>
          </w:p>
        </w:tc>
      </w:tr>
      <w:tr w:rsidR="0085735B" w:rsidRPr="0085735B" w14:paraId="6EE2C8D3" w14:textId="77777777" w:rsidTr="0085735B">
        <w:trPr>
          <w:trHeight w:val="300"/>
        </w:trPr>
        <w:tc>
          <w:tcPr>
            <w:tcW w:w="6720" w:type="dxa"/>
            <w:tcBorders>
              <w:top w:val="nil"/>
              <w:left w:val="nil"/>
              <w:bottom w:val="nil"/>
              <w:right w:val="nil"/>
            </w:tcBorders>
            <w:shd w:val="clear" w:color="auto" w:fill="auto"/>
            <w:vAlign w:val="center"/>
            <w:hideMark/>
          </w:tcPr>
          <w:p w14:paraId="0EC793E1" w14:textId="77777777" w:rsidR="0085735B" w:rsidRPr="0085735B" w:rsidRDefault="0085735B" w:rsidP="0085735B">
            <w:pPr>
              <w:autoSpaceDN/>
              <w:jc w:val="right"/>
              <w:rPr>
                <w:rFonts w:ascii="Arial" w:hAnsi="Arial" w:cs="Arial"/>
                <w:b/>
                <w:bCs/>
                <w:color w:val="000000"/>
                <w:sz w:val="18"/>
                <w:szCs w:val="18"/>
              </w:rPr>
            </w:pPr>
          </w:p>
        </w:tc>
        <w:tc>
          <w:tcPr>
            <w:tcW w:w="788" w:type="dxa"/>
            <w:tcBorders>
              <w:top w:val="nil"/>
              <w:left w:val="nil"/>
              <w:bottom w:val="nil"/>
              <w:right w:val="nil"/>
            </w:tcBorders>
            <w:shd w:val="clear" w:color="auto" w:fill="auto"/>
            <w:vAlign w:val="center"/>
            <w:hideMark/>
          </w:tcPr>
          <w:p w14:paraId="1980D67D" w14:textId="77777777" w:rsidR="0085735B" w:rsidRPr="0085735B" w:rsidRDefault="0085735B" w:rsidP="0085735B">
            <w:pPr>
              <w:autoSpaceDN/>
              <w:jc w:val="right"/>
              <w:rPr>
                <w:sz w:val="20"/>
                <w:szCs w:val="20"/>
              </w:rPr>
            </w:pPr>
          </w:p>
        </w:tc>
        <w:tc>
          <w:tcPr>
            <w:tcW w:w="1712" w:type="dxa"/>
            <w:tcBorders>
              <w:top w:val="nil"/>
              <w:left w:val="nil"/>
              <w:bottom w:val="nil"/>
              <w:right w:val="nil"/>
            </w:tcBorders>
            <w:shd w:val="clear" w:color="auto" w:fill="auto"/>
            <w:vAlign w:val="center"/>
            <w:hideMark/>
          </w:tcPr>
          <w:p w14:paraId="7EB13247" w14:textId="77777777" w:rsidR="0085735B" w:rsidRPr="0085735B" w:rsidRDefault="0085735B" w:rsidP="0085735B">
            <w:pPr>
              <w:autoSpaceDN/>
              <w:rPr>
                <w:sz w:val="20"/>
                <w:szCs w:val="20"/>
              </w:rPr>
            </w:pPr>
          </w:p>
        </w:tc>
      </w:tr>
      <w:tr w:rsidR="0085735B" w:rsidRPr="0085735B" w14:paraId="3B4512B8" w14:textId="77777777" w:rsidTr="0085735B">
        <w:trPr>
          <w:trHeight w:val="300"/>
        </w:trPr>
        <w:tc>
          <w:tcPr>
            <w:tcW w:w="67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3F2A63" w14:textId="77777777" w:rsidR="0085735B" w:rsidRPr="0085735B" w:rsidRDefault="0085735B" w:rsidP="0085735B">
            <w:pPr>
              <w:autoSpaceDN/>
              <w:rPr>
                <w:rFonts w:ascii="Arial" w:hAnsi="Arial" w:cs="Arial"/>
                <w:b/>
                <w:bCs/>
                <w:color w:val="000000"/>
                <w:sz w:val="18"/>
                <w:szCs w:val="18"/>
              </w:rPr>
            </w:pPr>
            <w:r w:rsidRPr="0085735B">
              <w:rPr>
                <w:rFonts w:ascii="Arial" w:hAnsi="Arial" w:cs="Arial"/>
                <w:b/>
                <w:bCs/>
                <w:color w:val="000000"/>
                <w:sz w:val="18"/>
                <w:szCs w:val="18"/>
              </w:rPr>
              <w:t>Parte destinata agli investimenti</w:t>
            </w:r>
          </w:p>
        </w:tc>
        <w:tc>
          <w:tcPr>
            <w:tcW w:w="788" w:type="dxa"/>
            <w:tcBorders>
              <w:top w:val="single" w:sz="4" w:space="0" w:color="000000"/>
              <w:left w:val="nil"/>
              <w:bottom w:val="single" w:sz="4" w:space="0" w:color="000000"/>
              <w:right w:val="single" w:sz="4" w:space="0" w:color="000000"/>
            </w:tcBorders>
            <w:shd w:val="clear" w:color="auto" w:fill="auto"/>
            <w:vAlign w:val="center"/>
            <w:hideMark/>
          </w:tcPr>
          <w:p w14:paraId="4B49C273"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 </w:t>
            </w:r>
          </w:p>
        </w:tc>
        <w:tc>
          <w:tcPr>
            <w:tcW w:w="1712" w:type="dxa"/>
            <w:tcBorders>
              <w:top w:val="single" w:sz="4" w:space="0" w:color="000000"/>
              <w:left w:val="nil"/>
              <w:bottom w:val="single" w:sz="4" w:space="0" w:color="000000"/>
              <w:right w:val="single" w:sz="4" w:space="0" w:color="000000"/>
            </w:tcBorders>
            <w:shd w:val="clear" w:color="auto" w:fill="auto"/>
            <w:vAlign w:val="center"/>
            <w:hideMark/>
          </w:tcPr>
          <w:p w14:paraId="67B58F3D" w14:textId="77777777" w:rsidR="0085735B" w:rsidRPr="0085735B" w:rsidRDefault="0085735B" w:rsidP="0085735B">
            <w:pPr>
              <w:autoSpaceDN/>
              <w:jc w:val="right"/>
              <w:rPr>
                <w:rFonts w:ascii="Arial" w:hAnsi="Arial" w:cs="Arial"/>
                <w:color w:val="000000"/>
                <w:sz w:val="18"/>
                <w:szCs w:val="18"/>
              </w:rPr>
            </w:pPr>
            <w:r w:rsidRPr="0085735B">
              <w:rPr>
                <w:rFonts w:ascii="Arial" w:hAnsi="Arial" w:cs="Arial"/>
                <w:color w:val="000000"/>
                <w:sz w:val="18"/>
                <w:szCs w:val="18"/>
              </w:rPr>
              <w:t xml:space="preserve">                         -   € </w:t>
            </w:r>
          </w:p>
        </w:tc>
      </w:tr>
      <w:tr w:rsidR="0085735B" w:rsidRPr="0085735B" w14:paraId="074EA3E6" w14:textId="77777777" w:rsidTr="0085735B">
        <w:trPr>
          <w:trHeight w:val="300"/>
        </w:trPr>
        <w:tc>
          <w:tcPr>
            <w:tcW w:w="6720" w:type="dxa"/>
            <w:tcBorders>
              <w:top w:val="nil"/>
              <w:left w:val="nil"/>
              <w:bottom w:val="nil"/>
              <w:right w:val="nil"/>
            </w:tcBorders>
            <w:shd w:val="clear" w:color="auto" w:fill="auto"/>
            <w:vAlign w:val="center"/>
            <w:hideMark/>
          </w:tcPr>
          <w:p w14:paraId="63EBE479" w14:textId="77777777" w:rsidR="0085735B" w:rsidRPr="0085735B" w:rsidRDefault="0085735B" w:rsidP="0085735B">
            <w:pPr>
              <w:autoSpaceDN/>
              <w:jc w:val="right"/>
              <w:rPr>
                <w:rFonts w:ascii="Arial" w:hAnsi="Arial" w:cs="Arial"/>
                <w:color w:val="000000"/>
                <w:sz w:val="18"/>
                <w:szCs w:val="18"/>
              </w:rPr>
            </w:pPr>
          </w:p>
        </w:tc>
        <w:tc>
          <w:tcPr>
            <w:tcW w:w="788" w:type="dxa"/>
            <w:tcBorders>
              <w:top w:val="nil"/>
              <w:left w:val="nil"/>
              <w:bottom w:val="nil"/>
              <w:right w:val="nil"/>
            </w:tcBorders>
            <w:shd w:val="clear" w:color="auto" w:fill="auto"/>
            <w:vAlign w:val="center"/>
            <w:hideMark/>
          </w:tcPr>
          <w:p w14:paraId="6BA8E8AB" w14:textId="77777777" w:rsidR="0085735B" w:rsidRPr="0085735B" w:rsidRDefault="0085735B" w:rsidP="0085735B">
            <w:pPr>
              <w:autoSpaceDN/>
              <w:jc w:val="right"/>
              <w:rPr>
                <w:sz w:val="20"/>
                <w:szCs w:val="20"/>
              </w:rPr>
            </w:pPr>
          </w:p>
        </w:tc>
        <w:tc>
          <w:tcPr>
            <w:tcW w:w="1712" w:type="dxa"/>
            <w:tcBorders>
              <w:top w:val="nil"/>
              <w:left w:val="nil"/>
              <w:bottom w:val="nil"/>
              <w:right w:val="nil"/>
            </w:tcBorders>
            <w:shd w:val="clear" w:color="auto" w:fill="auto"/>
            <w:vAlign w:val="center"/>
            <w:hideMark/>
          </w:tcPr>
          <w:p w14:paraId="49F2EBD8" w14:textId="77777777" w:rsidR="0085735B" w:rsidRPr="0085735B" w:rsidRDefault="0085735B" w:rsidP="0085735B">
            <w:pPr>
              <w:autoSpaceDN/>
              <w:rPr>
                <w:sz w:val="20"/>
                <w:szCs w:val="20"/>
              </w:rPr>
            </w:pPr>
          </w:p>
        </w:tc>
      </w:tr>
      <w:tr w:rsidR="0085735B" w:rsidRPr="0085735B" w14:paraId="094ED50F" w14:textId="77777777" w:rsidTr="0085735B">
        <w:trPr>
          <w:trHeight w:val="300"/>
        </w:trPr>
        <w:tc>
          <w:tcPr>
            <w:tcW w:w="67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F26DA4" w14:textId="77777777" w:rsidR="0085735B" w:rsidRPr="0085735B" w:rsidRDefault="0085735B" w:rsidP="0085735B">
            <w:pPr>
              <w:autoSpaceDN/>
              <w:rPr>
                <w:rFonts w:ascii="Arial" w:hAnsi="Arial" w:cs="Arial"/>
                <w:b/>
                <w:bCs/>
                <w:color w:val="000000"/>
                <w:sz w:val="18"/>
                <w:szCs w:val="18"/>
              </w:rPr>
            </w:pPr>
            <w:r w:rsidRPr="0085735B">
              <w:rPr>
                <w:rFonts w:ascii="Arial" w:hAnsi="Arial" w:cs="Arial"/>
                <w:b/>
                <w:bCs/>
                <w:color w:val="000000"/>
                <w:sz w:val="18"/>
                <w:szCs w:val="18"/>
              </w:rPr>
              <w:t>TOTALE AVANZO LIBERO</w:t>
            </w:r>
          </w:p>
        </w:tc>
        <w:tc>
          <w:tcPr>
            <w:tcW w:w="788" w:type="dxa"/>
            <w:tcBorders>
              <w:top w:val="single" w:sz="4" w:space="0" w:color="000000"/>
              <w:left w:val="nil"/>
              <w:bottom w:val="single" w:sz="4" w:space="0" w:color="000000"/>
              <w:right w:val="single" w:sz="4" w:space="0" w:color="000000"/>
            </w:tcBorders>
            <w:shd w:val="clear" w:color="auto" w:fill="auto"/>
            <w:vAlign w:val="center"/>
            <w:hideMark/>
          </w:tcPr>
          <w:p w14:paraId="65652A88" w14:textId="77777777" w:rsidR="0085735B" w:rsidRPr="0085735B" w:rsidRDefault="0085735B" w:rsidP="0085735B">
            <w:pPr>
              <w:autoSpaceDN/>
              <w:rPr>
                <w:rFonts w:ascii="Arial" w:hAnsi="Arial" w:cs="Arial"/>
                <w:color w:val="000000"/>
                <w:sz w:val="14"/>
                <w:szCs w:val="14"/>
              </w:rPr>
            </w:pPr>
            <w:r w:rsidRPr="0085735B">
              <w:rPr>
                <w:rFonts w:ascii="Arial" w:hAnsi="Arial" w:cs="Arial"/>
                <w:color w:val="000000"/>
                <w:sz w:val="14"/>
                <w:szCs w:val="14"/>
              </w:rPr>
              <w:t> </w:t>
            </w:r>
          </w:p>
        </w:tc>
        <w:tc>
          <w:tcPr>
            <w:tcW w:w="1712" w:type="dxa"/>
            <w:tcBorders>
              <w:top w:val="single" w:sz="4" w:space="0" w:color="000000"/>
              <w:left w:val="nil"/>
              <w:bottom w:val="single" w:sz="4" w:space="0" w:color="000000"/>
              <w:right w:val="single" w:sz="4" w:space="0" w:color="000000"/>
            </w:tcBorders>
            <w:shd w:val="clear" w:color="auto" w:fill="auto"/>
            <w:vAlign w:val="center"/>
            <w:hideMark/>
          </w:tcPr>
          <w:p w14:paraId="751D8A48" w14:textId="77777777" w:rsidR="0085735B" w:rsidRPr="0085735B" w:rsidRDefault="0085735B" w:rsidP="0085735B">
            <w:pPr>
              <w:autoSpaceDN/>
              <w:jc w:val="right"/>
              <w:rPr>
                <w:rFonts w:ascii="Arial" w:hAnsi="Arial" w:cs="Arial"/>
                <w:b/>
                <w:bCs/>
                <w:color w:val="000000"/>
                <w:sz w:val="18"/>
                <w:szCs w:val="18"/>
              </w:rPr>
            </w:pPr>
            <w:r w:rsidRPr="0085735B">
              <w:rPr>
                <w:rFonts w:ascii="Arial" w:hAnsi="Arial" w:cs="Arial"/>
                <w:b/>
                <w:bCs/>
                <w:color w:val="000000"/>
                <w:sz w:val="18"/>
                <w:szCs w:val="18"/>
              </w:rPr>
              <w:t xml:space="preserve">    4.052.595,62 € </w:t>
            </w:r>
          </w:p>
        </w:tc>
      </w:tr>
    </w:tbl>
    <w:p w14:paraId="6E40EC06" w14:textId="77777777" w:rsidR="0085735B" w:rsidRDefault="0085735B"/>
    <w:p w14:paraId="700BE682" w14:textId="77777777" w:rsidR="006374D6" w:rsidRDefault="006374D6"/>
    <w:p w14:paraId="1396FDBE" w14:textId="77777777" w:rsidR="006374D6" w:rsidRDefault="006374D6"/>
    <w:p w14:paraId="229126E2" w14:textId="2D34DD0A" w:rsidR="006374D6" w:rsidRDefault="00B27C19">
      <w:pPr>
        <w:pStyle w:val="Titolo1"/>
        <w:jc w:val="both"/>
      </w:pPr>
      <w:bookmarkStart w:id="77" w:name="_Toc63854571"/>
      <w:bookmarkStart w:id="78" w:name="_Toc63934609"/>
      <w:bookmarkStart w:id="79" w:name="_Toc67042878"/>
      <w:bookmarkStart w:id="80" w:name="_Toc67580897"/>
      <w:bookmarkStart w:id="81" w:name="_Toc67581475"/>
      <w:bookmarkStart w:id="82" w:name="_Toc69888168"/>
      <w:bookmarkStart w:id="83" w:name="_Toc69888489"/>
      <w:bookmarkStart w:id="84" w:name="_Toc70340028"/>
      <w:bookmarkStart w:id="85" w:name="_Toc70489747"/>
      <w:bookmarkStart w:id="86" w:name="_Toc70495418"/>
      <w:bookmarkStart w:id="87" w:name="_Toc97546574"/>
      <w:bookmarkStart w:id="88" w:name="_Toc129241964"/>
      <w:bookmarkStart w:id="89" w:name="_Toc129242026"/>
      <w:bookmarkStart w:id="90" w:name="_Toc129670845"/>
      <w:bookmarkStart w:id="91" w:name="_Toc130222610"/>
      <w:bookmarkStart w:id="92" w:name="_Toc159826213"/>
      <w:bookmarkStart w:id="93" w:name="_Toc159826269"/>
      <w:r>
        <w:t>4. ESERCIZIO 202</w:t>
      </w:r>
      <w:r w:rsidR="0085735B">
        <w:t>3</w:t>
      </w:r>
      <w:r>
        <w:t>: ELENCO QUOTE VINCOLATE E ACCANTONATE DEL RISULTATO DI AMMINISTRAZIONE AL 31.12.202</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0085735B">
        <w:t>3</w:t>
      </w:r>
      <w:bookmarkEnd w:id="92"/>
      <w:bookmarkEnd w:id="93"/>
    </w:p>
    <w:tbl>
      <w:tblPr>
        <w:tblW w:w="9493" w:type="dxa"/>
        <w:tblCellMar>
          <w:left w:w="70" w:type="dxa"/>
          <w:right w:w="70" w:type="dxa"/>
        </w:tblCellMar>
        <w:tblLook w:val="04A0" w:firstRow="1" w:lastRow="0" w:firstColumn="1" w:lastColumn="0" w:noHBand="0" w:noVBand="1"/>
      </w:tblPr>
      <w:tblGrid>
        <w:gridCol w:w="6720"/>
        <w:gridCol w:w="505"/>
        <w:gridCol w:w="2268"/>
      </w:tblGrid>
      <w:tr w:rsidR="000F0723" w:rsidRPr="000F0723" w14:paraId="2A91441B" w14:textId="77777777" w:rsidTr="000F0723">
        <w:trPr>
          <w:trHeight w:val="300"/>
        </w:trPr>
        <w:tc>
          <w:tcPr>
            <w:tcW w:w="67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3A6EBF" w14:textId="77777777" w:rsidR="000F0723" w:rsidRPr="000F0723" w:rsidRDefault="000F0723" w:rsidP="000F0723">
            <w:pPr>
              <w:autoSpaceDN/>
              <w:rPr>
                <w:rFonts w:ascii="Arial" w:hAnsi="Arial" w:cs="Arial"/>
                <w:b/>
                <w:bCs/>
                <w:color w:val="000000"/>
                <w:sz w:val="18"/>
                <w:szCs w:val="18"/>
              </w:rPr>
            </w:pPr>
            <w:r w:rsidRPr="000F0723">
              <w:rPr>
                <w:rFonts w:ascii="Arial" w:hAnsi="Arial" w:cs="Arial"/>
                <w:b/>
                <w:bCs/>
                <w:color w:val="000000"/>
                <w:sz w:val="18"/>
                <w:szCs w:val="18"/>
              </w:rPr>
              <w:t>PROSPETTO DIMOSTRATIVO DEL RISULTATO DI AMMINISTRAZIONE</w:t>
            </w:r>
          </w:p>
        </w:tc>
        <w:tc>
          <w:tcPr>
            <w:tcW w:w="505" w:type="dxa"/>
            <w:tcBorders>
              <w:top w:val="single" w:sz="4" w:space="0" w:color="000000"/>
              <w:left w:val="nil"/>
              <w:bottom w:val="single" w:sz="4" w:space="0" w:color="000000"/>
              <w:right w:val="single" w:sz="4" w:space="0" w:color="000000"/>
            </w:tcBorders>
            <w:shd w:val="clear" w:color="auto" w:fill="auto"/>
            <w:vAlign w:val="center"/>
            <w:hideMark/>
          </w:tcPr>
          <w:p w14:paraId="2FB77F1D"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 </w:t>
            </w:r>
          </w:p>
        </w:tc>
        <w:tc>
          <w:tcPr>
            <w:tcW w:w="2268" w:type="dxa"/>
            <w:tcBorders>
              <w:top w:val="single" w:sz="4" w:space="0" w:color="000000"/>
              <w:left w:val="nil"/>
              <w:bottom w:val="single" w:sz="4" w:space="0" w:color="000000"/>
              <w:right w:val="single" w:sz="4" w:space="0" w:color="000000"/>
            </w:tcBorders>
            <w:shd w:val="clear" w:color="auto" w:fill="auto"/>
            <w:vAlign w:val="center"/>
            <w:hideMark/>
          </w:tcPr>
          <w:p w14:paraId="2D943A67" w14:textId="77777777" w:rsidR="000F0723" w:rsidRPr="000F0723" w:rsidRDefault="000F0723" w:rsidP="000F0723">
            <w:pPr>
              <w:autoSpaceDN/>
              <w:rPr>
                <w:rFonts w:ascii="Arial" w:hAnsi="Arial" w:cs="Arial"/>
                <w:color w:val="000000"/>
                <w:sz w:val="18"/>
                <w:szCs w:val="18"/>
              </w:rPr>
            </w:pPr>
            <w:r w:rsidRPr="000F0723">
              <w:rPr>
                <w:rFonts w:ascii="Arial" w:hAnsi="Arial" w:cs="Arial"/>
                <w:color w:val="000000"/>
                <w:sz w:val="18"/>
                <w:szCs w:val="18"/>
              </w:rPr>
              <w:t> </w:t>
            </w:r>
          </w:p>
        </w:tc>
      </w:tr>
      <w:tr w:rsidR="000F0723" w:rsidRPr="000F0723" w14:paraId="15D36890"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21EE8C9D" w14:textId="77777777" w:rsidR="000F0723" w:rsidRPr="000F0723" w:rsidRDefault="000F0723" w:rsidP="000F0723">
            <w:pPr>
              <w:autoSpaceDN/>
              <w:rPr>
                <w:rFonts w:ascii="Arial" w:hAnsi="Arial" w:cs="Arial"/>
                <w:color w:val="000000"/>
                <w:sz w:val="18"/>
                <w:szCs w:val="18"/>
              </w:rPr>
            </w:pPr>
            <w:r w:rsidRPr="000F0723">
              <w:rPr>
                <w:rFonts w:ascii="Arial" w:hAnsi="Arial" w:cs="Arial"/>
                <w:color w:val="000000"/>
                <w:sz w:val="18"/>
                <w:szCs w:val="18"/>
              </w:rPr>
              <w:t>Fondo cassa al 1° gennaio</w:t>
            </w:r>
          </w:p>
        </w:tc>
        <w:tc>
          <w:tcPr>
            <w:tcW w:w="505" w:type="dxa"/>
            <w:tcBorders>
              <w:top w:val="nil"/>
              <w:left w:val="nil"/>
              <w:bottom w:val="single" w:sz="4" w:space="0" w:color="000000"/>
              <w:right w:val="single" w:sz="4" w:space="0" w:color="000000"/>
            </w:tcBorders>
            <w:shd w:val="clear" w:color="auto" w:fill="auto"/>
            <w:vAlign w:val="center"/>
            <w:hideMark/>
          </w:tcPr>
          <w:p w14:paraId="57951D7A"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w:t>
            </w:r>
          </w:p>
        </w:tc>
        <w:tc>
          <w:tcPr>
            <w:tcW w:w="2268" w:type="dxa"/>
            <w:tcBorders>
              <w:top w:val="nil"/>
              <w:left w:val="nil"/>
              <w:bottom w:val="single" w:sz="4" w:space="0" w:color="000000"/>
              <w:right w:val="single" w:sz="4" w:space="0" w:color="000000"/>
            </w:tcBorders>
            <w:shd w:val="clear" w:color="auto" w:fill="auto"/>
            <w:vAlign w:val="center"/>
            <w:hideMark/>
          </w:tcPr>
          <w:p w14:paraId="0E98C53D"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3.230.652,29 € </w:t>
            </w:r>
          </w:p>
        </w:tc>
      </w:tr>
      <w:tr w:rsidR="000F0723" w:rsidRPr="000F0723" w14:paraId="28457968"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6A5F2704" w14:textId="77777777" w:rsidR="000F0723" w:rsidRPr="000F0723" w:rsidRDefault="000F0723" w:rsidP="000F0723">
            <w:pPr>
              <w:autoSpaceDN/>
              <w:rPr>
                <w:rFonts w:ascii="Arial" w:hAnsi="Arial" w:cs="Arial"/>
                <w:color w:val="000000"/>
                <w:sz w:val="18"/>
                <w:szCs w:val="18"/>
              </w:rPr>
            </w:pPr>
            <w:r w:rsidRPr="000F0723">
              <w:rPr>
                <w:rFonts w:ascii="Arial" w:hAnsi="Arial" w:cs="Arial"/>
                <w:color w:val="000000"/>
                <w:sz w:val="18"/>
                <w:szCs w:val="18"/>
              </w:rPr>
              <w:t>RISCOSSIONI</w:t>
            </w:r>
          </w:p>
        </w:tc>
        <w:tc>
          <w:tcPr>
            <w:tcW w:w="505" w:type="dxa"/>
            <w:tcBorders>
              <w:top w:val="nil"/>
              <w:left w:val="nil"/>
              <w:bottom w:val="single" w:sz="4" w:space="0" w:color="000000"/>
              <w:right w:val="single" w:sz="4" w:space="0" w:color="000000"/>
            </w:tcBorders>
            <w:shd w:val="clear" w:color="auto" w:fill="auto"/>
            <w:vAlign w:val="center"/>
            <w:hideMark/>
          </w:tcPr>
          <w:p w14:paraId="5F68A1F6"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w:t>
            </w:r>
          </w:p>
        </w:tc>
        <w:tc>
          <w:tcPr>
            <w:tcW w:w="2268" w:type="dxa"/>
            <w:tcBorders>
              <w:top w:val="nil"/>
              <w:left w:val="nil"/>
              <w:bottom w:val="single" w:sz="4" w:space="0" w:color="000000"/>
              <w:right w:val="single" w:sz="4" w:space="0" w:color="000000"/>
            </w:tcBorders>
            <w:shd w:val="clear" w:color="auto" w:fill="auto"/>
            <w:vAlign w:val="center"/>
            <w:hideMark/>
          </w:tcPr>
          <w:p w14:paraId="4C1A4E95"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13.967.889,90 € </w:t>
            </w:r>
          </w:p>
        </w:tc>
      </w:tr>
      <w:tr w:rsidR="000F0723" w:rsidRPr="000F0723" w14:paraId="0D973524"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0C4F4501" w14:textId="77777777" w:rsidR="000F0723" w:rsidRPr="000F0723" w:rsidRDefault="000F0723" w:rsidP="000F0723">
            <w:pPr>
              <w:autoSpaceDN/>
              <w:rPr>
                <w:rFonts w:ascii="Arial" w:hAnsi="Arial" w:cs="Arial"/>
                <w:color w:val="000000"/>
                <w:sz w:val="18"/>
                <w:szCs w:val="18"/>
              </w:rPr>
            </w:pPr>
            <w:r w:rsidRPr="000F0723">
              <w:rPr>
                <w:rFonts w:ascii="Arial" w:hAnsi="Arial" w:cs="Arial"/>
                <w:color w:val="000000"/>
                <w:sz w:val="18"/>
                <w:szCs w:val="18"/>
              </w:rPr>
              <w:t>PAGAMENTI</w:t>
            </w:r>
          </w:p>
        </w:tc>
        <w:tc>
          <w:tcPr>
            <w:tcW w:w="505" w:type="dxa"/>
            <w:tcBorders>
              <w:top w:val="nil"/>
              <w:left w:val="nil"/>
              <w:bottom w:val="single" w:sz="4" w:space="0" w:color="000000"/>
              <w:right w:val="single" w:sz="4" w:space="0" w:color="000000"/>
            </w:tcBorders>
            <w:shd w:val="clear" w:color="auto" w:fill="auto"/>
            <w:vAlign w:val="center"/>
            <w:hideMark/>
          </w:tcPr>
          <w:p w14:paraId="5816F002"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w:t>
            </w:r>
          </w:p>
        </w:tc>
        <w:tc>
          <w:tcPr>
            <w:tcW w:w="2268" w:type="dxa"/>
            <w:tcBorders>
              <w:top w:val="nil"/>
              <w:left w:val="nil"/>
              <w:bottom w:val="single" w:sz="4" w:space="0" w:color="000000"/>
              <w:right w:val="single" w:sz="4" w:space="0" w:color="000000"/>
            </w:tcBorders>
            <w:shd w:val="clear" w:color="auto" w:fill="auto"/>
            <w:vAlign w:val="center"/>
            <w:hideMark/>
          </w:tcPr>
          <w:p w14:paraId="030262DC"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11.719.644,58 € </w:t>
            </w:r>
          </w:p>
        </w:tc>
      </w:tr>
      <w:tr w:rsidR="000F0723" w:rsidRPr="000F0723" w14:paraId="259D4E48"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7CDE67CA" w14:textId="77777777" w:rsidR="000F0723" w:rsidRPr="000F0723" w:rsidRDefault="000F0723" w:rsidP="000F0723">
            <w:pPr>
              <w:autoSpaceDN/>
              <w:rPr>
                <w:rFonts w:ascii="Arial" w:hAnsi="Arial" w:cs="Arial"/>
                <w:color w:val="000000"/>
                <w:sz w:val="18"/>
                <w:szCs w:val="18"/>
              </w:rPr>
            </w:pPr>
            <w:r w:rsidRPr="000F0723">
              <w:rPr>
                <w:rFonts w:ascii="Arial" w:hAnsi="Arial" w:cs="Arial"/>
                <w:color w:val="000000"/>
                <w:sz w:val="18"/>
                <w:szCs w:val="18"/>
              </w:rPr>
              <w:t>SALDO DI CASSA AL 31 DICEMBRE (=)</w:t>
            </w:r>
          </w:p>
        </w:tc>
        <w:tc>
          <w:tcPr>
            <w:tcW w:w="505" w:type="dxa"/>
            <w:tcBorders>
              <w:top w:val="nil"/>
              <w:left w:val="nil"/>
              <w:bottom w:val="single" w:sz="4" w:space="0" w:color="000000"/>
              <w:right w:val="single" w:sz="4" w:space="0" w:color="000000"/>
            </w:tcBorders>
            <w:shd w:val="clear" w:color="auto" w:fill="auto"/>
            <w:vAlign w:val="center"/>
            <w:hideMark/>
          </w:tcPr>
          <w:p w14:paraId="7B40ACB0"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 </w:t>
            </w:r>
          </w:p>
        </w:tc>
        <w:tc>
          <w:tcPr>
            <w:tcW w:w="2268" w:type="dxa"/>
            <w:tcBorders>
              <w:top w:val="nil"/>
              <w:left w:val="nil"/>
              <w:bottom w:val="single" w:sz="4" w:space="0" w:color="000000"/>
              <w:right w:val="single" w:sz="4" w:space="0" w:color="000000"/>
            </w:tcBorders>
            <w:shd w:val="clear" w:color="auto" w:fill="auto"/>
            <w:vAlign w:val="center"/>
            <w:hideMark/>
          </w:tcPr>
          <w:p w14:paraId="7B2DC2F6"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5.478.897,61 € </w:t>
            </w:r>
          </w:p>
        </w:tc>
      </w:tr>
      <w:tr w:rsidR="000F0723" w:rsidRPr="000F0723" w14:paraId="5CA88957"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1ED0DDD3" w14:textId="77777777" w:rsidR="000F0723" w:rsidRPr="000F0723" w:rsidRDefault="000F0723" w:rsidP="000F0723">
            <w:pPr>
              <w:autoSpaceDN/>
              <w:rPr>
                <w:rFonts w:ascii="Arial" w:hAnsi="Arial" w:cs="Arial"/>
                <w:color w:val="000000"/>
                <w:sz w:val="18"/>
                <w:szCs w:val="18"/>
              </w:rPr>
            </w:pPr>
            <w:r w:rsidRPr="000F0723">
              <w:rPr>
                <w:rFonts w:ascii="Arial" w:hAnsi="Arial" w:cs="Arial"/>
                <w:color w:val="000000"/>
                <w:sz w:val="18"/>
                <w:szCs w:val="18"/>
              </w:rPr>
              <w:t> </w:t>
            </w:r>
          </w:p>
        </w:tc>
        <w:tc>
          <w:tcPr>
            <w:tcW w:w="505" w:type="dxa"/>
            <w:tcBorders>
              <w:top w:val="nil"/>
              <w:left w:val="nil"/>
              <w:bottom w:val="single" w:sz="4" w:space="0" w:color="000000"/>
              <w:right w:val="single" w:sz="4" w:space="0" w:color="000000"/>
            </w:tcBorders>
            <w:shd w:val="clear" w:color="auto" w:fill="auto"/>
            <w:vAlign w:val="center"/>
            <w:hideMark/>
          </w:tcPr>
          <w:p w14:paraId="4DDAADEF"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 </w:t>
            </w:r>
          </w:p>
        </w:tc>
        <w:tc>
          <w:tcPr>
            <w:tcW w:w="2268" w:type="dxa"/>
            <w:tcBorders>
              <w:top w:val="nil"/>
              <w:left w:val="nil"/>
              <w:bottom w:val="single" w:sz="4" w:space="0" w:color="000000"/>
              <w:right w:val="single" w:sz="4" w:space="0" w:color="000000"/>
            </w:tcBorders>
            <w:shd w:val="clear" w:color="auto" w:fill="auto"/>
            <w:vAlign w:val="center"/>
            <w:hideMark/>
          </w:tcPr>
          <w:p w14:paraId="594F9233" w14:textId="77777777" w:rsidR="000F0723" w:rsidRPr="000F0723" w:rsidRDefault="000F0723" w:rsidP="000F0723">
            <w:pPr>
              <w:autoSpaceDN/>
              <w:rPr>
                <w:rFonts w:ascii="Arial" w:hAnsi="Arial" w:cs="Arial"/>
                <w:color w:val="000000"/>
                <w:sz w:val="18"/>
                <w:szCs w:val="18"/>
              </w:rPr>
            </w:pPr>
            <w:r w:rsidRPr="000F0723">
              <w:rPr>
                <w:rFonts w:ascii="Arial" w:hAnsi="Arial" w:cs="Arial"/>
                <w:color w:val="000000"/>
                <w:sz w:val="18"/>
                <w:szCs w:val="18"/>
              </w:rPr>
              <w:t> </w:t>
            </w:r>
          </w:p>
        </w:tc>
      </w:tr>
      <w:tr w:rsidR="000F0723" w:rsidRPr="000F0723" w14:paraId="75B4653C"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48A9AE24" w14:textId="77777777" w:rsidR="000F0723" w:rsidRPr="000F0723" w:rsidRDefault="000F0723" w:rsidP="000F0723">
            <w:pPr>
              <w:autoSpaceDN/>
              <w:rPr>
                <w:rFonts w:ascii="Arial" w:hAnsi="Arial" w:cs="Arial"/>
                <w:color w:val="000000"/>
                <w:sz w:val="18"/>
                <w:szCs w:val="18"/>
              </w:rPr>
            </w:pPr>
            <w:r w:rsidRPr="000F0723">
              <w:rPr>
                <w:rFonts w:ascii="Arial" w:hAnsi="Arial" w:cs="Arial"/>
                <w:color w:val="000000"/>
                <w:sz w:val="18"/>
                <w:szCs w:val="18"/>
              </w:rPr>
              <w:t>RESIDUI ATTIVI TOTALI</w:t>
            </w:r>
          </w:p>
        </w:tc>
        <w:tc>
          <w:tcPr>
            <w:tcW w:w="505" w:type="dxa"/>
            <w:tcBorders>
              <w:top w:val="nil"/>
              <w:left w:val="nil"/>
              <w:bottom w:val="single" w:sz="4" w:space="0" w:color="000000"/>
              <w:right w:val="single" w:sz="4" w:space="0" w:color="000000"/>
            </w:tcBorders>
            <w:shd w:val="clear" w:color="auto" w:fill="auto"/>
            <w:vAlign w:val="center"/>
            <w:hideMark/>
          </w:tcPr>
          <w:p w14:paraId="308A6542"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w:t>
            </w:r>
          </w:p>
        </w:tc>
        <w:tc>
          <w:tcPr>
            <w:tcW w:w="2268" w:type="dxa"/>
            <w:tcBorders>
              <w:top w:val="nil"/>
              <w:left w:val="nil"/>
              <w:bottom w:val="single" w:sz="4" w:space="0" w:color="000000"/>
              <w:right w:val="single" w:sz="4" w:space="0" w:color="000000"/>
            </w:tcBorders>
            <w:shd w:val="clear" w:color="auto" w:fill="auto"/>
            <w:vAlign w:val="center"/>
            <w:hideMark/>
          </w:tcPr>
          <w:p w14:paraId="485B6812"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3.061.013,57 € </w:t>
            </w:r>
          </w:p>
        </w:tc>
      </w:tr>
      <w:tr w:rsidR="000F0723" w:rsidRPr="000F0723" w14:paraId="5CC3ECCD"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249CA1D0" w14:textId="77777777" w:rsidR="000F0723" w:rsidRPr="000F0723" w:rsidRDefault="000F0723" w:rsidP="000F0723">
            <w:pPr>
              <w:autoSpaceDN/>
              <w:rPr>
                <w:rFonts w:ascii="Arial" w:hAnsi="Arial" w:cs="Arial"/>
                <w:color w:val="000000"/>
                <w:sz w:val="18"/>
                <w:szCs w:val="18"/>
              </w:rPr>
            </w:pPr>
            <w:r w:rsidRPr="000F0723">
              <w:rPr>
                <w:rFonts w:ascii="Arial" w:hAnsi="Arial" w:cs="Arial"/>
                <w:color w:val="000000"/>
                <w:sz w:val="18"/>
                <w:szCs w:val="18"/>
              </w:rPr>
              <w:t>RESIDUI PASSIVI TOTALI</w:t>
            </w:r>
          </w:p>
        </w:tc>
        <w:tc>
          <w:tcPr>
            <w:tcW w:w="505" w:type="dxa"/>
            <w:tcBorders>
              <w:top w:val="nil"/>
              <w:left w:val="nil"/>
              <w:bottom w:val="single" w:sz="4" w:space="0" w:color="000000"/>
              <w:right w:val="single" w:sz="4" w:space="0" w:color="000000"/>
            </w:tcBorders>
            <w:shd w:val="clear" w:color="auto" w:fill="auto"/>
            <w:vAlign w:val="center"/>
            <w:hideMark/>
          </w:tcPr>
          <w:p w14:paraId="27F87B83"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w:t>
            </w:r>
          </w:p>
        </w:tc>
        <w:tc>
          <w:tcPr>
            <w:tcW w:w="2268" w:type="dxa"/>
            <w:tcBorders>
              <w:top w:val="nil"/>
              <w:left w:val="nil"/>
              <w:bottom w:val="single" w:sz="4" w:space="0" w:color="000000"/>
              <w:right w:val="single" w:sz="4" w:space="0" w:color="000000"/>
            </w:tcBorders>
            <w:shd w:val="clear" w:color="auto" w:fill="auto"/>
            <w:vAlign w:val="center"/>
            <w:hideMark/>
          </w:tcPr>
          <w:p w14:paraId="02A706FE"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1.703.863,29 € </w:t>
            </w:r>
          </w:p>
        </w:tc>
      </w:tr>
      <w:tr w:rsidR="000F0723" w:rsidRPr="000F0723" w14:paraId="538A6287"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63606CF5" w14:textId="77777777" w:rsidR="000F0723" w:rsidRPr="000F0723" w:rsidRDefault="000F0723" w:rsidP="000F0723">
            <w:pPr>
              <w:autoSpaceDN/>
              <w:rPr>
                <w:rFonts w:ascii="Arial" w:hAnsi="Arial" w:cs="Arial"/>
                <w:color w:val="000000"/>
                <w:sz w:val="18"/>
                <w:szCs w:val="18"/>
              </w:rPr>
            </w:pPr>
            <w:r w:rsidRPr="000F0723">
              <w:rPr>
                <w:rFonts w:ascii="Arial" w:hAnsi="Arial" w:cs="Arial"/>
                <w:color w:val="000000"/>
                <w:sz w:val="18"/>
                <w:szCs w:val="18"/>
              </w:rPr>
              <w:t> </w:t>
            </w:r>
          </w:p>
        </w:tc>
        <w:tc>
          <w:tcPr>
            <w:tcW w:w="505" w:type="dxa"/>
            <w:tcBorders>
              <w:top w:val="nil"/>
              <w:left w:val="nil"/>
              <w:bottom w:val="single" w:sz="4" w:space="0" w:color="000000"/>
              <w:right w:val="single" w:sz="4" w:space="0" w:color="000000"/>
            </w:tcBorders>
            <w:shd w:val="clear" w:color="auto" w:fill="auto"/>
            <w:vAlign w:val="center"/>
            <w:hideMark/>
          </w:tcPr>
          <w:p w14:paraId="0540E6D9"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 </w:t>
            </w:r>
          </w:p>
        </w:tc>
        <w:tc>
          <w:tcPr>
            <w:tcW w:w="2268" w:type="dxa"/>
            <w:tcBorders>
              <w:top w:val="nil"/>
              <w:left w:val="nil"/>
              <w:bottom w:val="single" w:sz="4" w:space="0" w:color="000000"/>
              <w:right w:val="single" w:sz="4" w:space="0" w:color="000000"/>
            </w:tcBorders>
            <w:shd w:val="clear" w:color="auto" w:fill="auto"/>
            <w:vAlign w:val="center"/>
            <w:hideMark/>
          </w:tcPr>
          <w:p w14:paraId="25E4BF44" w14:textId="77777777" w:rsidR="000F0723" w:rsidRPr="000F0723" w:rsidRDefault="000F0723" w:rsidP="000F0723">
            <w:pPr>
              <w:autoSpaceDN/>
              <w:rPr>
                <w:rFonts w:ascii="Arial" w:hAnsi="Arial" w:cs="Arial"/>
                <w:color w:val="000000"/>
                <w:sz w:val="18"/>
                <w:szCs w:val="18"/>
              </w:rPr>
            </w:pPr>
            <w:r w:rsidRPr="000F0723">
              <w:rPr>
                <w:rFonts w:ascii="Arial" w:hAnsi="Arial" w:cs="Arial"/>
                <w:color w:val="000000"/>
                <w:sz w:val="18"/>
                <w:szCs w:val="18"/>
              </w:rPr>
              <w:t> </w:t>
            </w:r>
          </w:p>
        </w:tc>
      </w:tr>
      <w:tr w:rsidR="000F0723" w:rsidRPr="000F0723" w14:paraId="36F4BEAE"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7EF2B22D" w14:textId="77777777" w:rsidR="000F0723" w:rsidRPr="000F0723" w:rsidRDefault="000F0723" w:rsidP="000F0723">
            <w:pPr>
              <w:autoSpaceDN/>
              <w:rPr>
                <w:rFonts w:ascii="Arial" w:hAnsi="Arial" w:cs="Arial"/>
                <w:color w:val="000000"/>
                <w:sz w:val="18"/>
                <w:szCs w:val="18"/>
              </w:rPr>
            </w:pPr>
            <w:r w:rsidRPr="000F0723">
              <w:rPr>
                <w:rFonts w:ascii="Arial" w:hAnsi="Arial" w:cs="Arial"/>
                <w:color w:val="000000"/>
                <w:sz w:val="18"/>
                <w:szCs w:val="18"/>
              </w:rPr>
              <w:t>FPV spese correnti</w:t>
            </w:r>
          </w:p>
        </w:tc>
        <w:tc>
          <w:tcPr>
            <w:tcW w:w="505" w:type="dxa"/>
            <w:tcBorders>
              <w:top w:val="nil"/>
              <w:left w:val="nil"/>
              <w:bottom w:val="single" w:sz="4" w:space="0" w:color="000000"/>
              <w:right w:val="single" w:sz="4" w:space="0" w:color="000000"/>
            </w:tcBorders>
            <w:shd w:val="clear" w:color="auto" w:fill="auto"/>
            <w:vAlign w:val="center"/>
            <w:hideMark/>
          </w:tcPr>
          <w:p w14:paraId="3FAA6015"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w:t>
            </w:r>
          </w:p>
        </w:tc>
        <w:tc>
          <w:tcPr>
            <w:tcW w:w="2268" w:type="dxa"/>
            <w:tcBorders>
              <w:top w:val="nil"/>
              <w:left w:val="nil"/>
              <w:bottom w:val="single" w:sz="4" w:space="0" w:color="000000"/>
              <w:right w:val="single" w:sz="4" w:space="0" w:color="000000"/>
            </w:tcBorders>
            <w:shd w:val="clear" w:color="auto" w:fill="auto"/>
            <w:vAlign w:val="center"/>
            <w:hideMark/>
          </w:tcPr>
          <w:p w14:paraId="0634E9A9"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455.763,89 € </w:t>
            </w:r>
          </w:p>
        </w:tc>
      </w:tr>
      <w:tr w:rsidR="000F0723" w:rsidRPr="000F0723" w14:paraId="424E8260"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6643DB39" w14:textId="77777777" w:rsidR="000F0723" w:rsidRPr="000F0723" w:rsidRDefault="000F0723" w:rsidP="000F0723">
            <w:pPr>
              <w:autoSpaceDN/>
              <w:rPr>
                <w:rFonts w:ascii="Arial" w:hAnsi="Arial" w:cs="Arial"/>
                <w:color w:val="000000"/>
                <w:sz w:val="18"/>
                <w:szCs w:val="18"/>
              </w:rPr>
            </w:pPr>
            <w:r w:rsidRPr="000F0723">
              <w:rPr>
                <w:rFonts w:ascii="Arial" w:hAnsi="Arial" w:cs="Arial"/>
                <w:color w:val="000000"/>
                <w:sz w:val="18"/>
                <w:szCs w:val="18"/>
              </w:rPr>
              <w:t>FPV spese conto capitale.</w:t>
            </w:r>
          </w:p>
        </w:tc>
        <w:tc>
          <w:tcPr>
            <w:tcW w:w="505" w:type="dxa"/>
            <w:tcBorders>
              <w:top w:val="nil"/>
              <w:left w:val="nil"/>
              <w:bottom w:val="single" w:sz="4" w:space="0" w:color="000000"/>
              <w:right w:val="single" w:sz="4" w:space="0" w:color="000000"/>
            </w:tcBorders>
            <w:shd w:val="clear" w:color="auto" w:fill="auto"/>
            <w:vAlign w:val="center"/>
            <w:hideMark/>
          </w:tcPr>
          <w:p w14:paraId="543DF485"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w:t>
            </w:r>
          </w:p>
        </w:tc>
        <w:tc>
          <w:tcPr>
            <w:tcW w:w="2268" w:type="dxa"/>
            <w:tcBorders>
              <w:top w:val="nil"/>
              <w:left w:val="nil"/>
              <w:bottom w:val="single" w:sz="4" w:space="0" w:color="000000"/>
              <w:right w:val="single" w:sz="4" w:space="0" w:color="000000"/>
            </w:tcBorders>
            <w:shd w:val="clear" w:color="auto" w:fill="auto"/>
            <w:vAlign w:val="center"/>
            <w:hideMark/>
          </w:tcPr>
          <w:p w14:paraId="67DA71D9"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602.230,71 € </w:t>
            </w:r>
          </w:p>
        </w:tc>
      </w:tr>
      <w:tr w:rsidR="000F0723" w:rsidRPr="000F0723" w14:paraId="138B52EE"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58EC6FF8" w14:textId="77777777" w:rsidR="000F0723" w:rsidRPr="000F0723" w:rsidRDefault="000F0723" w:rsidP="000F0723">
            <w:pPr>
              <w:autoSpaceDN/>
              <w:rPr>
                <w:rFonts w:ascii="Arial" w:hAnsi="Arial" w:cs="Arial"/>
                <w:color w:val="000000"/>
                <w:sz w:val="18"/>
                <w:szCs w:val="18"/>
              </w:rPr>
            </w:pPr>
            <w:r w:rsidRPr="000F0723">
              <w:rPr>
                <w:rFonts w:ascii="Arial" w:hAnsi="Arial" w:cs="Arial"/>
                <w:color w:val="000000"/>
                <w:sz w:val="18"/>
                <w:szCs w:val="18"/>
              </w:rPr>
              <w:t> </w:t>
            </w:r>
          </w:p>
        </w:tc>
        <w:tc>
          <w:tcPr>
            <w:tcW w:w="505" w:type="dxa"/>
            <w:tcBorders>
              <w:top w:val="nil"/>
              <w:left w:val="nil"/>
              <w:bottom w:val="single" w:sz="4" w:space="0" w:color="000000"/>
              <w:right w:val="single" w:sz="4" w:space="0" w:color="000000"/>
            </w:tcBorders>
            <w:shd w:val="clear" w:color="auto" w:fill="auto"/>
            <w:vAlign w:val="center"/>
            <w:hideMark/>
          </w:tcPr>
          <w:p w14:paraId="019067CC"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 </w:t>
            </w:r>
          </w:p>
        </w:tc>
        <w:tc>
          <w:tcPr>
            <w:tcW w:w="2268" w:type="dxa"/>
            <w:tcBorders>
              <w:top w:val="nil"/>
              <w:left w:val="nil"/>
              <w:bottom w:val="single" w:sz="4" w:space="0" w:color="000000"/>
              <w:right w:val="single" w:sz="4" w:space="0" w:color="000000"/>
            </w:tcBorders>
            <w:shd w:val="clear" w:color="auto" w:fill="auto"/>
            <w:vAlign w:val="center"/>
            <w:hideMark/>
          </w:tcPr>
          <w:p w14:paraId="1BEAA366" w14:textId="77777777" w:rsidR="000F0723" w:rsidRPr="000F0723" w:rsidRDefault="000F0723" w:rsidP="000F0723">
            <w:pPr>
              <w:autoSpaceDN/>
              <w:jc w:val="right"/>
              <w:rPr>
                <w:rFonts w:ascii="Arial" w:hAnsi="Arial" w:cs="Arial"/>
                <w:b/>
                <w:bCs/>
                <w:color w:val="000000"/>
                <w:sz w:val="18"/>
                <w:szCs w:val="18"/>
              </w:rPr>
            </w:pPr>
            <w:r w:rsidRPr="000F0723">
              <w:rPr>
                <w:rFonts w:ascii="Arial" w:hAnsi="Arial" w:cs="Arial"/>
                <w:b/>
                <w:bCs/>
                <w:color w:val="000000"/>
                <w:sz w:val="18"/>
                <w:szCs w:val="18"/>
              </w:rPr>
              <w:t xml:space="preserve">    5.778.053,29 € </w:t>
            </w:r>
          </w:p>
        </w:tc>
      </w:tr>
      <w:tr w:rsidR="000F0723" w:rsidRPr="000F0723" w14:paraId="1F363F88" w14:textId="77777777" w:rsidTr="000F0723">
        <w:trPr>
          <w:trHeight w:val="300"/>
        </w:trPr>
        <w:tc>
          <w:tcPr>
            <w:tcW w:w="6720" w:type="dxa"/>
            <w:tcBorders>
              <w:top w:val="nil"/>
              <w:left w:val="nil"/>
              <w:bottom w:val="nil"/>
              <w:right w:val="nil"/>
            </w:tcBorders>
            <w:shd w:val="clear" w:color="auto" w:fill="auto"/>
            <w:vAlign w:val="center"/>
            <w:hideMark/>
          </w:tcPr>
          <w:p w14:paraId="62F92F64" w14:textId="77777777" w:rsidR="000F0723" w:rsidRPr="000F0723" w:rsidRDefault="000F0723" w:rsidP="000F0723">
            <w:pPr>
              <w:autoSpaceDN/>
              <w:jc w:val="right"/>
              <w:rPr>
                <w:rFonts w:ascii="Arial" w:hAnsi="Arial" w:cs="Arial"/>
                <w:b/>
                <w:bCs/>
                <w:color w:val="000000"/>
                <w:sz w:val="18"/>
                <w:szCs w:val="18"/>
              </w:rPr>
            </w:pPr>
          </w:p>
        </w:tc>
        <w:tc>
          <w:tcPr>
            <w:tcW w:w="505" w:type="dxa"/>
            <w:tcBorders>
              <w:top w:val="nil"/>
              <w:left w:val="nil"/>
              <w:bottom w:val="nil"/>
              <w:right w:val="nil"/>
            </w:tcBorders>
            <w:shd w:val="clear" w:color="auto" w:fill="auto"/>
            <w:vAlign w:val="center"/>
            <w:hideMark/>
          </w:tcPr>
          <w:p w14:paraId="0C9BF6FF" w14:textId="77777777" w:rsidR="000F0723" w:rsidRPr="000F0723" w:rsidRDefault="000F0723" w:rsidP="000F0723">
            <w:pPr>
              <w:autoSpaceDN/>
              <w:jc w:val="right"/>
              <w:rPr>
                <w:sz w:val="20"/>
                <w:szCs w:val="20"/>
              </w:rPr>
            </w:pPr>
          </w:p>
        </w:tc>
        <w:tc>
          <w:tcPr>
            <w:tcW w:w="2268" w:type="dxa"/>
            <w:tcBorders>
              <w:top w:val="nil"/>
              <w:left w:val="nil"/>
              <w:bottom w:val="nil"/>
              <w:right w:val="nil"/>
            </w:tcBorders>
            <w:shd w:val="clear" w:color="auto" w:fill="auto"/>
            <w:vAlign w:val="center"/>
            <w:hideMark/>
          </w:tcPr>
          <w:p w14:paraId="565F4065" w14:textId="77777777" w:rsidR="000F0723" w:rsidRPr="000F0723" w:rsidRDefault="000F0723" w:rsidP="000F0723">
            <w:pPr>
              <w:autoSpaceDN/>
              <w:rPr>
                <w:sz w:val="20"/>
                <w:szCs w:val="20"/>
              </w:rPr>
            </w:pPr>
          </w:p>
        </w:tc>
      </w:tr>
      <w:tr w:rsidR="000F0723" w:rsidRPr="000F0723" w14:paraId="0C1AF870" w14:textId="77777777" w:rsidTr="000F0723">
        <w:trPr>
          <w:trHeight w:val="300"/>
        </w:trPr>
        <w:tc>
          <w:tcPr>
            <w:tcW w:w="67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2FF9E7" w14:textId="77777777" w:rsidR="000F0723" w:rsidRPr="000F0723" w:rsidRDefault="000F0723" w:rsidP="000F0723">
            <w:pPr>
              <w:autoSpaceDN/>
              <w:rPr>
                <w:rFonts w:ascii="Arial" w:hAnsi="Arial" w:cs="Arial"/>
                <w:b/>
                <w:bCs/>
                <w:color w:val="000000"/>
                <w:sz w:val="18"/>
                <w:szCs w:val="18"/>
              </w:rPr>
            </w:pPr>
            <w:r w:rsidRPr="000F0723">
              <w:rPr>
                <w:rFonts w:ascii="Arial" w:hAnsi="Arial" w:cs="Arial"/>
                <w:b/>
                <w:bCs/>
                <w:color w:val="000000"/>
                <w:sz w:val="18"/>
                <w:szCs w:val="18"/>
              </w:rPr>
              <w:t>COMPOSIZIONE AVANZO AL 31.12.2023</w:t>
            </w:r>
          </w:p>
        </w:tc>
        <w:tc>
          <w:tcPr>
            <w:tcW w:w="505" w:type="dxa"/>
            <w:tcBorders>
              <w:top w:val="single" w:sz="4" w:space="0" w:color="000000"/>
              <w:left w:val="nil"/>
              <w:bottom w:val="single" w:sz="4" w:space="0" w:color="000000"/>
              <w:right w:val="single" w:sz="4" w:space="0" w:color="000000"/>
            </w:tcBorders>
            <w:shd w:val="clear" w:color="auto" w:fill="auto"/>
            <w:vAlign w:val="center"/>
            <w:hideMark/>
          </w:tcPr>
          <w:p w14:paraId="6E930747"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 </w:t>
            </w:r>
          </w:p>
        </w:tc>
        <w:tc>
          <w:tcPr>
            <w:tcW w:w="2268" w:type="dxa"/>
            <w:tcBorders>
              <w:top w:val="single" w:sz="4" w:space="0" w:color="000000"/>
              <w:left w:val="nil"/>
              <w:bottom w:val="single" w:sz="4" w:space="0" w:color="000000"/>
              <w:right w:val="single" w:sz="4" w:space="0" w:color="000000"/>
            </w:tcBorders>
            <w:shd w:val="clear" w:color="auto" w:fill="auto"/>
            <w:vAlign w:val="center"/>
            <w:hideMark/>
          </w:tcPr>
          <w:p w14:paraId="198B3272" w14:textId="77777777" w:rsidR="000F0723" w:rsidRPr="000F0723" w:rsidRDefault="000F0723" w:rsidP="000F0723">
            <w:pPr>
              <w:autoSpaceDN/>
              <w:rPr>
                <w:rFonts w:ascii="Arial" w:hAnsi="Arial" w:cs="Arial"/>
                <w:color w:val="000000"/>
                <w:sz w:val="18"/>
                <w:szCs w:val="18"/>
              </w:rPr>
            </w:pPr>
            <w:r w:rsidRPr="000F0723">
              <w:rPr>
                <w:rFonts w:ascii="Arial" w:hAnsi="Arial" w:cs="Arial"/>
                <w:color w:val="000000"/>
                <w:sz w:val="18"/>
                <w:szCs w:val="18"/>
              </w:rPr>
              <w:t> </w:t>
            </w:r>
          </w:p>
        </w:tc>
      </w:tr>
      <w:tr w:rsidR="000F0723" w:rsidRPr="000F0723" w14:paraId="730CAF25"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01B99CEF" w14:textId="77777777" w:rsidR="000F0723" w:rsidRPr="000F0723" w:rsidRDefault="000F0723" w:rsidP="000F0723">
            <w:pPr>
              <w:autoSpaceDN/>
              <w:rPr>
                <w:rFonts w:ascii="Arial" w:hAnsi="Arial" w:cs="Arial"/>
                <w:b/>
                <w:bCs/>
                <w:color w:val="000000"/>
                <w:sz w:val="18"/>
                <w:szCs w:val="18"/>
              </w:rPr>
            </w:pPr>
            <w:r w:rsidRPr="000F0723">
              <w:rPr>
                <w:rFonts w:ascii="Arial" w:hAnsi="Arial" w:cs="Arial"/>
                <w:b/>
                <w:bCs/>
                <w:color w:val="000000"/>
                <w:sz w:val="18"/>
                <w:szCs w:val="18"/>
              </w:rPr>
              <w:t>Parte accantonata</w:t>
            </w:r>
          </w:p>
        </w:tc>
        <w:tc>
          <w:tcPr>
            <w:tcW w:w="505" w:type="dxa"/>
            <w:tcBorders>
              <w:top w:val="nil"/>
              <w:left w:val="nil"/>
              <w:bottom w:val="single" w:sz="4" w:space="0" w:color="000000"/>
              <w:right w:val="single" w:sz="4" w:space="0" w:color="000000"/>
            </w:tcBorders>
            <w:shd w:val="clear" w:color="auto" w:fill="auto"/>
            <w:vAlign w:val="center"/>
            <w:hideMark/>
          </w:tcPr>
          <w:p w14:paraId="48C631CC"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 </w:t>
            </w:r>
          </w:p>
        </w:tc>
        <w:tc>
          <w:tcPr>
            <w:tcW w:w="2268" w:type="dxa"/>
            <w:tcBorders>
              <w:top w:val="nil"/>
              <w:left w:val="nil"/>
              <w:bottom w:val="single" w:sz="4" w:space="0" w:color="000000"/>
              <w:right w:val="single" w:sz="4" w:space="0" w:color="000000"/>
            </w:tcBorders>
            <w:shd w:val="clear" w:color="auto" w:fill="auto"/>
            <w:vAlign w:val="center"/>
            <w:hideMark/>
          </w:tcPr>
          <w:p w14:paraId="7671490F" w14:textId="77777777" w:rsidR="000F0723" w:rsidRPr="000F0723" w:rsidRDefault="000F0723" w:rsidP="000F0723">
            <w:pPr>
              <w:autoSpaceDN/>
              <w:rPr>
                <w:rFonts w:ascii="Arial" w:hAnsi="Arial" w:cs="Arial"/>
                <w:color w:val="000000"/>
                <w:sz w:val="18"/>
                <w:szCs w:val="18"/>
              </w:rPr>
            </w:pPr>
            <w:r w:rsidRPr="000F0723">
              <w:rPr>
                <w:rFonts w:ascii="Arial" w:hAnsi="Arial" w:cs="Arial"/>
                <w:color w:val="000000"/>
                <w:sz w:val="18"/>
                <w:szCs w:val="18"/>
              </w:rPr>
              <w:t> </w:t>
            </w:r>
          </w:p>
        </w:tc>
      </w:tr>
      <w:tr w:rsidR="000F0723" w:rsidRPr="000F0723" w14:paraId="4135032D"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48A81175" w14:textId="77777777" w:rsidR="000F0723" w:rsidRPr="000F0723" w:rsidRDefault="000F0723" w:rsidP="000F0723">
            <w:pPr>
              <w:autoSpaceDN/>
              <w:jc w:val="both"/>
              <w:rPr>
                <w:rFonts w:ascii="Arial" w:hAnsi="Arial" w:cs="Arial"/>
                <w:color w:val="000000"/>
                <w:sz w:val="18"/>
                <w:szCs w:val="18"/>
              </w:rPr>
            </w:pPr>
            <w:r w:rsidRPr="000F0723">
              <w:rPr>
                <w:rFonts w:ascii="Arial" w:hAnsi="Arial" w:cs="Arial"/>
                <w:color w:val="000000"/>
                <w:sz w:val="18"/>
                <w:szCs w:val="18"/>
              </w:rPr>
              <w:t>Accantonamento fondo crediti di dubbia esigibilità</w:t>
            </w:r>
          </w:p>
        </w:tc>
        <w:tc>
          <w:tcPr>
            <w:tcW w:w="505" w:type="dxa"/>
            <w:tcBorders>
              <w:top w:val="nil"/>
              <w:left w:val="nil"/>
              <w:bottom w:val="single" w:sz="4" w:space="0" w:color="000000"/>
              <w:right w:val="single" w:sz="4" w:space="0" w:color="000000"/>
            </w:tcBorders>
            <w:shd w:val="clear" w:color="auto" w:fill="auto"/>
            <w:vAlign w:val="center"/>
            <w:hideMark/>
          </w:tcPr>
          <w:p w14:paraId="72B28872" w14:textId="77777777" w:rsidR="000F0723" w:rsidRPr="000F0723" w:rsidRDefault="000F0723" w:rsidP="000F0723">
            <w:pPr>
              <w:autoSpaceDN/>
              <w:rPr>
                <w:rFonts w:ascii="Arial" w:hAnsi="Arial" w:cs="Arial"/>
                <w:color w:val="000000"/>
                <w:sz w:val="18"/>
                <w:szCs w:val="18"/>
              </w:rPr>
            </w:pPr>
            <w:r w:rsidRPr="000F0723">
              <w:rPr>
                <w:rFonts w:ascii="Arial" w:hAnsi="Arial" w:cs="Arial"/>
                <w:color w:val="000000"/>
                <w:sz w:val="18"/>
                <w:szCs w:val="18"/>
              </w:rPr>
              <w:t> </w:t>
            </w:r>
          </w:p>
        </w:tc>
        <w:tc>
          <w:tcPr>
            <w:tcW w:w="2268" w:type="dxa"/>
            <w:tcBorders>
              <w:top w:val="nil"/>
              <w:left w:val="nil"/>
              <w:bottom w:val="single" w:sz="4" w:space="0" w:color="000000"/>
              <w:right w:val="single" w:sz="4" w:space="0" w:color="000000"/>
            </w:tcBorders>
            <w:shd w:val="clear" w:color="auto" w:fill="auto"/>
            <w:vAlign w:val="center"/>
            <w:hideMark/>
          </w:tcPr>
          <w:p w14:paraId="4629808A"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55.801,99 € </w:t>
            </w:r>
          </w:p>
        </w:tc>
      </w:tr>
      <w:tr w:rsidR="000F0723" w:rsidRPr="000F0723" w14:paraId="5E3F285E"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29C7B568" w14:textId="77777777" w:rsidR="000F0723" w:rsidRPr="000F0723" w:rsidRDefault="000F0723" w:rsidP="000F0723">
            <w:pPr>
              <w:autoSpaceDN/>
              <w:jc w:val="both"/>
              <w:rPr>
                <w:rFonts w:ascii="Arial" w:hAnsi="Arial" w:cs="Arial"/>
                <w:color w:val="000000"/>
                <w:sz w:val="18"/>
                <w:szCs w:val="18"/>
              </w:rPr>
            </w:pPr>
            <w:r w:rsidRPr="000F0723">
              <w:rPr>
                <w:rFonts w:ascii="Arial" w:hAnsi="Arial" w:cs="Arial"/>
                <w:color w:val="000000"/>
                <w:sz w:val="18"/>
                <w:szCs w:val="18"/>
              </w:rPr>
              <w:t>Fondo rischi contenzioso</w:t>
            </w:r>
          </w:p>
        </w:tc>
        <w:tc>
          <w:tcPr>
            <w:tcW w:w="505" w:type="dxa"/>
            <w:tcBorders>
              <w:top w:val="nil"/>
              <w:left w:val="nil"/>
              <w:bottom w:val="single" w:sz="4" w:space="0" w:color="000000"/>
              <w:right w:val="single" w:sz="4" w:space="0" w:color="000000"/>
            </w:tcBorders>
            <w:shd w:val="clear" w:color="auto" w:fill="auto"/>
            <w:vAlign w:val="center"/>
            <w:hideMark/>
          </w:tcPr>
          <w:p w14:paraId="6D872B5F" w14:textId="77777777" w:rsidR="000F0723" w:rsidRPr="000F0723" w:rsidRDefault="000F0723" w:rsidP="000F0723">
            <w:pPr>
              <w:autoSpaceDN/>
              <w:rPr>
                <w:rFonts w:ascii="Arial" w:hAnsi="Arial" w:cs="Arial"/>
                <w:color w:val="000000"/>
                <w:sz w:val="18"/>
                <w:szCs w:val="18"/>
              </w:rPr>
            </w:pPr>
            <w:r w:rsidRPr="000F0723">
              <w:rPr>
                <w:rFonts w:ascii="Arial" w:hAnsi="Arial" w:cs="Arial"/>
                <w:color w:val="000000"/>
                <w:sz w:val="18"/>
                <w:szCs w:val="18"/>
              </w:rPr>
              <w:t> </w:t>
            </w:r>
          </w:p>
        </w:tc>
        <w:tc>
          <w:tcPr>
            <w:tcW w:w="2268" w:type="dxa"/>
            <w:tcBorders>
              <w:top w:val="nil"/>
              <w:left w:val="nil"/>
              <w:bottom w:val="single" w:sz="4" w:space="0" w:color="000000"/>
              <w:right w:val="single" w:sz="4" w:space="0" w:color="000000"/>
            </w:tcBorders>
            <w:shd w:val="clear" w:color="auto" w:fill="auto"/>
            <w:vAlign w:val="center"/>
            <w:hideMark/>
          </w:tcPr>
          <w:p w14:paraId="7597DE7C"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   € </w:t>
            </w:r>
          </w:p>
        </w:tc>
      </w:tr>
      <w:tr w:rsidR="000F0723" w:rsidRPr="000F0723" w14:paraId="07C2BD3E"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37FC7896" w14:textId="77777777" w:rsidR="000F0723" w:rsidRPr="000F0723" w:rsidRDefault="000F0723" w:rsidP="000F0723">
            <w:pPr>
              <w:autoSpaceDN/>
              <w:jc w:val="both"/>
              <w:rPr>
                <w:rFonts w:ascii="Arial" w:hAnsi="Arial" w:cs="Arial"/>
                <w:color w:val="000000"/>
                <w:sz w:val="18"/>
                <w:szCs w:val="18"/>
              </w:rPr>
            </w:pPr>
            <w:r w:rsidRPr="000F0723">
              <w:rPr>
                <w:rFonts w:ascii="Arial" w:hAnsi="Arial" w:cs="Arial"/>
                <w:color w:val="000000"/>
                <w:sz w:val="18"/>
                <w:szCs w:val="18"/>
              </w:rPr>
              <w:t>Accantonamento trattamento fine rapporto</w:t>
            </w:r>
          </w:p>
        </w:tc>
        <w:tc>
          <w:tcPr>
            <w:tcW w:w="505" w:type="dxa"/>
            <w:tcBorders>
              <w:top w:val="nil"/>
              <w:left w:val="nil"/>
              <w:bottom w:val="single" w:sz="4" w:space="0" w:color="000000"/>
              <w:right w:val="single" w:sz="4" w:space="0" w:color="000000"/>
            </w:tcBorders>
            <w:shd w:val="clear" w:color="auto" w:fill="auto"/>
            <w:vAlign w:val="center"/>
            <w:hideMark/>
          </w:tcPr>
          <w:p w14:paraId="6BAAF58C" w14:textId="77777777" w:rsidR="000F0723" w:rsidRPr="000F0723" w:rsidRDefault="000F0723" w:rsidP="000F0723">
            <w:pPr>
              <w:autoSpaceDN/>
              <w:rPr>
                <w:rFonts w:ascii="Arial" w:hAnsi="Arial" w:cs="Arial"/>
                <w:color w:val="000000"/>
                <w:sz w:val="18"/>
                <w:szCs w:val="18"/>
              </w:rPr>
            </w:pPr>
            <w:r w:rsidRPr="000F0723">
              <w:rPr>
                <w:rFonts w:ascii="Arial" w:hAnsi="Arial" w:cs="Arial"/>
                <w:color w:val="000000"/>
                <w:sz w:val="18"/>
                <w:szCs w:val="18"/>
              </w:rPr>
              <w:t> </w:t>
            </w:r>
          </w:p>
        </w:tc>
        <w:tc>
          <w:tcPr>
            <w:tcW w:w="2268" w:type="dxa"/>
            <w:tcBorders>
              <w:top w:val="nil"/>
              <w:left w:val="nil"/>
              <w:bottom w:val="single" w:sz="4" w:space="0" w:color="000000"/>
              <w:right w:val="single" w:sz="4" w:space="0" w:color="000000"/>
            </w:tcBorders>
            <w:shd w:val="clear" w:color="auto" w:fill="auto"/>
            <w:vAlign w:val="center"/>
            <w:hideMark/>
          </w:tcPr>
          <w:p w14:paraId="189ADAA5"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385.746,17 € </w:t>
            </w:r>
          </w:p>
        </w:tc>
      </w:tr>
      <w:tr w:rsidR="000F0723" w:rsidRPr="000F0723" w14:paraId="3D4B56EA"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54E2AA12" w14:textId="77777777" w:rsidR="000F0723" w:rsidRPr="000F0723" w:rsidRDefault="000F0723" w:rsidP="000F0723">
            <w:pPr>
              <w:autoSpaceDN/>
              <w:jc w:val="right"/>
              <w:rPr>
                <w:rFonts w:ascii="Arial" w:hAnsi="Arial" w:cs="Arial"/>
                <w:b/>
                <w:bCs/>
                <w:color w:val="000000"/>
                <w:sz w:val="18"/>
                <w:szCs w:val="18"/>
              </w:rPr>
            </w:pPr>
            <w:r w:rsidRPr="000F0723">
              <w:rPr>
                <w:rFonts w:ascii="Arial" w:hAnsi="Arial" w:cs="Arial"/>
                <w:b/>
                <w:bCs/>
                <w:color w:val="000000"/>
                <w:sz w:val="18"/>
                <w:szCs w:val="18"/>
              </w:rPr>
              <w:t>TOT parte accantonata</w:t>
            </w:r>
          </w:p>
        </w:tc>
        <w:tc>
          <w:tcPr>
            <w:tcW w:w="505" w:type="dxa"/>
            <w:tcBorders>
              <w:top w:val="nil"/>
              <w:left w:val="nil"/>
              <w:bottom w:val="single" w:sz="4" w:space="0" w:color="000000"/>
              <w:right w:val="single" w:sz="4" w:space="0" w:color="000000"/>
            </w:tcBorders>
            <w:shd w:val="clear" w:color="auto" w:fill="auto"/>
            <w:vAlign w:val="center"/>
            <w:hideMark/>
          </w:tcPr>
          <w:p w14:paraId="16A3575F" w14:textId="77777777" w:rsidR="000F0723" w:rsidRPr="000F0723" w:rsidRDefault="000F0723" w:rsidP="000F0723">
            <w:pPr>
              <w:autoSpaceDN/>
              <w:rPr>
                <w:rFonts w:ascii="Arial" w:hAnsi="Arial" w:cs="Arial"/>
                <w:color w:val="000000"/>
                <w:sz w:val="18"/>
                <w:szCs w:val="18"/>
              </w:rPr>
            </w:pPr>
            <w:r w:rsidRPr="000F0723">
              <w:rPr>
                <w:rFonts w:ascii="Arial" w:hAnsi="Arial" w:cs="Arial"/>
                <w:color w:val="000000"/>
                <w:sz w:val="18"/>
                <w:szCs w:val="18"/>
              </w:rPr>
              <w:t> </w:t>
            </w:r>
          </w:p>
        </w:tc>
        <w:tc>
          <w:tcPr>
            <w:tcW w:w="2268" w:type="dxa"/>
            <w:tcBorders>
              <w:top w:val="nil"/>
              <w:left w:val="nil"/>
              <w:bottom w:val="single" w:sz="4" w:space="0" w:color="000000"/>
              <w:right w:val="single" w:sz="4" w:space="0" w:color="000000"/>
            </w:tcBorders>
            <w:shd w:val="clear" w:color="auto" w:fill="auto"/>
            <w:vAlign w:val="center"/>
            <w:hideMark/>
          </w:tcPr>
          <w:p w14:paraId="135BA165" w14:textId="77777777" w:rsidR="000F0723" w:rsidRPr="000F0723" w:rsidRDefault="000F0723" w:rsidP="000F0723">
            <w:pPr>
              <w:autoSpaceDN/>
              <w:jc w:val="right"/>
              <w:rPr>
                <w:rFonts w:ascii="Arial" w:hAnsi="Arial" w:cs="Arial"/>
                <w:b/>
                <w:bCs/>
                <w:color w:val="000000"/>
                <w:sz w:val="18"/>
                <w:szCs w:val="18"/>
              </w:rPr>
            </w:pPr>
            <w:r w:rsidRPr="000F0723">
              <w:rPr>
                <w:rFonts w:ascii="Arial" w:hAnsi="Arial" w:cs="Arial"/>
                <w:b/>
                <w:bCs/>
                <w:color w:val="000000"/>
                <w:sz w:val="18"/>
                <w:szCs w:val="18"/>
              </w:rPr>
              <w:t xml:space="preserve">       441.548,16 € </w:t>
            </w:r>
          </w:p>
        </w:tc>
      </w:tr>
      <w:tr w:rsidR="000F0723" w:rsidRPr="000F0723" w14:paraId="47939241" w14:textId="77777777" w:rsidTr="000F0723">
        <w:trPr>
          <w:trHeight w:val="300"/>
        </w:trPr>
        <w:tc>
          <w:tcPr>
            <w:tcW w:w="6720" w:type="dxa"/>
            <w:tcBorders>
              <w:top w:val="nil"/>
              <w:left w:val="nil"/>
              <w:bottom w:val="nil"/>
              <w:right w:val="nil"/>
            </w:tcBorders>
            <w:shd w:val="clear" w:color="auto" w:fill="auto"/>
            <w:vAlign w:val="center"/>
            <w:hideMark/>
          </w:tcPr>
          <w:p w14:paraId="0E5223D4" w14:textId="77777777" w:rsidR="000F0723" w:rsidRPr="000F0723" w:rsidRDefault="000F0723" w:rsidP="000F0723">
            <w:pPr>
              <w:autoSpaceDN/>
              <w:jc w:val="right"/>
              <w:rPr>
                <w:rFonts w:ascii="Arial" w:hAnsi="Arial" w:cs="Arial"/>
                <w:b/>
                <w:bCs/>
                <w:color w:val="000000"/>
                <w:sz w:val="18"/>
                <w:szCs w:val="18"/>
              </w:rPr>
            </w:pPr>
          </w:p>
        </w:tc>
        <w:tc>
          <w:tcPr>
            <w:tcW w:w="505" w:type="dxa"/>
            <w:tcBorders>
              <w:top w:val="nil"/>
              <w:left w:val="nil"/>
              <w:bottom w:val="nil"/>
              <w:right w:val="nil"/>
            </w:tcBorders>
            <w:shd w:val="clear" w:color="auto" w:fill="auto"/>
            <w:vAlign w:val="center"/>
            <w:hideMark/>
          </w:tcPr>
          <w:p w14:paraId="0035472C" w14:textId="77777777" w:rsidR="000F0723" w:rsidRPr="000F0723" w:rsidRDefault="000F0723" w:rsidP="000F0723">
            <w:pPr>
              <w:autoSpaceDN/>
              <w:jc w:val="right"/>
              <w:rPr>
                <w:sz w:val="20"/>
                <w:szCs w:val="20"/>
              </w:rPr>
            </w:pPr>
          </w:p>
        </w:tc>
        <w:tc>
          <w:tcPr>
            <w:tcW w:w="2268" w:type="dxa"/>
            <w:tcBorders>
              <w:top w:val="nil"/>
              <w:left w:val="nil"/>
              <w:bottom w:val="nil"/>
              <w:right w:val="nil"/>
            </w:tcBorders>
            <w:shd w:val="clear" w:color="auto" w:fill="auto"/>
            <w:vAlign w:val="center"/>
            <w:hideMark/>
          </w:tcPr>
          <w:p w14:paraId="16F81D95" w14:textId="77777777" w:rsidR="000F0723" w:rsidRPr="000F0723" w:rsidRDefault="000F0723" w:rsidP="000F0723">
            <w:pPr>
              <w:autoSpaceDN/>
              <w:jc w:val="both"/>
              <w:rPr>
                <w:sz w:val="20"/>
                <w:szCs w:val="20"/>
              </w:rPr>
            </w:pPr>
          </w:p>
        </w:tc>
      </w:tr>
      <w:tr w:rsidR="000F0723" w:rsidRPr="000F0723" w14:paraId="5DA8E9B6" w14:textId="77777777" w:rsidTr="000F0723">
        <w:trPr>
          <w:trHeight w:val="300"/>
        </w:trPr>
        <w:tc>
          <w:tcPr>
            <w:tcW w:w="67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5EA782" w14:textId="77777777" w:rsidR="000F0723" w:rsidRPr="000F0723" w:rsidRDefault="000F0723" w:rsidP="000F0723">
            <w:pPr>
              <w:autoSpaceDN/>
              <w:rPr>
                <w:rFonts w:ascii="Arial" w:hAnsi="Arial" w:cs="Arial"/>
                <w:b/>
                <w:bCs/>
                <w:color w:val="000000"/>
                <w:sz w:val="18"/>
                <w:szCs w:val="18"/>
              </w:rPr>
            </w:pPr>
            <w:r w:rsidRPr="000F0723">
              <w:rPr>
                <w:rFonts w:ascii="Arial" w:hAnsi="Arial" w:cs="Arial"/>
                <w:b/>
                <w:bCs/>
                <w:color w:val="000000"/>
                <w:sz w:val="18"/>
                <w:szCs w:val="18"/>
              </w:rPr>
              <w:t>Parte vincolata</w:t>
            </w:r>
          </w:p>
        </w:tc>
        <w:tc>
          <w:tcPr>
            <w:tcW w:w="505" w:type="dxa"/>
            <w:tcBorders>
              <w:top w:val="single" w:sz="4" w:space="0" w:color="000000"/>
              <w:left w:val="nil"/>
              <w:bottom w:val="single" w:sz="4" w:space="0" w:color="000000"/>
              <w:right w:val="single" w:sz="4" w:space="0" w:color="000000"/>
            </w:tcBorders>
            <w:shd w:val="clear" w:color="auto" w:fill="auto"/>
            <w:vAlign w:val="center"/>
            <w:hideMark/>
          </w:tcPr>
          <w:p w14:paraId="614CCE63"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 </w:t>
            </w:r>
          </w:p>
        </w:tc>
        <w:tc>
          <w:tcPr>
            <w:tcW w:w="2268" w:type="dxa"/>
            <w:tcBorders>
              <w:top w:val="single" w:sz="4" w:space="0" w:color="000000"/>
              <w:left w:val="nil"/>
              <w:bottom w:val="single" w:sz="4" w:space="0" w:color="000000"/>
              <w:right w:val="single" w:sz="4" w:space="0" w:color="000000"/>
            </w:tcBorders>
            <w:shd w:val="clear" w:color="auto" w:fill="auto"/>
            <w:vAlign w:val="center"/>
            <w:hideMark/>
          </w:tcPr>
          <w:p w14:paraId="5A969397" w14:textId="77777777" w:rsidR="000F0723" w:rsidRPr="000F0723" w:rsidRDefault="000F0723" w:rsidP="000F0723">
            <w:pPr>
              <w:autoSpaceDN/>
              <w:rPr>
                <w:rFonts w:ascii="Arial" w:hAnsi="Arial" w:cs="Arial"/>
                <w:color w:val="000000"/>
                <w:sz w:val="18"/>
                <w:szCs w:val="18"/>
              </w:rPr>
            </w:pPr>
            <w:r w:rsidRPr="000F0723">
              <w:rPr>
                <w:rFonts w:ascii="Arial" w:hAnsi="Arial" w:cs="Arial"/>
                <w:color w:val="000000"/>
                <w:sz w:val="18"/>
                <w:szCs w:val="18"/>
              </w:rPr>
              <w:t> </w:t>
            </w:r>
          </w:p>
        </w:tc>
      </w:tr>
      <w:tr w:rsidR="000F0723" w:rsidRPr="000F0723" w14:paraId="0E7D3382" w14:textId="77777777" w:rsidTr="000F0723">
        <w:trPr>
          <w:trHeight w:val="48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341ACD80" w14:textId="77777777" w:rsidR="000F0723" w:rsidRPr="000F0723" w:rsidRDefault="000F0723" w:rsidP="000F0723">
            <w:pPr>
              <w:autoSpaceDN/>
              <w:jc w:val="both"/>
              <w:rPr>
                <w:rFonts w:ascii="Arial" w:hAnsi="Arial" w:cs="Arial"/>
                <w:color w:val="000000"/>
                <w:sz w:val="18"/>
                <w:szCs w:val="18"/>
              </w:rPr>
            </w:pPr>
            <w:r w:rsidRPr="000F0723">
              <w:rPr>
                <w:rFonts w:ascii="Arial" w:hAnsi="Arial" w:cs="Arial"/>
                <w:color w:val="000000"/>
                <w:sz w:val="18"/>
                <w:szCs w:val="18"/>
              </w:rPr>
              <w:t>Settore funzionale 9 - fondi da restituire alla Provincia LL.PP. 16/1983 - 16/1990 - 21/1992 - 20/2005 - 23/2007 - 19/2009</w:t>
            </w:r>
          </w:p>
        </w:tc>
        <w:tc>
          <w:tcPr>
            <w:tcW w:w="505" w:type="dxa"/>
            <w:tcBorders>
              <w:top w:val="nil"/>
              <w:left w:val="nil"/>
              <w:bottom w:val="single" w:sz="4" w:space="0" w:color="000000"/>
              <w:right w:val="single" w:sz="4" w:space="0" w:color="000000"/>
            </w:tcBorders>
            <w:shd w:val="clear" w:color="auto" w:fill="auto"/>
            <w:vAlign w:val="center"/>
            <w:hideMark/>
          </w:tcPr>
          <w:p w14:paraId="034A6DF0"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 </w:t>
            </w:r>
          </w:p>
        </w:tc>
        <w:tc>
          <w:tcPr>
            <w:tcW w:w="2268" w:type="dxa"/>
            <w:tcBorders>
              <w:top w:val="nil"/>
              <w:left w:val="nil"/>
              <w:bottom w:val="single" w:sz="4" w:space="0" w:color="000000"/>
              <w:right w:val="single" w:sz="4" w:space="0" w:color="000000"/>
            </w:tcBorders>
            <w:shd w:val="clear" w:color="auto" w:fill="auto"/>
            <w:vAlign w:val="center"/>
            <w:hideMark/>
          </w:tcPr>
          <w:p w14:paraId="596839C5"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78.310,55 € </w:t>
            </w:r>
          </w:p>
        </w:tc>
      </w:tr>
      <w:tr w:rsidR="000F0723" w:rsidRPr="000F0723" w14:paraId="7BEBFFDB"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742DACC8" w14:textId="77777777" w:rsidR="000F0723" w:rsidRPr="000F0723" w:rsidRDefault="000F0723" w:rsidP="000F0723">
            <w:pPr>
              <w:autoSpaceDN/>
              <w:jc w:val="both"/>
              <w:rPr>
                <w:rFonts w:ascii="Arial" w:hAnsi="Arial" w:cs="Arial"/>
                <w:color w:val="000000"/>
                <w:sz w:val="18"/>
                <w:szCs w:val="18"/>
              </w:rPr>
            </w:pPr>
            <w:r w:rsidRPr="000F0723">
              <w:rPr>
                <w:rFonts w:ascii="Arial" w:hAnsi="Arial" w:cs="Arial"/>
                <w:color w:val="000000"/>
                <w:sz w:val="18"/>
                <w:szCs w:val="18"/>
              </w:rPr>
              <w:t>Quota incentivazioni personale rinnovo contrattuale 2019-2021</w:t>
            </w:r>
          </w:p>
        </w:tc>
        <w:tc>
          <w:tcPr>
            <w:tcW w:w="505" w:type="dxa"/>
            <w:tcBorders>
              <w:top w:val="nil"/>
              <w:left w:val="nil"/>
              <w:bottom w:val="single" w:sz="4" w:space="0" w:color="000000"/>
              <w:right w:val="single" w:sz="4" w:space="0" w:color="000000"/>
            </w:tcBorders>
            <w:shd w:val="clear" w:color="auto" w:fill="auto"/>
            <w:vAlign w:val="center"/>
            <w:hideMark/>
          </w:tcPr>
          <w:p w14:paraId="174A7B74"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 </w:t>
            </w:r>
          </w:p>
        </w:tc>
        <w:tc>
          <w:tcPr>
            <w:tcW w:w="2268" w:type="dxa"/>
            <w:tcBorders>
              <w:top w:val="nil"/>
              <w:left w:val="nil"/>
              <w:bottom w:val="single" w:sz="4" w:space="0" w:color="000000"/>
              <w:right w:val="single" w:sz="4" w:space="0" w:color="000000"/>
            </w:tcBorders>
            <w:shd w:val="clear" w:color="auto" w:fill="auto"/>
            <w:vAlign w:val="center"/>
            <w:hideMark/>
          </w:tcPr>
          <w:p w14:paraId="1F6EE24A"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4.795,95 € </w:t>
            </w:r>
          </w:p>
        </w:tc>
      </w:tr>
      <w:tr w:rsidR="000F0723" w:rsidRPr="000F0723" w14:paraId="7D25EC1E"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27C35FA2" w14:textId="77777777" w:rsidR="000F0723" w:rsidRPr="000F0723" w:rsidRDefault="000F0723" w:rsidP="000F0723">
            <w:pPr>
              <w:autoSpaceDN/>
              <w:jc w:val="both"/>
              <w:rPr>
                <w:rFonts w:ascii="Arial" w:hAnsi="Arial" w:cs="Arial"/>
                <w:color w:val="000000"/>
                <w:sz w:val="18"/>
                <w:szCs w:val="18"/>
              </w:rPr>
            </w:pPr>
            <w:r w:rsidRPr="000F0723">
              <w:rPr>
                <w:rFonts w:ascii="Arial" w:hAnsi="Arial" w:cs="Arial"/>
                <w:color w:val="000000"/>
                <w:sz w:val="18"/>
                <w:szCs w:val="18"/>
              </w:rPr>
              <w:t>Contratti di servizio di trasporto pubblico turistico - quota estiva</w:t>
            </w:r>
          </w:p>
        </w:tc>
        <w:tc>
          <w:tcPr>
            <w:tcW w:w="505" w:type="dxa"/>
            <w:tcBorders>
              <w:top w:val="nil"/>
              <w:left w:val="nil"/>
              <w:bottom w:val="single" w:sz="4" w:space="0" w:color="000000"/>
              <w:right w:val="single" w:sz="4" w:space="0" w:color="000000"/>
            </w:tcBorders>
            <w:shd w:val="clear" w:color="auto" w:fill="auto"/>
            <w:vAlign w:val="center"/>
            <w:hideMark/>
          </w:tcPr>
          <w:p w14:paraId="0D38930F"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 </w:t>
            </w:r>
          </w:p>
        </w:tc>
        <w:tc>
          <w:tcPr>
            <w:tcW w:w="2268" w:type="dxa"/>
            <w:tcBorders>
              <w:top w:val="nil"/>
              <w:left w:val="nil"/>
              <w:bottom w:val="single" w:sz="4" w:space="0" w:color="000000"/>
              <w:right w:val="single" w:sz="4" w:space="0" w:color="000000"/>
            </w:tcBorders>
            <w:shd w:val="clear" w:color="auto" w:fill="auto"/>
            <w:vAlign w:val="center"/>
            <w:hideMark/>
          </w:tcPr>
          <w:p w14:paraId="4E6E6BAF"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5.195,26 € </w:t>
            </w:r>
          </w:p>
        </w:tc>
      </w:tr>
      <w:tr w:rsidR="000F0723" w:rsidRPr="000F0723" w14:paraId="32DE0606"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32E0290B" w14:textId="77777777" w:rsidR="000F0723" w:rsidRPr="000F0723" w:rsidRDefault="000F0723" w:rsidP="000F0723">
            <w:pPr>
              <w:autoSpaceDN/>
              <w:jc w:val="both"/>
              <w:rPr>
                <w:rFonts w:ascii="Arial" w:hAnsi="Arial" w:cs="Arial"/>
                <w:color w:val="000000"/>
                <w:sz w:val="18"/>
                <w:szCs w:val="18"/>
              </w:rPr>
            </w:pPr>
            <w:r w:rsidRPr="000F0723">
              <w:rPr>
                <w:rFonts w:ascii="Arial" w:hAnsi="Arial" w:cs="Arial"/>
                <w:color w:val="000000"/>
                <w:sz w:val="18"/>
                <w:szCs w:val="18"/>
              </w:rPr>
              <w:lastRenderedPageBreak/>
              <w:t>Contratti di servizio di trasporto pubblico turistico - quota invernale</w:t>
            </w:r>
          </w:p>
        </w:tc>
        <w:tc>
          <w:tcPr>
            <w:tcW w:w="505" w:type="dxa"/>
            <w:tcBorders>
              <w:top w:val="nil"/>
              <w:left w:val="nil"/>
              <w:bottom w:val="single" w:sz="4" w:space="0" w:color="000000"/>
              <w:right w:val="single" w:sz="4" w:space="0" w:color="000000"/>
            </w:tcBorders>
            <w:shd w:val="clear" w:color="auto" w:fill="auto"/>
            <w:vAlign w:val="center"/>
            <w:hideMark/>
          </w:tcPr>
          <w:p w14:paraId="5C93656F"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 </w:t>
            </w:r>
          </w:p>
        </w:tc>
        <w:tc>
          <w:tcPr>
            <w:tcW w:w="2268" w:type="dxa"/>
            <w:tcBorders>
              <w:top w:val="nil"/>
              <w:left w:val="nil"/>
              <w:bottom w:val="single" w:sz="4" w:space="0" w:color="000000"/>
              <w:right w:val="single" w:sz="4" w:space="0" w:color="000000"/>
            </w:tcBorders>
            <w:shd w:val="clear" w:color="auto" w:fill="auto"/>
            <w:vAlign w:val="center"/>
            <w:hideMark/>
          </w:tcPr>
          <w:p w14:paraId="1DA73662"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37.741,64 € </w:t>
            </w:r>
          </w:p>
        </w:tc>
      </w:tr>
      <w:tr w:rsidR="000F0723" w:rsidRPr="000F0723" w14:paraId="3BF9C261"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0A99E568" w14:textId="77777777" w:rsidR="000F0723" w:rsidRPr="000F0723" w:rsidRDefault="000F0723" w:rsidP="000F0723">
            <w:pPr>
              <w:autoSpaceDN/>
              <w:jc w:val="both"/>
              <w:rPr>
                <w:rFonts w:ascii="Arial" w:hAnsi="Arial" w:cs="Arial"/>
                <w:color w:val="000000"/>
                <w:sz w:val="18"/>
                <w:szCs w:val="18"/>
              </w:rPr>
            </w:pPr>
            <w:r w:rsidRPr="000F0723">
              <w:rPr>
                <w:rFonts w:ascii="Arial" w:hAnsi="Arial" w:cs="Arial"/>
                <w:color w:val="000000"/>
                <w:sz w:val="18"/>
                <w:szCs w:val="18"/>
              </w:rPr>
              <w:t>Vincolo su quota IVA 2021/2022 servizi di trasporto</w:t>
            </w:r>
          </w:p>
        </w:tc>
        <w:tc>
          <w:tcPr>
            <w:tcW w:w="505" w:type="dxa"/>
            <w:tcBorders>
              <w:top w:val="nil"/>
              <w:left w:val="nil"/>
              <w:bottom w:val="single" w:sz="4" w:space="0" w:color="000000"/>
              <w:right w:val="single" w:sz="4" w:space="0" w:color="000000"/>
            </w:tcBorders>
            <w:shd w:val="clear" w:color="auto" w:fill="auto"/>
            <w:vAlign w:val="center"/>
            <w:hideMark/>
          </w:tcPr>
          <w:p w14:paraId="4D02765C"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 </w:t>
            </w:r>
          </w:p>
        </w:tc>
        <w:tc>
          <w:tcPr>
            <w:tcW w:w="2268" w:type="dxa"/>
            <w:tcBorders>
              <w:top w:val="nil"/>
              <w:left w:val="nil"/>
              <w:bottom w:val="single" w:sz="4" w:space="0" w:color="000000"/>
              <w:right w:val="single" w:sz="4" w:space="0" w:color="000000"/>
            </w:tcBorders>
            <w:shd w:val="clear" w:color="auto" w:fill="auto"/>
            <w:vAlign w:val="center"/>
            <w:hideMark/>
          </w:tcPr>
          <w:p w14:paraId="72838E5F"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72.787,89 € </w:t>
            </w:r>
          </w:p>
        </w:tc>
      </w:tr>
      <w:tr w:rsidR="000F0723" w:rsidRPr="000F0723" w14:paraId="53C5E0DC"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77A2E46B" w14:textId="77777777" w:rsidR="000F0723" w:rsidRPr="000F0723" w:rsidRDefault="000F0723" w:rsidP="000F0723">
            <w:pPr>
              <w:autoSpaceDN/>
              <w:jc w:val="both"/>
              <w:rPr>
                <w:rFonts w:ascii="Arial" w:hAnsi="Arial" w:cs="Arial"/>
                <w:color w:val="000000"/>
                <w:sz w:val="18"/>
                <w:szCs w:val="18"/>
              </w:rPr>
            </w:pPr>
            <w:r w:rsidRPr="000F0723">
              <w:rPr>
                <w:rFonts w:ascii="Arial" w:hAnsi="Arial" w:cs="Arial"/>
                <w:color w:val="000000"/>
                <w:sz w:val="18"/>
                <w:szCs w:val="18"/>
              </w:rPr>
              <w:t>Vincolo su quota IVA 2022/2023 servizi di trasporto</w:t>
            </w:r>
          </w:p>
        </w:tc>
        <w:tc>
          <w:tcPr>
            <w:tcW w:w="505" w:type="dxa"/>
            <w:tcBorders>
              <w:top w:val="nil"/>
              <w:left w:val="nil"/>
              <w:bottom w:val="single" w:sz="4" w:space="0" w:color="000000"/>
              <w:right w:val="single" w:sz="4" w:space="0" w:color="000000"/>
            </w:tcBorders>
            <w:shd w:val="clear" w:color="auto" w:fill="auto"/>
            <w:vAlign w:val="center"/>
            <w:hideMark/>
          </w:tcPr>
          <w:p w14:paraId="3F21CD44"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 </w:t>
            </w:r>
          </w:p>
        </w:tc>
        <w:tc>
          <w:tcPr>
            <w:tcW w:w="2268" w:type="dxa"/>
            <w:tcBorders>
              <w:top w:val="nil"/>
              <w:left w:val="nil"/>
              <w:bottom w:val="single" w:sz="4" w:space="0" w:color="000000"/>
              <w:right w:val="single" w:sz="4" w:space="0" w:color="000000"/>
            </w:tcBorders>
            <w:shd w:val="clear" w:color="auto" w:fill="auto"/>
            <w:vAlign w:val="center"/>
            <w:hideMark/>
          </w:tcPr>
          <w:p w14:paraId="0ECC6EDE"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24.483,34 € </w:t>
            </w:r>
          </w:p>
        </w:tc>
      </w:tr>
      <w:tr w:rsidR="000F0723" w:rsidRPr="000F0723" w14:paraId="6685AE82"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69504A2F" w14:textId="77777777" w:rsidR="000F0723" w:rsidRPr="000F0723" w:rsidRDefault="000F0723" w:rsidP="000F0723">
            <w:pPr>
              <w:autoSpaceDN/>
              <w:jc w:val="both"/>
              <w:rPr>
                <w:rFonts w:ascii="Arial" w:hAnsi="Arial" w:cs="Arial"/>
                <w:color w:val="000000"/>
                <w:sz w:val="18"/>
                <w:szCs w:val="18"/>
              </w:rPr>
            </w:pPr>
            <w:r w:rsidRPr="000F0723">
              <w:rPr>
                <w:rFonts w:ascii="Arial" w:hAnsi="Arial" w:cs="Arial"/>
                <w:color w:val="000000"/>
                <w:sz w:val="18"/>
                <w:szCs w:val="18"/>
              </w:rPr>
              <w:t>Fondi vincolati per servizio di trasporto urbano turistico</w:t>
            </w:r>
          </w:p>
        </w:tc>
        <w:tc>
          <w:tcPr>
            <w:tcW w:w="505" w:type="dxa"/>
            <w:tcBorders>
              <w:top w:val="nil"/>
              <w:left w:val="nil"/>
              <w:bottom w:val="single" w:sz="4" w:space="0" w:color="000000"/>
              <w:right w:val="single" w:sz="4" w:space="0" w:color="000000"/>
            </w:tcBorders>
            <w:shd w:val="clear" w:color="auto" w:fill="auto"/>
            <w:vAlign w:val="center"/>
            <w:hideMark/>
          </w:tcPr>
          <w:p w14:paraId="483AED5A" w14:textId="77777777" w:rsidR="000F0723" w:rsidRPr="000F0723" w:rsidRDefault="000F0723" w:rsidP="000F0723">
            <w:pPr>
              <w:autoSpaceDN/>
              <w:jc w:val="both"/>
              <w:rPr>
                <w:rFonts w:ascii="Arial" w:hAnsi="Arial" w:cs="Arial"/>
                <w:color w:val="000000"/>
                <w:sz w:val="18"/>
                <w:szCs w:val="18"/>
              </w:rPr>
            </w:pPr>
            <w:r w:rsidRPr="000F0723">
              <w:rPr>
                <w:rFonts w:ascii="Arial" w:hAnsi="Arial" w:cs="Arial"/>
                <w:color w:val="000000"/>
                <w:sz w:val="18"/>
                <w:szCs w:val="18"/>
              </w:rPr>
              <w:t> </w:t>
            </w:r>
          </w:p>
        </w:tc>
        <w:tc>
          <w:tcPr>
            <w:tcW w:w="2268" w:type="dxa"/>
            <w:tcBorders>
              <w:top w:val="nil"/>
              <w:left w:val="nil"/>
              <w:bottom w:val="single" w:sz="4" w:space="0" w:color="000000"/>
              <w:right w:val="single" w:sz="4" w:space="0" w:color="000000"/>
            </w:tcBorders>
            <w:shd w:val="clear" w:color="auto" w:fill="auto"/>
            <w:vAlign w:val="center"/>
            <w:hideMark/>
          </w:tcPr>
          <w:p w14:paraId="17B06E57"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300.000,00 € </w:t>
            </w:r>
          </w:p>
        </w:tc>
      </w:tr>
      <w:tr w:rsidR="000F0723" w:rsidRPr="000F0723" w14:paraId="6F55A455"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3184A631" w14:textId="77777777" w:rsidR="000F0723" w:rsidRPr="000F0723" w:rsidRDefault="000F0723" w:rsidP="000F0723">
            <w:pPr>
              <w:autoSpaceDN/>
              <w:jc w:val="both"/>
              <w:rPr>
                <w:rFonts w:ascii="Arial" w:hAnsi="Arial" w:cs="Arial"/>
                <w:color w:val="000000"/>
                <w:sz w:val="18"/>
                <w:szCs w:val="18"/>
              </w:rPr>
            </w:pPr>
            <w:r w:rsidRPr="000F0723">
              <w:rPr>
                <w:rFonts w:ascii="Arial" w:hAnsi="Arial" w:cs="Arial"/>
                <w:color w:val="000000"/>
                <w:sz w:val="18"/>
                <w:szCs w:val="18"/>
              </w:rPr>
              <w:t>Servizi educativi prima infanzia - tagesmutter</w:t>
            </w:r>
          </w:p>
        </w:tc>
        <w:tc>
          <w:tcPr>
            <w:tcW w:w="505" w:type="dxa"/>
            <w:tcBorders>
              <w:top w:val="nil"/>
              <w:left w:val="nil"/>
              <w:bottom w:val="single" w:sz="4" w:space="0" w:color="000000"/>
              <w:right w:val="single" w:sz="4" w:space="0" w:color="000000"/>
            </w:tcBorders>
            <w:shd w:val="clear" w:color="auto" w:fill="auto"/>
            <w:vAlign w:val="center"/>
            <w:hideMark/>
          </w:tcPr>
          <w:p w14:paraId="48E86E08" w14:textId="77777777" w:rsidR="000F0723" w:rsidRPr="000F0723" w:rsidRDefault="000F0723" w:rsidP="000F0723">
            <w:pPr>
              <w:autoSpaceDN/>
              <w:jc w:val="both"/>
              <w:rPr>
                <w:rFonts w:ascii="Arial" w:hAnsi="Arial" w:cs="Arial"/>
                <w:color w:val="000000"/>
                <w:sz w:val="18"/>
                <w:szCs w:val="18"/>
              </w:rPr>
            </w:pPr>
            <w:r w:rsidRPr="000F0723">
              <w:rPr>
                <w:rFonts w:ascii="Arial" w:hAnsi="Arial" w:cs="Arial"/>
                <w:color w:val="000000"/>
                <w:sz w:val="18"/>
                <w:szCs w:val="18"/>
              </w:rPr>
              <w:t> </w:t>
            </w:r>
          </w:p>
        </w:tc>
        <w:tc>
          <w:tcPr>
            <w:tcW w:w="2268" w:type="dxa"/>
            <w:tcBorders>
              <w:top w:val="nil"/>
              <w:left w:val="nil"/>
              <w:bottom w:val="single" w:sz="4" w:space="0" w:color="000000"/>
              <w:right w:val="single" w:sz="4" w:space="0" w:color="000000"/>
            </w:tcBorders>
            <w:shd w:val="clear" w:color="auto" w:fill="auto"/>
            <w:vAlign w:val="center"/>
            <w:hideMark/>
          </w:tcPr>
          <w:p w14:paraId="17D206A5"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622,43 € </w:t>
            </w:r>
          </w:p>
        </w:tc>
      </w:tr>
      <w:tr w:rsidR="000F0723" w:rsidRPr="000F0723" w14:paraId="24AAC4DB"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438E3A27" w14:textId="77777777" w:rsidR="000F0723" w:rsidRPr="000F0723" w:rsidRDefault="000F0723" w:rsidP="000F0723">
            <w:pPr>
              <w:autoSpaceDN/>
              <w:jc w:val="both"/>
              <w:rPr>
                <w:rFonts w:ascii="Arial" w:hAnsi="Arial" w:cs="Arial"/>
                <w:color w:val="000000"/>
                <w:sz w:val="18"/>
                <w:szCs w:val="18"/>
              </w:rPr>
            </w:pPr>
            <w:r w:rsidRPr="000F0723">
              <w:rPr>
                <w:rFonts w:ascii="Arial" w:hAnsi="Arial" w:cs="Arial"/>
                <w:color w:val="000000"/>
                <w:sz w:val="18"/>
                <w:szCs w:val="18"/>
              </w:rPr>
              <w:t>Contributi per acquisto e costruzione prima casa - L.P. 9/2013</w:t>
            </w:r>
          </w:p>
        </w:tc>
        <w:tc>
          <w:tcPr>
            <w:tcW w:w="505" w:type="dxa"/>
            <w:tcBorders>
              <w:top w:val="nil"/>
              <w:left w:val="nil"/>
              <w:bottom w:val="single" w:sz="4" w:space="0" w:color="000000"/>
              <w:right w:val="single" w:sz="4" w:space="0" w:color="000000"/>
            </w:tcBorders>
            <w:shd w:val="clear" w:color="auto" w:fill="auto"/>
            <w:vAlign w:val="center"/>
            <w:hideMark/>
          </w:tcPr>
          <w:p w14:paraId="4259CBF3" w14:textId="77777777" w:rsidR="000F0723" w:rsidRPr="000F0723" w:rsidRDefault="000F0723" w:rsidP="000F0723">
            <w:pPr>
              <w:autoSpaceDN/>
              <w:jc w:val="both"/>
              <w:rPr>
                <w:rFonts w:ascii="Arial" w:hAnsi="Arial" w:cs="Arial"/>
                <w:color w:val="000000"/>
                <w:sz w:val="18"/>
                <w:szCs w:val="18"/>
              </w:rPr>
            </w:pPr>
            <w:r w:rsidRPr="000F0723">
              <w:rPr>
                <w:rFonts w:ascii="Arial" w:hAnsi="Arial" w:cs="Arial"/>
                <w:color w:val="000000"/>
                <w:sz w:val="18"/>
                <w:szCs w:val="18"/>
              </w:rPr>
              <w:t> </w:t>
            </w:r>
          </w:p>
        </w:tc>
        <w:tc>
          <w:tcPr>
            <w:tcW w:w="2268" w:type="dxa"/>
            <w:tcBorders>
              <w:top w:val="nil"/>
              <w:left w:val="nil"/>
              <w:bottom w:val="single" w:sz="4" w:space="0" w:color="000000"/>
              <w:right w:val="single" w:sz="4" w:space="0" w:color="000000"/>
            </w:tcBorders>
            <w:shd w:val="clear" w:color="auto" w:fill="auto"/>
            <w:vAlign w:val="center"/>
            <w:hideMark/>
          </w:tcPr>
          <w:p w14:paraId="09F204B2"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13.266,77 € </w:t>
            </w:r>
          </w:p>
        </w:tc>
      </w:tr>
      <w:tr w:rsidR="000F0723" w:rsidRPr="000F0723" w14:paraId="797A5CCF"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464ED522" w14:textId="77777777" w:rsidR="000F0723" w:rsidRPr="000F0723" w:rsidRDefault="000F0723" w:rsidP="000F0723">
            <w:pPr>
              <w:autoSpaceDN/>
              <w:jc w:val="both"/>
              <w:rPr>
                <w:rFonts w:ascii="Arial" w:hAnsi="Arial" w:cs="Arial"/>
                <w:color w:val="000000"/>
                <w:sz w:val="18"/>
                <w:szCs w:val="18"/>
              </w:rPr>
            </w:pPr>
            <w:r w:rsidRPr="000F0723">
              <w:rPr>
                <w:rFonts w:ascii="Arial" w:hAnsi="Arial" w:cs="Arial"/>
                <w:color w:val="000000"/>
                <w:sz w:val="18"/>
                <w:szCs w:val="18"/>
              </w:rPr>
              <w:t>Contributi per acquisti in edizia L.P. 21/1992</w:t>
            </w:r>
          </w:p>
        </w:tc>
        <w:tc>
          <w:tcPr>
            <w:tcW w:w="505" w:type="dxa"/>
            <w:tcBorders>
              <w:top w:val="nil"/>
              <w:left w:val="nil"/>
              <w:bottom w:val="single" w:sz="4" w:space="0" w:color="000000"/>
              <w:right w:val="single" w:sz="4" w:space="0" w:color="000000"/>
            </w:tcBorders>
            <w:shd w:val="clear" w:color="auto" w:fill="auto"/>
            <w:vAlign w:val="center"/>
            <w:hideMark/>
          </w:tcPr>
          <w:p w14:paraId="59534F71" w14:textId="77777777" w:rsidR="000F0723" w:rsidRPr="000F0723" w:rsidRDefault="000F0723" w:rsidP="000F0723">
            <w:pPr>
              <w:autoSpaceDN/>
              <w:jc w:val="both"/>
              <w:rPr>
                <w:rFonts w:ascii="Arial" w:hAnsi="Arial" w:cs="Arial"/>
                <w:color w:val="000000"/>
                <w:sz w:val="18"/>
                <w:szCs w:val="18"/>
              </w:rPr>
            </w:pPr>
            <w:r w:rsidRPr="000F0723">
              <w:rPr>
                <w:rFonts w:ascii="Arial" w:hAnsi="Arial" w:cs="Arial"/>
                <w:color w:val="000000"/>
                <w:sz w:val="18"/>
                <w:szCs w:val="18"/>
              </w:rPr>
              <w:t> </w:t>
            </w:r>
          </w:p>
        </w:tc>
        <w:tc>
          <w:tcPr>
            <w:tcW w:w="2268" w:type="dxa"/>
            <w:tcBorders>
              <w:top w:val="nil"/>
              <w:left w:val="nil"/>
              <w:bottom w:val="single" w:sz="4" w:space="0" w:color="000000"/>
              <w:right w:val="single" w:sz="4" w:space="0" w:color="000000"/>
            </w:tcBorders>
            <w:shd w:val="clear" w:color="auto" w:fill="auto"/>
            <w:vAlign w:val="center"/>
            <w:hideMark/>
          </w:tcPr>
          <w:p w14:paraId="6C1B96F0"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563,20 € </w:t>
            </w:r>
          </w:p>
        </w:tc>
      </w:tr>
      <w:tr w:rsidR="000F0723" w:rsidRPr="000F0723" w14:paraId="44882A67"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6647797E" w14:textId="77777777" w:rsidR="000F0723" w:rsidRPr="000F0723" w:rsidRDefault="000F0723" w:rsidP="000F0723">
            <w:pPr>
              <w:autoSpaceDN/>
              <w:jc w:val="both"/>
              <w:rPr>
                <w:rFonts w:ascii="Arial" w:hAnsi="Arial" w:cs="Arial"/>
                <w:color w:val="000000"/>
                <w:sz w:val="18"/>
                <w:szCs w:val="18"/>
              </w:rPr>
            </w:pPr>
            <w:r w:rsidRPr="000F0723">
              <w:rPr>
                <w:rFonts w:ascii="Arial" w:hAnsi="Arial" w:cs="Arial"/>
                <w:color w:val="000000"/>
                <w:sz w:val="18"/>
                <w:szCs w:val="18"/>
              </w:rPr>
              <w:t xml:space="preserve">Fondo provinciale casa L. P. 15/2005 </w:t>
            </w:r>
          </w:p>
        </w:tc>
        <w:tc>
          <w:tcPr>
            <w:tcW w:w="505" w:type="dxa"/>
            <w:tcBorders>
              <w:top w:val="nil"/>
              <w:left w:val="nil"/>
              <w:bottom w:val="single" w:sz="4" w:space="0" w:color="000000"/>
              <w:right w:val="single" w:sz="4" w:space="0" w:color="000000"/>
            </w:tcBorders>
            <w:shd w:val="clear" w:color="auto" w:fill="auto"/>
            <w:vAlign w:val="center"/>
            <w:hideMark/>
          </w:tcPr>
          <w:p w14:paraId="5F0CC032" w14:textId="77777777" w:rsidR="000F0723" w:rsidRPr="000F0723" w:rsidRDefault="000F0723" w:rsidP="000F0723">
            <w:pPr>
              <w:autoSpaceDN/>
              <w:jc w:val="both"/>
              <w:rPr>
                <w:rFonts w:ascii="Arial" w:hAnsi="Arial" w:cs="Arial"/>
                <w:color w:val="000000"/>
                <w:sz w:val="18"/>
                <w:szCs w:val="18"/>
              </w:rPr>
            </w:pPr>
            <w:r w:rsidRPr="000F0723">
              <w:rPr>
                <w:rFonts w:ascii="Arial" w:hAnsi="Arial" w:cs="Arial"/>
                <w:color w:val="000000"/>
                <w:sz w:val="18"/>
                <w:szCs w:val="18"/>
              </w:rPr>
              <w:t> </w:t>
            </w:r>
          </w:p>
        </w:tc>
        <w:tc>
          <w:tcPr>
            <w:tcW w:w="2268" w:type="dxa"/>
            <w:tcBorders>
              <w:top w:val="nil"/>
              <w:left w:val="nil"/>
              <w:bottom w:val="single" w:sz="4" w:space="0" w:color="000000"/>
              <w:right w:val="single" w:sz="4" w:space="0" w:color="000000"/>
            </w:tcBorders>
            <w:shd w:val="clear" w:color="auto" w:fill="auto"/>
            <w:vAlign w:val="center"/>
            <w:hideMark/>
          </w:tcPr>
          <w:p w14:paraId="07362DD0"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138.381,26 € </w:t>
            </w:r>
          </w:p>
        </w:tc>
      </w:tr>
      <w:tr w:rsidR="000F0723" w:rsidRPr="000F0723" w14:paraId="21FCF7B5"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36CF80D8" w14:textId="77777777" w:rsidR="000F0723" w:rsidRPr="000F0723" w:rsidRDefault="000F0723" w:rsidP="000F0723">
            <w:pPr>
              <w:autoSpaceDN/>
              <w:jc w:val="both"/>
              <w:rPr>
                <w:rFonts w:ascii="Arial" w:hAnsi="Arial" w:cs="Arial"/>
                <w:color w:val="000000"/>
                <w:sz w:val="18"/>
                <w:szCs w:val="18"/>
              </w:rPr>
            </w:pPr>
            <w:r w:rsidRPr="000F0723">
              <w:rPr>
                <w:rFonts w:ascii="Arial" w:hAnsi="Arial" w:cs="Arial"/>
                <w:color w:val="000000"/>
                <w:sz w:val="18"/>
                <w:szCs w:val="18"/>
              </w:rPr>
              <w:t>Edilizia abitativa fondi da restituire alla Provincia art. 43 L.P. 18/2011</w:t>
            </w:r>
          </w:p>
        </w:tc>
        <w:tc>
          <w:tcPr>
            <w:tcW w:w="505" w:type="dxa"/>
            <w:tcBorders>
              <w:top w:val="nil"/>
              <w:left w:val="nil"/>
              <w:bottom w:val="single" w:sz="4" w:space="0" w:color="000000"/>
              <w:right w:val="single" w:sz="4" w:space="0" w:color="000000"/>
            </w:tcBorders>
            <w:shd w:val="clear" w:color="auto" w:fill="auto"/>
            <w:vAlign w:val="center"/>
            <w:hideMark/>
          </w:tcPr>
          <w:p w14:paraId="518EA6A0"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 </w:t>
            </w:r>
          </w:p>
        </w:tc>
        <w:tc>
          <w:tcPr>
            <w:tcW w:w="2268" w:type="dxa"/>
            <w:tcBorders>
              <w:top w:val="nil"/>
              <w:left w:val="nil"/>
              <w:bottom w:val="single" w:sz="4" w:space="0" w:color="000000"/>
              <w:right w:val="single" w:sz="4" w:space="0" w:color="000000"/>
            </w:tcBorders>
            <w:shd w:val="clear" w:color="auto" w:fill="auto"/>
            <w:vAlign w:val="center"/>
            <w:hideMark/>
          </w:tcPr>
          <w:p w14:paraId="689B1EE4"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34.330,00 € </w:t>
            </w:r>
          </w:p>
        </w:tc>
      </w:tr>
      <w:tr w:rsidR="000F0723" w:rsidRPr="000F0723" w14:paraId="566D1F02" w14:textId="77777777" w:rsidTr="000F0723">
        <w:trPr>
          <w:trHeight w:val="72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00B79D4B" w14:textId="77777777" w:rsidR="000F0723" w:rsidRPr="000F0723" w:rsidRDefault="000F0723" w:rsidP="000F0723">
            <w:pPr>
              <w:autoSpaceDN/>
              <w:jc w:val="both"/>
              <w:rPr>
                <w:rFonts w:ascii="Arial" w:hAnsi="Arial" w:cs="Arial"/>
                <w:color w:val="000000"/>
                <w:sz w:val="18"/>
                <w:szCs w:val="18"/>
              </w:rPr>
            </w:pPr>
            <w:r w:rsidRPr="000F0723">
              <w:rPr>
                <w:rFonts w:ascii="Arial" w:hAnsi="Arial" w:cs="Arial"/>
                <w:color w:val="000000"/>
                <w:sz w:val="18"/>
                <w:szCs w:val="18"/>
              </w:rPr>
              <w:t>Canoni BIM lett e) (da riaccertamento straordinario € 643,95 + avanzo 2015 €  85.671,43 + economia 2016 cap 5506/1 € 435,74 + economie 2017 da FPV € 10.000,00)</w:t>
            </w:r>
          </w:p>
        </w:tc>
        <w:tc>
          <w:tcPr>
            <w:tcW w:w="505" w:type="dxa"/>
            <w:tcBorders>
              <w:top w:val="nil"/>
              <w:left w:val="nil"/>
              <w:bottom w:val="single" w:sz="4" w:space="0" w:color="000000"/>
              <w:right w:val="single" w:sz="4" w:space="0" w:color="000000"/>
            </w:tcBorders>
            <w:shd w:val="clear" w:color="auto" w:fill="auto"/>
            <w:vAlign w:val="center"/>
            <w:hideMark/>
          </w:tcPr>
          <w:p w14:paraId="1F1A051D"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 </w:t>
            </w:r>
          </w:p>
        </w:tc>
        <w:tc>
          <w:tcPr>
            <w:tcW w:w="2268" w:type="dxa"/>
            <w:tcBorders>
              <w:top w:val="nil"/>
              <w:left w:val="nil"/>
              <w:bottom w:val="single" w:sz="4" w:space="0" w:color="000000"/>
              <w:right w:val="single" w:sz="4" w:space="0" w:color="000000"/>
            </w:tcBorders>
            <w:shd w:val="clear" w:color="auto" w:fill="auto"/>
            <w:vAlign w:val="center"/>
            <w:hideMark/>
          </w:tcPr>
          <w:p w14:paraId="4442EC39"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96.751,12 € </w:t>
            </w:r>
          </w:p>
        </w:tc>
      </w:tr>
      <w:tr w:rsidR="000F0723" w:rsidRPr="000F0723" w14:paraId="48C91E2E"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334B7F39" w14:textId="77777777" w:rsidR="000F0723" w:rsidRPr="000F0723" w:rsidRDefault="000F0723" w:rsidP="000F0723">
            <w:pPr>
              <w:autoSpaceDN/>
              <w:jc w:val="both"/>
              <w:rPr>
                <w:rFonts w:ascii="Arial" w:hAnsi="Arial" w:cs="Arial"/>
                <w:color w:val="000000"/>
                <w:sz w:val="18"/>
                <w:szCs w:val="18"/>
              </w:rPr>
            </w:pPr>
            <w:r w:rsidRPr="000F0723">
              <w:rPr>
                <w:rFonts w:ascii="Arial" w:hAnsi="Arial" w:cs="Arial"/>
                <w:color w:val="000000"/>
                <w:sz w:val="18"/>
                <w:szCs w:val="18"/>
              </w:rPr>
              <w:t>Vincoli applicati dall’Ente per contratto di servizio asilo nido</w:t>
            </w:r>
          </w:p>
        </w:tc>
        <w:tc>
          <w:tcPr>
            <w:tcW w:w="505" w:type="dxa"/>
            <w:tcBorders>
              <w:top w:val="nil"/>
              <w:left w:val="nil"/>
              <w:bottom w:val="single" w:sz="4" w:space="0" w:color="000000"/>
              <w:right w:val="single" w:sz="4" w:space="0" w:color="000000"/>
            </w:tcBorders>
            <w:shd w:val="clear" w:color="auto" w:fill="auto"/>
            <w:vAlign w:val="center"/>
            <w:hideMark/>
          </w:tcPr>
          <w:p w14:paraId="725C6BF8" w14:textId="77777777" w:rsidR="000F0723" w:rsidRPr="000F0723" w:rsidRDefault="000F0723" w:rsidP="000F0723">
            <w:pPr>
              <w:autoSpaceDN/>
              <w:jc w:val="both"/>
              <w:rPr>
                <w:rFonts w:ascii="Arial" w:hAnsi="Arial" w:cs="Arial"/>
                <w:color w:val="000000"/>
                <w:sz w:val="18"/>
                <w:szCs w:val="18"/>
              </w:rPr>
            </w:pPr>
            <w:r w:rsidRPr="000F0723">
              <w:rPr>
                <w:rFonts w:ascii="Arial" w:hAnsi="Arial" w:cs="Arial"/>
                <w:color w:val="000000"/>
                <w:sz w:val="18"/>
                <w:szCs w:val="18"/>
              </w:rPr>
              <w:t> </w:t>
            </w:r>
          </w:p>
        </w:tc>
        <w:tc>
          <w:tcPr>
            <w:tcW w:w="2268" w:type="dxa"/>
            <w:tcBorders>
              <w:top w:val="nil"/>
              <w:left w:val="nil"/>
              <w:bottom w:val="single" w:sz="4" w:space="0" w:color="000000"/>
              <w:right w:val="single" w:sz="4" w:space="0" w:color="000000"/>
            </w:tcBorders>
            <w:shd w:val="clear" w:color="auto" w:fill="auto"/>
            <w:vAlign w:val="center"/>
            <w:hideMark/>
          </w:tcPr>
          <w:p w14:paraId="5EA7071F" w14:textId="77777777" w:rsidR="000F0723" w:rsidRPr="000F0723" w:rsidRDefault="000F0723" w:rsidP="000F0723">
            <w:pPr>
              <w:autoSpaceDN/>
              <w:jc w:val="right"/>
              <w:rPr>
                <w:rFonts w:ascii="Arial" w:hAnsi="Arial" w:cs="Arial"/>
                <w:color w:val="000000"/>
                <w:sz w:val="18"/>
                <w:szCs w:val="18"/>
              </w:rPr>
            </w:pPr>
            <w:r w:rsidRPr="000F0723">
              <w:rPr>
                <w:rFonts w:ascii="Arial" w:hAnsi="Arial" w:cs="Arial"/>
                <w:color w:val="000000"/>
                <w:sz w:val="18"/>
                <w:szCs w:val="18"/>
              </w:rPr>
              <w:t xml:space="preserve">          66.028,14 € </w:t>
            </w:r>
          </w:p>
        </w:tc>
      </w:tr>
      <w:tr w:rsidR="000F0723" w:rsidRPr="000F0723" w14:paraId="20277AD1" w14:textId="77777777" w:rsidTr="000F0723">
        <w:trPr>
          <w:trHeight w:val="300"/>
        </w:trPr>
        <w:tc>
          <w:tcPr>
            <w:tcW w:w="6720" w:type="dxa"/>
            <w:tcBorders>
              <w:top w:val="nil"/>
              <w:left w:val="single" w:sz="4" w:space="0" w:color="000000"/>
              <w:bottom w:val="single" w:sz="4" w:space="0" w:color="000000"/>
              <w:right w:val="single" w:sz="4" w:space="0" w:color="000000"/>
            </w:tcBorders>
            <w:shd w:val="clear" w:color="auto" w:fill="auto"/>
            <w:vAlign w:val="center"/>
            <w:hideMark/>
          </w:tcPr>
          <w:p w14:paraId="6697B675" w14:textId="77777777" w:rsidR="000F0723" w:rsidRPr="000F0723" w:rsidRDefault="000F0723" w:rsidP="000F0723">
            <w:pPr>
              <w:autoSpaceDN/>
              <w:jc w:val="right"/>
              <w:rPr>
                <w:rFonts w:ascii="Arial" w:hAnsi="Arial" w:cs="Arial"/>
                <w:b/>
                <w:bCs/>
                <w:color w:val="000000"/>
                <w:sz w:val="18"/>
                <w:szCs w:val="18"/>
              </w:rPr>
            </w:pPr>
            <w:r w:rsidRPr="000F0723">
              <w:rPr>
                <w:rFonts w:ascii="Arial" w:hAnsi="Arial" w:cs="Arial"/>
                <w:b/>
                <w:bCs/>
                <w:color w:val="000000"/>
                <w:sz w:val="18"/>
                <w:szCs w:val="18"/>
              </w:rPr>
              <w:t>TOT parte vincolata</w:t>
            </w:r>
          </w:p>
        </w:tc>
        <w:tc>
          <w:tcPr>
            <w:tcW w:w="505" w:type="dxa"/>
            <w:tcBorders>
              <w:top w:val="nil"/>
              <w:left w:val="nil"/>
              <w:bottom w:val="single" w:sz="4" w:space="0" w:color="000000"/>
              <w:right w:val="single" w:sz="4" w:space="0" w:color="000000"/>
            </w:tcBorders>
            <w:shd w:val="clear" w:color="auto" w:fill="auto"/>
            <w:vAlign w:val="center"/>
            <w:hideMark/>
          </w:tcPr>
          <w:p w14:paraId="653F87FC" w14:textId="77777777" w:rsidR="000F0723" w:rsidRPr="000F0723" w:rsidRDefault="000F0723" w:rsidP="000F0723">
            <w:pPr>
              <w:autoSpaceDN/>
              <w:rPr>
                <w:rFonts w:ascii="Arial" w:hAnsi="Arial" w:cs="Arial"/>
                <w:color w:val="000000"/>
                <w:sz w:val="18"/>
                <w:szCs w:val="18"/>
              </w:rPr>
            </w:pPr>
            <w:r w:rsidRPr="000F0723">
              <w:rPr>
                <w:rFonts w:ascii="Arial" w:hAnsi="Arial" w:cs="Arial"/>
                <w:color w:val="000000"/>
                <w:sz w:val="18"/>
                <w:szCs w:val="18"/>
              </w:rPr>
              <w:t> </w:t>
            </w:r>
          </w:p>
        </w:tc>
        <w:tc>
          <w:tcPr>
            <w:tcW w:w="2268" w:type="dxa"/>
            <w:tcBorders>
              <w:top w:val="nil"/>
              <w:left w:val="nil"/>
              <w:bottom w:val="single" w:sz="4" w:space="0" w:color="000000"/>
              <w:right w:val="single" w:sz="4" w:space="0" w:color="000000"/>
            </w:tcBorders>
            <w:shd w:val="clear" w:color="auto" w:fill="auto"/>
            <w:vAlign w:val="center"/>
            <w:hideMark/>
          </w:tcPr>
          <w:p w14:paraId="5150B473" w14:textId="77777777" w:rsidR="000F0723" w:rsidRPr="000F0723" w:rsidRDefault="000F0723" w:rsidP="000F0723">
            <w:pPr>
              <w:autoSpaceDN/>
              <w:jc w:val="right"/>
              <w:rPr>
                <w:rFonts w:ascii="Arial" w:hAnsi="Arial" w:cs="Arial"/>
                <w:b/>
                <w:bCs/>
                <w:color w:val="000000"/>
                <w:sz w:val="18"/>
                <w:szCs w:val="18"/>
              </w:rPr>
            </w:pPr>
            <w:r w:rsidRPr="000F0723">
              <w:rPr>
                <w:rFonts w:ascii="Arial" w:hAnsi="Arial" w:cs="Arial"/>
                <w:b/>
                <w:bCs/>
                <w:color w:val="000000"/>
                <w:sz w:val="18"/>
                <w:szCs w:val="18"/>
              </w:rPr>
              <w:t xml:space="preserve">       873.257,55 € </w:t>
            </w:r>
          </w:p>
        </w:tc>
      </w:tr>
      <w:tr w:rsidR="000F0723" w:rsidRPr="000F0723" w14:paraId="7F4AA097" w14:textId="77777777" w:rsidTr="000F0723">
        <w:trPr>
          <w:trHeight w:val="300"/>
        </w:trPr>
        <w:tc>
          <w:tcPr>
            <w:tcW w:w="6720" w:type="dxa"/>
            <w:tcBorders>
              <w:top w:val="nil"/>
              <w:left w:val="nil"/>
              <w:bottom w:val="nil"/>
              <w:right w:val="nil"/>
            </w:tcBorders>
            <w:shd w:val="clear" w:color="auto" w:fill="auto"/>
            <w:vAlign w:val="center"/>
            <w:hideMark/>
          </w:tcPr>
          <w:p w14:paraId="259F7201" w14:textId="77777777" w:rsidR="000F0723" w:rsidRPr="000F0723" w:rsidRDefault="000F0723" w:rsidP="000F0723">
            <w:pPr>
              <w:autoSpaceDN/>
              <w:jc w:val="right"/>
              <w:rPr>
                <w:rFonts w:ascii="Arial" w:hAnsi="Arial" w:cs="Arial"/>
                <w:b/>
                <w:bCs/>
                <w:color w:val="000000"/>
                <w:sz w:val="18"/>
                <w:szCs w:val="18"/>
              </w:rPr>
            </w:pPr>
          </w:p>
        </w:tc>
        <w:tc>
          <w:tcPr>
            <w:tcW w:w="505" w:type="dxa"/>
            <w:tcBorders>
              <w:top w:val="nil"/>
              <w:left w:val="nil"/>
              <w:bottom w:val="nil"/>
              <w:right w:val="nil"/>
            </w:tcBorders>
            <w:shd w:val="clear" w:color="auto" w:fill="auto"/>
            <w:vAlign w:val="center"/>
            <w:hideMark/>
          </w:tcPr>
          <w:p w14:paraId="70E54E2D" w14:textId="77777777" w:rsidR="000F0723" w:rsidRPr="000F0723" w:rsidRDefault="000F0723" w:rsidP="000F0723">
            <w:pPr>
              <w:autoSpaceDN/>
              <w:jc w:val="right"/>
              <w:rPr>
                <w:sz w:val="20"/>
                <w:szCs w:val="20"/>
              </w:rPr>
            </w:pPr>
          </w:p>
        </w:tc>
        <w:tc>
          <w:tcPr>
            <w:tcW w:w="2268" w:type="dxa"/>
            <w:tcBorders>
              <w:top w:val="nil"/>
              <w:left w:val="nil"/>
              <w:bottom w:val="nil"/>
              <w:right w:val="nil"/>
            </w:tcBorders>
            <w:shd w:val="clear" w:color="auto" w:fill="auto"/>
            <w:vAlign w:val="center"/>
            <w:hideMark/>
          </w:tcPr>
          <w:p w14:paraId="27F50EEF" w14:textId="77777777" w:rsidR="000F0723" w:rsidRPr="000F0723" w:rsidRDefault="000F0723" w:rsidP="000F0723">
            <w:pPr>
              <w:autoSpaceDN/>
              <w:rPr>
                <w:sz w:val="20"/>
                <w:szCs w:val="20"/>
              </w:rPr>
            </w:pPr>
          </w:p>
        </w:tc>
      </w:tr>
      <w:tr w:rsidR="000F0723" w:rsidRPr="000F0723" w14:paraId="41C7A135" w14:textId="77777777" w:rsidTr="000F0723">
        <w:trPr>
          <w:trHeight w:val="300"/>
        </w:trPr>
        <w:tc>
          <w:tcPr>
            <w:tcW w:w="67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FFC2C7" w14:textId="77777777" w:rsidR="000F0723" w:rsidRPr="000F0723" w:rsidRDefault="000F0723" w:rsidP="000F0723">
            <w:pPr>
              <w:autoSpaceDN/>
              <w:rPr>
                <w:rFonts w:ascii="Arial" w:hAnsi="Arial" w:cs="Arial"/>
                <w:b/>
                <w:bCs/>
                <w:color w:val="000000"/>
                <w:sz w:val="18"/>
                <w:szCs w:val="18"/>
              </w:rPr>
            </w:pPr>
            <w:r w:rsidRPr="000F0723">
              <w:rPr>
                <w:rFonts w:ascii="Arial" w:hAnsi="Arial" w:cs="Arial"/>
                <w:b/>
                <w:bCs/>
                <w:color w:val="000000"/>
                <w:sz w:val="18"/>
                <w:szCs w:val="18"/>
              </w:rPr>
              <w:t>Parte destinata agli investimenti</w:t>
            </w:r>
          </w:p>
        </w:tc>
        <w:tc>
          <w:tcPr>
            <w:tcW w:w="505" w:type="dxa"/>
            <w:tcBorders>
              <w:top w:val="single" w:sz="4" w:space="0" w:color="000000"/>
              <w:left w:val="nil"/>
              <w:bottom w:val="single" w:sz="4" w:space="0" w:color="000000"/>
              <w:right w:val="single" w:sz="4" w:space="0" w:color="000000"/>
            </w:tcBorders>
            <w:shd w:val="clear" w:color="auto" w:fill="auto"/>
            <w:vAlign w:val="center"/>
            <w:hideMark/>
          </w:tcPr>
          <w:p w14:paraId="2AE04B4C"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 </w:t>
            </w:r>
          </w:p>
        </w:tc>
        <w:tc>
          <w:tcPr>
            <w:tcW w:w="2268" w:type="dxa"/>
            <w:tcBorders>
              <w:top w:val="single" w:sz="4" w:space="0" w:color="000000"/>
              <w:left w:val="nil"/>
              <w:bottom w:val="single" w:sz="4" w:space="0" w:color="000000"/>
              <w:right w:val="single" w:sz="4" w:space="0" w:color="000000"/>
            </w:tcBorders>
            <w:shd w:val="clear" w:color="auto" w:fill="auto"/>
            <w:vAlign w:val="center"/>
            <w:hideMark/>
          </w:tcPr>
          <w:p w14:paraId="79B577F3" w14:textId="77777777" w:rsidR="000F0723" w:rsidRPr="000F0723" w:rsidRDefault="000F0723" w:rsidP="000F0723">
            <w:pPr>
              <w:autoSpaceDN/>
              <w:jc w:val="right"/>
              <w:rPr>
                <w:rFonts w:ascii="Arial" w:hAnsi="Arial" w:cs="Arial"/>
                <w:b/>
                <w:bCs/>
                <w:color w:val="000000"/>
                <w:sz w:val="18"/>
                <w:szCs w:val="18"/>
              </w:rPr>
            </w:pPr>
            <w:r w:rsidRPr="000F0723">
              <w:rPr>
                <w:rFonts w:ascii="Arial" w:hAnsi="Arial" w:cs="Arial"/>
                <w:b/>
                <w:bCs/>
                <w:color w:val="000000"/>
                <w:sz w:val="18"/>
                <w:szCs w:val="18"/>
              </w:rPr>
              <w:t xml:space="preserve">               717,25 € </w:t>
            </w:r>
          </w:p>
        </w:tc>
      </w:tr>
      <w:tr w:rsidR="000F0723" w:rsidRPr="000F0723" w14:paraId="298F917E" w14:textId="77777777" w:rsidTr="000F0723">
        <w:trPr>
          <w:trHeight w:val="300"/>
        </w:trPr>
        <w:tc>
          <w:tcPr>
            <w:tcW w:w="6720" w:type="dxa"/>
            <w:tcBorders>
              <w:top w:val="nil"/>
              <w:left w:val="nil"/>
              <w:bottom w:val="nil"/>
              <w:right w:val="nil"/>
            </w:tcBorders>
            <w:shd w:val="clear" w:color="auto" w:fill="auto"/>
            <w:vAlign w:val="center"/>
            <w:hideMark/>
          </w:tcPr>
          <w:p w14:paraId="228058E1" w14:textId="77777777" w:rsidR="000F0723" w:rsidRPr="000F0723" w:rsidRDefault="000F0723" w:rsidP="000F0723">
            <w:pPr>
              <w:autoSpaceDN/>
              <w:jc w:val="right"/>
              <w:rPr>
                <w:rFonts w:ascii="Arial" w:hAnsi="Arial" w:cs="Arial"/>
                <w:b/>
                <w:bCs/>
                <w:color w:val="000000"/>
                <w:sz w:val="18"/>
                <w:szCs w:val="18"/>
              </w:rPr>
            </w:pPr>
          </w:p>
        </w:tc>
        <w:tc>
          <w:tcPr>
            <w:tcW w:w="505" w:type="dxa"/>
            <w:tcBorders>
              <w:top w:val="nil"/>
              <w:left w:val="nil"/>
              <w:bottom w:val="nil"/>
              <w:right w:val="nil"/>
            </w:tcBorders>
            <w:shd w:val="clear" w:color="auto" w:fill="auto"/>
            <w:vAlign w:val="center"/>
            <w:hideMark/>
          </w:tcPr>
          <w:p w14:paraId="30DE756C" w14:textId="77777777" w:rsidR="000F0723" w:rsidRPr="000F0723" w:rsidRDefault="000F0723" w:rsidP="000F0723">
            <w:pPr>
              <w:autoSpaceDN/>
              <w:jc w:val="right"/>
              <w:rPr>
                <w:sz w:val="20"/>
                <w:szCs w:val="20"/>
              </w:rPr>
            </w:pPr>
          </w:p>
        </w:tc>
        <w:tc>
          <w:tcPr>
            <w:tcW w:w="2268" w:type="dxa"/>
            <w:tcBorders>
              <w:top w:val="nil"/>
              <w:left w:val="nil"/>
              <w:bottom w:val="nil"/>
              <w:right w:val="nil"/>
            </w:tcBorders>
            <w:shd w:val="clear" w:color="auto" w:fill="auto"/>
            <w:vAlign w:val="center"/>
            <w:hideMark/>
          </w:tcPr>
          <w:p w14:paraId="614B8739" w14:textId="77777777" w:rsidR="000F0723" w:rsidRPr="000F0723" w:rsidRDefault="000F0723" w:rsidP="000F0723">
            <w:pPr>
              <w:autoSpaceDN/>
              <w:rPr>
                <w:sz w:val="20"/>
                <w:szCs w:val="20"/>
              </w:rPr>
            </w:pPr>
          </w:p>
        </w:tc>
      </w:tr>
      <w:tr w:rsidR="000F0723" w:rsidRPr="000F0723" w14:paraId="566CCE39" w14:textId="77777777" w:rsidTr="000F0723">
        <w:trPr>
          <w:trHeight w:val="300"/>
        </w:trPr>
        <w:tc>
          <w:tcPr>
            <w:tcW w:w="67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CD44F3" w14:textId="77777777" w:rsidR="000F0723" w:rsidRPr="000F0723" w:rsidRDefault="000F0723" w:rsidP="000F0723">
            <w:pPr>
              <w:autoSpaceDN/>
              <w:rPr>
                <w:rFonts w:ascii="Arial" w:hAnsi="Arial" w:cs="Arial"/>
                <w:b/>
                <w:bCs/>
                <w:color w:val="000000"/>
                <w:sz w:val="18"/>
                <w:szCs w:val="18"/>
              </w:rPr>
            </w:pPr>
            <w:r w:rsidRPr="000F0723">
              <w:rPr>
                <w:rFonts w:ascii="Arial" w:hAnsi="Arial" w:cs="Arial"/>
                <w:b/>
                <w:bCs/>
                <w:color w:val="000000"/>
                <w:sz w:val="18"/>
                <w:szCs w:val="18"/>
              </w:rPr>
              <w:t>TOTALE AVANZO LIBERO</w:t>
            </w:r>
          </w:p>
        </w:tc>
        <w:tc>
          <w:tcPr>
            <w:tcW w:w="505" w:type="dxa"/>
            <w:tcBorders>
              <w:top w:val="single" w:sz="4" w:space="0" w:color="000000"/>
              <w:left w:val="nil"/>
              <w:bottom w:val="single" w:sz="4" w:space="0" w:color="000000"/>
              <w:right w:val="single" w:sz="4" w:space="0" w:color="000000"/>
            </w:tcBorders>
            <w:shd w:val="clear" w:color="auto" w:fill="auto"/>
            <w:vAlign w:val="center"/>
            <w:hideMark/>
          </w:tcPr>
          <w:p w14:paraId="74DADE43" w14:textId="77777777" w:rsidR="000F0723" w:rsidRPr="000F0723" w:rsidRDefault="000F0723" w:rsidP="000F0723">
            <w:pPr>
              <w:autoSpaceDN/>
              <w:rPr>
                <w:rFonts w:ascii="Arial" w:hAnsi="Arial" w:cs="Arial"/>
                <w:color w:val="000000"/>
                <w:sz w:val="14"/>
                <w:szCs w:val="14"/>
              </w:rPr>
            </w:pPr>
            <w:r w:rsidRPr="000F0723">
              <w:rPr>
                <w:rFonts w:ascii="Arial" w:hAnsi="Arial" w:cs="Arial"/>
                <w:color w:val="000000"/>
                <w:sz w:val="14"/>
                <w:szCs w:val="14"/>
              </w:rPr>
              <w:t> </w:t>
            </w:r>
          </w:p>
        </w:tc>
        <w:tc>
          <w:tcPr>
            <w:tcW w:w="2268" w:type="dxa"/>
            <w:tcBorders>
              <w:top w:val="single" w:sz="4" w:space="0" w:color="000000"/>
              <w:left w:val="nil"/>
              <w:bottom w:val="single" w:sz="4" w:space="0" w:color="000000"/>
              <w:right w:val="single" w:sz="4" w:space="0" w:color="000000"/>
            </w:tcBorders>
            <w:shd w:val="clear" w:color="auto" w:fill="auto"/>
            <w:vAlign w:val="center"/>
            <w:hideMark/>
          </w:tcPr>
          <w:p w14:paraId="0B8DB531" w14:textId="77777777" w:rsidR="000F0723" w:rsidRPr="000F0723" w:rsidRDefault="000F0723" w:rsidP="000F0723">
            <w:pPr>
              <w:autoSpaceDN/>
              <w:jc w:val="right"/>
              <w:rPr>
                <w:rFonts w:ascii="Arial" w:hAnsi="Arial" w:cs="Arial"/>
                <w:b/>
                <w:bCs/>
                <w:color w:val="000000"/>
                <w:sz w:val="18"/>
                <w:szCs w:val="18"/>
              </w:rPr>
            </w:pPr>
            <w:r w:rsidRPr="000F0723">
              <w:rPr>
                <w:rFonts w:ascii="Arial" w:hAnsi="Arial" w:cs="Arial"/>
                <w:b/>
                <w:bCs/>
                <w:color w:val="000000"/>
                <w:sz w:val="18"/>
                <w:szCs w:val="18"/>
              </w:rPr>
              <w:t xml:space="preserve">    4.462.530,33 € </w:t>
            </w:r>
          </w:p>
        </w:tc>
      </w:tr>
    </w:tbl>
    <w:p w14:paraId="1E8D5E46" w14:textId="77777777" w:rsidR="000F0723" w:rsidRDefault="000F0723">
      <w:pPr>
        <w:pStyle w:val="Standard"/>
        <w:ind w:left="360" w:right="22" w:hanging="360"/>
        <w:jc w:val="both"/>
        <w:rPr>
          <w:rFonts w:ascii="Arial" w:hAnsi="Arial" w:cs="Arial"/>
          <w:b/>
          <w:sz w:val="24"/>
          <w:szCs w:val="24"/>
          <w:shd w:val="clear" w:color="auto" w:fill="FFFF00"/>
        </w:rPr>
      </w:pPr>
    </w:p>
    <w:p w14:paraId="47BC9E6E" w14:textId="77777777" w:rsidR="006374D6" w:rsidRDefault="006374D6">
      <w:pPr>
        <w:pStyle w:val="Standard"/>
        <w:ind w:left="360" w:right="22" w:hanging="360"/>
        <w:jc w:val="both"/>
        <w:rPr>
          <w:rFonts w:ascii="Arial" w:hAnsi="Arial" w:cs="Arial"/>
          <w:b/>
          <w:sz w:val="24"/>
          <w:szCs w:val="24"/>
          <w:shd w:val="clear" w:color="auto" w:fill="FFFF00"/>
        </w:rPr>
      </w:pPr>
    </w:p>
    <w:p w14:paraId="2A16C4B8" w14:textId="77777777" w:rsidR="006374D6" w:rsidRDefault="006374D6">
      <w:pPr>
        <w:rPr>
          <w:rFonts w:ascii="Arial" w:hAnsi="Arial" w:cs="Arial"/>
          <w:sz w:val="20"/>
          <w:szCs w:val="20"/>
        </w:rPr>
      </w:pPr>
    </w:p>
    <w:p w14:paraId="468589C1" w14:textId="186C7D07" w:rsidR="006374D6" w:rsidRDefault="00B27C19">
      <w:pPr>
        <w:rPr>
          <w:rFonts w:ascii="Arial" w:hAnsi="Arial" w:cs="Arial"/>
          <w:sz w:val="20"/>
          <w:szCs w:val="20"/>
        </w:rPr>
        <w:sectPr w:rsidR="006374D6">
          <w:footerReference w:type="default" r:id="rId15"/>
          <w:pgSz w:w="11906" w:h="16838"/>
          <w:pgMar w:top="720" w:right="1134" w:bottom="1135" w:left="1134" w:header="720" w:footer="709" w:gutter="0"/>
          <w:cols w:space="720"/>
        </w:sectPr>
      </w:pPr>
      <w:r>
        <w:rPr>
          <w:rFonts w:ascii="Arial" w:hAnsi="Arial" w:cs="Arial"/>
          <w:sz w:val="20"/>
          <w:szCs w:val="20"/>
        </w:rPr>
        <w:t xml:space="preserve">Si riportano di seguito gli allegati a1) – quote accantonate, a2)  - quote vincolate </w:t>
      </w:r>
      <w:r w:rsidR="000F0723">
        <w:rPr>
          <w:rFonts w:ascii="Arial" w:hAnsi="Arial" w:cs="Arial"/>
          <w:sz w:val="20"/>
          <w:szCs w:val="20"/>
        </w:rPr>
        <w:t xml:space="preserve">ed a3) - quote destinate </w:t>
      </w:r>
      <w:r>
        <w:rPr>
          <w:rFonts w:ascii="Arial" w:hAnsi="Arial" w:cs="Arial"/>
          <w:sz w:val="20"/>
          <w:szCs w:val="20"/>
        </w:rPr>
        <w:t>con indicazioni delle poste e dei capitoli che alimentano i diversi fondi dell’avanzo.</w:t>
      </w:r>
    </w:p>
    <w:p w14:paraId="0C0292D3" w14:textId="674A3D3F" w:rsidR="006374D6" w:rsidRDefault="006374D6">
      <w:pPr>
        <w:pStyle w:val="Standard"/>
        <w:ind w:left="360" w:right="22" w:hanging="360"/>
        <w:jc w:val="both"/>
      </w:pPr>
    </w:p>
    <w:p w14:paraId="608F88B6" w14:textId="1B19973D" w:rsidR="000F0723" w:rsidRDefault="000F0723">
      <w:pPr>
        <w:pStyle w:val="Standard"/>
        <w:ind w:left="360" w:right="22" w:hanging="360"/>
        <w:jc w:val="both"/>
      </w:pPr>
      <w:r w:rsidRPr="000F0723">
        <w:rPr>
          <w:noProof/>
        </w:rPr>
        <w:drawing>
          <wp:inline distT="0" distB="0" distL="0" distR="0" wp14:anchorId="3FCBD1A8" wp14:editId="507D0589">
            <wp:extent cx="8895715" cy="3404235"/>
            <wp:effectExtent l="0" t="0" r="635" b="5715"/>
            <wp:docPr id="1897835453" name="Immagine 1"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35453" name="Immagine 1" descr="Immagine che contiene testo, schermata, linea, Carattere&#10;&#10;Descrizione generata automaticamente"/>
                    <pic:cNvPicPr/>
                  </pic:nvPicPr>
                  <pic:blipFill>
                    <a:blip r:embed="rId16"/>
                    <a:stretch>
                      <a:fillRect/>
                    </a:stretch>
                  </pic:blipFill>
                  <pic:spPr>
                    <a:xfrm>
                      <a:off x="0" y="0"/>
                      <a:ext cx="8895715" cy="3404235"/>
                    </a:xfrm>
                    <a:prstGeom prst="rect">
                      <a:avLst/>
                    </a:prstGeom>
                  </pic:spPr>
                </pic:pic>
              </a:graphicData>
            </a:graphic>
          </wp:inline>
        </w:drawing>
      </w:r>
    </w:p>
    <w:p w14:paraId="71B6456D" w14:textId="77777777" w:rsidR="00D27CE0" w:rsidRDefault="00D27CE0">
      <w:pPr>
        <w:pStyle w:val="Standard"/>
        <w:ind w:left="360" w:right="22" w:hanging="360"/>
        <w:jc w:val="both"/>
      </w:pPr>
    </w:p>
    <w:p w14:paraId="3640A92D" w14:textId="77777777" w:rsidR="00D27CE0" w:rsidRDefault="00D27CE0">
      <w:pPr>
        <w:pStyle w:val="Standard"/>
        <w:ind w:left="360" w:right="22" w:hanging="360"/>
        <w:jc w:val="both"/>
      </w:pPr>
    </w:p>
    <w:p w14:paraId="46B92732" w14:textId="6BCA35C3" w:rsidR="00D27CE0" w:rsidRDefault="00D27CE0">
      <w:pPr>
        <w:pStyle w:val="Standard"/>
        <w:ind w:left="360" w:right="22" w:hanging="360"/>
        <w:jc w:val="both"/>
      </w:pPr>
      <w:r w:rsidRPr="00D27CE0">
        <w:rPr>
          <w:noProof/>
        </w:rPr>
        <w:lastRenderedPageBreak/>
        <w:drawing>
          <wp:inline distT="0" distB="0" distL="0" distR="0" wp14:anchorId="477D76F8" wp14:editId="3349EF1F">
            <wp:extent cx="8555355" cy="5760720"/>
            <wp:effectExtent l="0" t="0" r="0" b="0"/>
            <wp:docPr id="1355520043" name="Immagine 1" descr="Immagine che contiene testo, schermata, numero,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20043" name="Immagine 1" descr="Immagine che contiene testo, schermata, numero, Parallelo&#10;&#10;Descrizione generata automaticamente"/>
                    <pic:cNvPicPr/>
                  </pic:nvPicPr>
                  <pic:blipFill>
                    <a:blip r:embed="rId17"/>
                    <a:stretch>
                      <a:fillRect/>
                    </a:stretch>
                  </pic:blipFill>
                  <pic:spPr>
                    <a:xfrm>
                      <a:off x="0" y="0"/>
                      <a:ext cx="8555355" cy="5760720"/>
                    </a:xfrm>
                    <a:prstGeom prst="rect">
                      <a:avLst/>
                    </a:prstGeom>
                  </pic:spPr>
                </pic:pic>
              </a:graphicData>
            </a:graphic>
          </wp:inline>
        </w:drawing>
      </w:r>
    </w:p>
    <w:p w14:paraId="4821953E" w14:textId="1DF9220D" w:rsidR="00D27CE0" w:rsidRDefault="00D27CE0">
      <w:pPr>
        <w:pStyle w:val="Standard"/>
        <w:ind w:left="360" w:right="22" w:hanging="360"/>
        <w:jc w:val="both"/>
      </w:pPr>
      <w:r w:rsidRPr="00D27CE0">
        <w:rPr>
          <w:noProof/>
        </w:rPr>
        <w:lastRenderedPageBreak/>
        <w:drawing>
          <wp:inline distT="0" distB="0" distL="0" distR="0" wp14:anchorId="799C03F1" wp14:editId="6011EDA7">
            <wp:extent cx="8895715" cy="5460365"/>
            <wp:effectExtent l="0" t="0" r="635" b="6985"/>
            <wp:docPr id="1217446415" name="Immagine 1" descr="Immagine che contiene testo, schermata, numero,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46415" name="Immagine 1" descr="Immagine che contiene testo, schermata, numero, Parallelo&#10;&#10;Descrizione generata automaticamente"/>
                    <pic:cNvPicPr/>
                  </pic:nvPicPr>
                  <pic:blipFill>
                    <a:blip r:embed="rId18"/>
                    <a:stretch>
                      <a:fillRect/>
                    </a:stretch>
                  </pic:blipFill>
                  <pic:spPr>
                    <a:xfrm>
                      <a:off x="0" y="0"/>
                      <a:ext cx="8895715" cy="5460365"/>
                    </a:xfrm>
                    <a:prstGeom prst="rect">
                      <a:avLst/>
                    </a:prstGeom>
                  </pic:spPr>
                </pic:pic>
              </a:graphicData>
            </a:graphic>
          </wp:inline>
        </w:drawing>
      </w:r>
    </w:p>
    <w:p w14:paraId="18115528" w14:textId="77777777" w:rsidR="00D27CE0" w:rsidRDefault="00D27CE0">
      <w:pPr>
        <w:pStyle w:val="Standard"/>
        <w:ind w:left="360" w:right="22" w:hanging="360"/>
        <w:jc w:val="both"/>
      </w:pPr>
    </w:p>
    <w:p w14:paraId="5298114C" w14:textId="383C4BB1" w:rsidR="00D27CE0" w:rsidRDefault="00D27CE0">
      <w:pPr>
        <w:pStyle w:val="Standard"/>
        <w:ind w:left="360" w:right="22" w:hanging="360"/>
        <w:jc w:val="both"/>
      </w:pPr>
      <w:r w:rsidRPr="00D27CE0">
        <w:rPr>
          <w:noProof/>
        </w:rPr>
        <w:lastRenderedPageBreak/>
        <w:drawing>
          <wp:inline distT="0" distB="0" distL="0" distR="0" wp14:anchorId="7C308F67" wp14:editId="7A9FEB77">
            <wp:extent cx="8895715" cy="3249295"/>
            <wp:effectExtent l="0" t="0" r="635" b="8255"/>
            <wp:docPr id="1850889245" name="Immagine 1"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89245" name="Immagine 1" descr="Immagine che contiene testo, schermata, linea, diagramma&#10;&#10;Descrizione generata automaticamente"/>
                    <pic:cNvPicPr/>
                  </pic:nvPicPr>
                  <pic:blipFill>
                    <a:blip r:embed="rId19"/>
                    <a:stretch>
                      <a:fillRect/>
                    </a:stretch>
                  </pic:blipFill>
                  <pic:spPr>
                    <a:xfrm>
                      <a:off x="0" y="0"/>
                      <a:ext cx="8895715" cy="3249295"/>
                    </a:xfrm>
                    <a:prstGeom prst="rect">
                      <a:avLst/>
                    </a:prstGeom>
                  </pic:spPr>
                </pic:pic>
              </a:graphicData>
            </a:graphic>
          </wp:inline>
        </w:drawing>
      </w:r>
    </w:p>
    <w:p w14:paraId="03ACFA5B" w14:textId="77777777" w:rsidR="000F0723" w:rsidRDefault="000F0723">
      <w:pPr>
        <w:pStyle w:val="Standard"/>
        <w:ind w:left="360" w:right="22" w:hanging="360"/>
        <w:jc w:val="both"/>
      </w:pPr>
    </w:p>
    <w:p w14:paraId="37DA829B" w14:textId="77777777" w:rsidR="00D27CE0" w:rsidRDefault="00D27CE0">
      <w:pPr>
        <w:pStyle w:val="Standard"/>
        <w:ind w:left="360" w:right="22" w:hanging="360"/>
        <w:jc w:val="both"/>
      </w:pPr>
    </w:p>
    <w:p w14:paraId="2FE631D5" w14:textId="3867E222" w:rsidR="000F0723" w:rsidRDefault="008310D3">
      <w:pPr>
        <w:pStyle w:val="Standard"/>
        <w:ind w:left="360" w:right="22" w:hanging="360"/>
        <w:jc w:val="both"/>
      </w:pPr>
      <w:r w:rsidRPr="008310D3">
        <w:rPr>
          <w:noProof/>
        </w:rPr>
        <w:lastRenderedPageBreak/>
        <w:drawing>
          <wp:inline distT="0" distB="0" distL="0" distR="0" wp14:anchorId="30E10F6A" wp14:editId="045AF843">
            <wp:extent cx="8895715" cy="4353560"/>
            <wp:effectExtent l="0" t="0" r="635" b="8890"/>
            <wp:docPr id="1875951110" name="Immagine 1" descr="Immagine che contiene testo, schermat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51110" name="Immagine 1" descr="Immagine che contiene testo, schermata, linea, Parallelo&#10;&#10;Descrizione generata automaticamente"/>
                    <pic:cNvPicPr/>
                  </pic:nvPicPr>
                  <pic:blipFill>
                    <a:blip r:embed="rId20"/>
                    <a:stretch>
                      <a:fillRect/>
                    </a:stretch>
                  </pic:blipFill>
                  <pic:spPr>
                    <a:xfrm>
                      <a:off x="0" y="0"/>
                      <a:ext cx="8895715" cy="4353560"/>
                    </a:xfrm>
                    <a:prstGeom prst="rect">
                      <a:avLst/>
                    </a:prstGeom>
                  </pic:spPr>
                </pic:pic>
              </a:graphicData>
            </a:graphic>
          </wp:inline>
        </w:drawing>
      </w:r>
    </w:p>
    <w:p w14:paraId="59C756BB" w14:textId="56C78C47" w:rsidR="006374D6" w:rsidRDefault="006374D6">
      <w:pPr>
        <w:pStyle w:val="Standard"/>
        <w:ind w:left="360" w:right="22" w:hanging="360"/>
        <w:jc w:val="both"/>
      </w:pPr>
    </w:p>
    <w:p w14:paraId="4F5738F9" w14:textId="405D5822" w:rsidR="006374D6" w:rsidRDefault="006374D6">
      <w:pPr>
        <w:pStyle w:val="Standard"/>
        <w:ind w:left="360" w:right="22" w:hanging="360"/>
        <w:jc w:val="both"/>
        <w:sectPr w:rsidR="006374D6">
          <w:headerReference w:type="default" r:id="rId21"/>
          <w:footerReference w:type="default" r:id="rId22"/>
          <w:pgSz w:w="16838" w:h="11906" w:orient="landscape"/>
          <w:pgMar w:top="1417" w:right="1695" w:bottom="1417" w:left="1134" w:header="1134" w:footer="1134" w:gutter="0"/>
          <w:cols w:space="720"/>
        </w:sectPr>
      </w:pPr>
    </w:p>
    <w:p w14:paraId="603177A8" w14:textId="77777777" w:rsidR="006374D6" w:rsidRDefault="00B27C19">
      <w:pPr>
        <w:pStyle w:val="Titolo1"/>
      </w:pPr>
      <w:bookmarkStart w:id="94" w:name="_Toc63854572"/>
      <w:bookmarkStart w:id="95" w:name="_Toc63934610"/>
      <w:bookmarkStart w:id="96" w:name="_Toc67042879"/>
      <w:bookmarkStart w:id="97" w:name="_Toc67580898"/>
      <w:bookmarkStart w:id="98" w:name="_Toc67581476"/>
      <w:bookmarkStart w:id="99" w:name="_Toc69888169"/>
      <w:bookmarkStart w:id="100" w:name="_Toc69888490"/>
      <w:bookmarkStart w:id="101" w:name="_Toc70340029"/>
      <w:bookmarkStart w:id="102" w:name="_Toc70489748"/>
      <w:bookmarkStart w:id="103" w:name="_Toc70495419"/>
      <w:bookmarkStart w:id="104" w:name="_Toc97546575"/>
      <w:bookmarkStart w:id="105" w:name="_Toc129241965"/>
      <w:bookmarkStart w:id="106" w:name="_Toc129242027"/>
      <w:bookmarkStart w:id="107" w:name="_Toc129670846"/>
      <w:bookmarkStart w:id="108" w:name="_Toc130222611"/>
      <w:bookmarkStart w:id="109" w:name="_Toc159826214"/>
      <w:bookmarkStart w:id="110" w:name="_Toc159826270"/>
      <w:r>
        <w:lastRenderedPageBreak/>
        <w:t>5. IL QUADRO GENERALE RIASSUNTIVO</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64C841A5" w14:textId="77777777" w:rsidR="006374D6" w:rsidRDefault="006374D6">
      <w:pPr>
        <w:pStyle w:val="Standard"/>
        <w:ind w:right="22"/>
        <w:jc w:val="both"/>
      </w:pPr>
    </w:p>
    <w:tbl>
      <w:tblPr>
        <w:tblW w:w="13780" w:type="dxa"/>
        <w:tblCellMar>
          <w:left w:w="70" w:type="dxa"/>
          <w:right w:w="70" w:type="dxa"/>
        </w:tblCellMar>
        <w:tblLook w:val="04A0" w:firstRow="1" w:lastRow="0" w:firstColumn="1" w:lastColumn="0" w:noHBand="0" w:noVBand="1"/>
      </w:tblPr>
      <w:tblGrid>
        <w:gridCol w:w="3737"/>
        <w:gridCol w:w="1471"/>
        <w:gridCol w:w="1459"/>
        <w:gridCol w:w="4195"/>
        <w:gridCol w:w="1459"/>
        <w:gridCol w:w="1459"/>
      </w:tblGrid>
      <w:tr w:rsidR="004867B8" w:rsidRPr="004867B8" w14:paraId="79A17BC8" w14:textId="77777777" w:rsidTr="004867B8">
        <w:trPr>
          <w:trHeight w:val="300"/>
        </w:trPr>
        <w:tc>
          <w:tcPr>
            <w:tcW w:w="37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3CCD3B" w14:textId="77777777" w:rsidR="004867B8" w:rsidRPr="004867B8" w:rsidRDefault="004867B8" w:rsidP="004867B8">
            <w:pPr>
              <w:autoSpaceDN/>
              <w:jc w:val="center"/>
              <w:rPr>
                <w:rFonts w:ascii="Arial" w:hAnsi="Arial" w:cs="Arial"/>
                <w:b/>
                <w:bCs/>
                <w:color w:val="000000"/>
                <w:sz w:val="18"/>
                <w:szCs w:val="18"/>
              </w:rPr>
            </w:pPr>
            <w:r w:rsidRPr="004867B8">
              <w:rPr>
                <w:rFonts w:ascii="Arial" w:hAnsi="Arial" w:cs="Arial"/>
                <w:b/>
                <w:bCs/>
                <w:color w:val="000000"/>
                <w:sz w:val="18"/>
                <w:szCs w:val="18"/>
              </w:rPr>
              <w:t>ENTRATE</w:t>
            </w:r>
          </w:p>
        </w:tc>
        <w:tc>
          <w:tcPr>
            <w:tcW w:w="1471" w:type="dxa"/>
            <w:tcBorders>
              <w:top w:val="single" w:sz="4" w:space="0" w:color="000000"/>
              <w:left w:val="nil"/>
              <w:bottom w:val="single" w:sz="4" w:space="0" w:color="000000"/>
              <w:right w:val="single" w:sz="4" w:space="0" w:color="000000"/>
            </w:tcBorders>
            <w:shd w:val="clear" w:color="auto" w:fill="auto"/>
            <w:vAlign w:val="center"/>
            <w:hideMark/>
          </w:tcPr>
          <w:p w14:paraId="769A2673" w14:textId="77777777" w:rsidR="004867B8" w:rsidRPr="004867B8" w:rsidRDefault="004867B8" w:rsidP="004867B8">
            <w:pPr>
              <w:autoSpaceDN/>
              <w:jc w:val="center"/>
              <w:rPr>
                <w:rFonts w:ascii="Arial" w:hAnsi="Arial" w:cs="Arial"/>
                <w:b/>
                <w:bCs/>
                <w:color w:val="000000"/>
                <w:sz w:val="18"/>
                <w:szCs w:val="18"/>
              </w:rPr>
            </w:pPr>
            <w:r w:rsidRPr="004867B8">
              <w:rPr>
                <w:rFonts w:ascii="Arial" w:hAnsi="Arial" w:cs="Arial"/>
                <w:b/>
                <w:bCs/>
                <w:color w:val="000000"/>
                <w:sz w:val="18"/>
                <w:szCs w:val="18"/>
              </w:rPr>
              <w:t>ACCERTAMENTI</w:t>
            </w:r>
          </w:p>
        </w:tc>
        <w:tc>
          <w:tcPr>
            <w:tcW w:w="1459" w:type="dxa"/>
            <w:tcBorders>
              <w:top w:val="single" w:sz="4" w:space="0" w:color="000000"/>
              <w:left w:val="nil"/>
              <w:bottom w:val="single" w:sz="4" w:space="0" w:color="000000"/>
              <w:right w:val="single" w:sz="4" w:space="0" w:color="000000"/>
            </w:tcBorders>
            <w:shd w:val="clear" w:color="auto" w:fill="auto"/>
            <w:vAlign w:val="center"/>
            <w:hideMark/>
          </w:tcPr>
          <w:p w14:paraId="12C1F7B3" w14:textId="77777777" w:rsidR="004867B8" w:rsidRPr="004867B8" w:rsidRDefault="004867B8" w:rsidP="004867B8">
            <w:pPr>
              <w:autoSpaceDN/>
              <w:jc w:val="center"/>
              <w:rPr>
                <w:rFonts w:ascii="Arial" w:hAnsi="Arial" w:cs="Arial"/>
                <w:b/>
                <w:bCs/>
                <w:color w:val="000000"/>
                <w:sz w:val="18"/>
                <w:szCs w:val="18"/>
              </w:rPr>
            </w:pPr>
            <w:r w:rsidRPr="004867B8">
              <w:rPr>
                <w:rFonts w:ascii="Arial" w:hAnsi="Arial" w:cs="Arial"/>
                <w:b/>
                <w:bCs/>
                <w:color w:val="000000"/>
                <w:sz w:val="18"/>
                <w:szCs w:val="18"/>
              </w:rPr>
              <w:t>INCASSI</w:t>
            </w:r>
          </w:p>
        </w:tc>
        <w:tc>
          <w:tcPr>
            <w:tcW w:w="4195" w:type="dxa"/>
            <w:tcBorders>
              <w:top w:val="single" w:sz="4" w:space="0" w:color="000000"/>
              <w:left w:val="nil"/>
              <w:bottom w:val="single" w:sz="4" w:space="0" w:color="000000"/>
              <w:right w:val="single" w:sz="4" w:space="0" w:color="000000"/>
            </w:tcBorders>
            <w:shd w:val="clear" w:color="auto" w:fill="auto"/>
            <w:vAlign w:val="center"/>
            <w:hideMark/>
          </w:tcPr>
          <w:p w14:paraId="3648537D" w14:textId="77777777" w:rsidR="004867B8" w:rsidRPr="004867B8" w:rsidRDefault="004867B8" w:rsidP="004867B8">
            <w:pPr>
              <w:autoSpaceDN/>
              <w:jc w:val="center"/>
              <w:rPr>
                <w:rFonts w:ascii="Arial" w:hAnsi="Arial" w:cs="Arial"/>
                <w:b/>
                <w:bCs/>
                <w:color w:val="000000"/>
                <w:sz w:val="18"/>
                <w:szCs w:val="18"/>
              </w:rPr>
            </w:pPr>
            <w:r w:rsidRPr="004867B8">
              <w:rPr>
                <w:rFonts w:ascii="Arial" w:hAnsi="Arial" w:cs="Arial"/>
                <w:b/>
                <w:bCs/>
                <w:color w:val="000000"/>
                <w:sz w:val="18"/>
                <w:szCs w:val="18"/>
              </w:rPr>
              <w:t>SPESE</w:t>
            </w:r>
          </w:p>
        </w:tc>
        <w:tc>
          <w:tcPr>
            <w:tcW w:w="1459" w:type="dxa"/>
            <w:tcBorders>
              <w:top w:val="single" w:sz="4" w:space="0" w:color="000000"/>
              <w:left w:val="nil"/>
              <w:bottom w:val="single" w:sz="4" w:space="0" w:color="000000"/>
              <w:right w:val="single" w:sz="4" w:space="0" w:color="000000"/>
            </w:tcBorders>
            <w:shd w:val="clear" w:color="auto" w:fill="auto"/>
            <w:vAlign w:val="center"/>
            <w:hideMark/>
          </w:tcPr>
          <w:p w14:paraId="0FB7A480" w14:textId="77777777" w:rsidR="004867B8" w:rsidRPr="004867B8" w:rsidRDefault="004867B8" w:rsidP="004867B8">
            <w:pPr>
              <w:autoSpaceDN/>
              <w:jc w:val="center"/>
              <w:rPr>
                <w:rFonts w:ascii="Arial" w:hAnsi="Arial" w:cs="Arial"/>
                <w:b/>
                <w:bCs/>
                <w:color w:val="000000"/>
                <w:sz w:val="18"/>
                <w:szCs w:val="18"/>
              </w:rPr>
            </w:pPr>
            <w:r w:rsidRPr="004867B8">
              <w:rPr>
                <w:rFonts w:ascii="Arial" w:hAnsi="Arial" w:cs="Arial"/>
                <w:b/>
                <w:bCs/>
                <w:color w:val="000000"/>
                <w:sz w:val="18"/>
                <w:szCs w:val="18"/>
              </w:rPr>
              <w:t>IMPEGNI</w:t>
            </w:r>
          </w:p>
        </w:tc>
        <w:tc>
          <w:tcPr>
            <w:tcW w:w="1459" w:type="dxa"/>
            <w:tcBorders>
              <w:top w:val="single" w:sz="4" w:space="0" w:color="000000"/>
              <w:left w:val="nil"/>
              <w:bottom w:val="single" w:sz="4" w:space="0" w:color="000000"/>
              <w:right w:val="single" w:sz="4" w:space="0" w:color="000000"/>
            </w:tcBorders>
            <w:shd w:val="clear" w:color="auto" w:fill="auto"/>
            <w:vAlign w:val="center"/>
            <w:hideMark/>
          </w:tcPr>
          <w:p w14:paraId="132E7DEC" w14:textId="77777777" w:rsidR="004867B8" w:rsidRPr="004867B8" w:rsidRDefault="004867B8" w:rsidP="004867B8">
            <w:pPr>
              <w:autoSpaceDN/>
              <w:jc w:val="center"/>
              <w:rPr>
                <w:rFonts w:ascii="Arial" w:hAnsi="Arial" w:cs="Arial"/>
                <w:b/>
                <w:bCs/>
                <w:color w:val="000000"/>
                <w:sz w:val="18"/>
                <w:szCs w:val="18"/>
              </w:rPr>
            </w:pPr>
            <w:r w:rsidRPr="004867B8">
              <w:rPr>
                <w:rFonts w:ascii="Arial" w:hAnsi="Arial" w:cs="Arial"/>
                <w:b/>
                <w:bCs/>
                <w:color w:val="000000"/>
                <w:sz w:val="18"/>
                <w:szCs w:val="18"/>
              </w:rPr>
              <w:t>PAGAMENTI</w:t>
            </w:r>
          </w:p>
        </w:tc>
      </w:tr>
      <w:tr w:rsidR="004867B8" w:rsidRPr="004867B8" w14:paraId="5A955020" w14:textId="77777777" w:rsidTr="004867B8">
        <w:trPr>
          <w:trHeight w:val="480"/>
        </w:trPr>
        <w:tc>
          <w:tcPr>
            <w:tcW w:w="3737" w:type="dxa"/>
            <w:tcBorders>
              <w:top w:val="nil"/>
              <w:left w:val="single" w:sz="4" w:space="0" w:color="000000"/>
              <w:bottom w:val="single" w:sz="4" w:space="0" w:color="000000"/>
              <w:right w:val="single" w:sz="4" w:space="0" w:color="000000"/>
            </w:tcBorders>
            <w:shd w:val="clear" w:color="auto" w:fill="auto"/>
            <w:vAlign w:val="center"/>
            <w:hideMark/>
          </w:tcPr>
          <w:p w14:paraId="43169893"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FONDO CASSA AD INIZIO ESERCIZIO</w:t>
            </w:r>
          </w:p>
        </w:tc>
        <w:tc>
          <w:tcPr>
            <w:tcW w:w="1471" w:type="dxa"/>
            <w:tcBorders>
              <w:top w:val="nil"/>
              <w:left w:val="nil"/>
              <w:bottom w:val="single" w:sz="4" w:space="0" w:color="000000"/>
              <w:right w:val="single" w:sz="4" w:space="0" w:color="000000"/>
            </w:tcBorders>
            <w:shd w:val="clear" w:color="auto" w:fill="auto"/>
            <w:vAlign w:val="center"/>
            <w:hideMark/>
          </w:tcPr>
          <w:p w14:paraId="54E80F0D"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xml:space="preserve">                              -   </w:t>
            </w:r>
          </w:p>
        </w:tc>
        <w:tc>
          <w:tcPr>
            <w:tcW w:w="1459" w:type="dxa"/>
            <w:tcBorders>
              <w:top w:val="nil"/>
              <w:left w:val="nil"/>
              <w:bottom w:val="single" w:sz="4" w:space="0" w:color="000000"/>
              <w:right w:val="single" w:sz="4" w:space="0" w:color="000000"/>
            </w:tcBorders>
            <w:shd w:val="clear" w:color="auto" w:fill="auto"/>
            <w:vAlign w:val="center"/>
            <w:hideMark/>
          </w:tcPr>
          <w:p w14:paraId="659642C8"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€ 3.230.652,29</w:t>
            </w:r>
          </w:p>
        </w:tc>
        <w:tc>
          <w:tcPr>
            <w:tcW w:w="4195" w:type="dxa"/>
            <w:tcBorders>
              <w:top w:val="nil"/>
              <w:left w:val="nil"/>
              <w:bottom w:val="single" w:sz="4" w:space="0" w:color="000000"/>
              <w:right w:val="single" w:sz="4" w:space="0" w:color="000000"/>
            </w:tcBorders>
            <w:shd w:val="clear" w:color="auto" w:fill="auto"/>
            <w:vAlign w:val="center"/>
            <w:hideMark/>
          </w:tcPr>
          <w:p w14:paraId="508CE36C"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 </w:t>
            </w:r>
          </w:p>
        </w:tc>
        <w:tc>
          <w:tcPr>
            <w:tcW w:w="1459" w:type="dxa"/>
            <w:tcBorders>
              <w:top w:val="nil"/>
              <w:left w:val="nil"/>
              <w:bottom w:val="single" w:sz="4" w:space="0" w:color="000000"/>
              <w:right w:val="single" w:sz="4" w:space="0" w:color="000000"/>
            </w:tcBorders>
            <w:shd w:val="clear" w:color="auto" w:fill="auto"/>
            <w:vAlign w:val="center"/>
            <w:hideMark/>
          </w:tcPr>
          <w:p w14:paraId="47FD8E3C"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w:t>
            </w:r>
          </w:p>
        </w:tc>
        <w:tc>
          <w:tcPr>
            <w:tcW w:w="1459" w:type="dxa"/>
            <w:tcBorders>
              <w:top w:val="nil"/>
              <w:left w:val="nil"/>
              <w:bottom w:val="single" w:sz="4" w:space="0" w:color="000000"/>
              <w:right w:val="single" w:sz="4" w:space="0" w:color="000000"/>
            </w:tcBorders>
            <w:shd w:val="clear" w:color="auto" w:fill="auto"/>
            <w:vAlign w:val="center"/>
            <w:hideMark/>
          </w:tcPr>
          <w:p w14:paraId="65467221"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w:t>
            </w:r>
          </w:p>
        </w:tc>
      </w:tr>
      <w:tr w:rsidR="004867B8" w:rsidRPr="004867B8" w14:paraId="1DFFE819" w14:textId="77777777" w:rsidTr="004867B8">
        <w:trPr>
          <w:trHeight w:val="480"/>
        </w:trPr>
        <w:tc>
          <w:tcPr>
            <w:tcW w:w="3737" w:type="dxa"/>
            <w:tcBorders>
              <w:top w:val="nil"/>
              <w:left w:val="single" w:sz="4" w:space="0" w:color="000000"/>
              <w:bottom w:val="single" w:sz="4" w:space="0" w:color="000000"/>
              <w:right w:val="single" w:sz="4" w:space="0" w:color="000000"/>
            </w:tcBorders>
            <w:shd w:val="clear" w:color="auto" w:fill="auto"/>
            <w:vAlign w:val="center"/>
            <w:hideMark/>
          </w:tcPr>
          <w:p w14:paraId="2D2FCA4C"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UTILIZZO AVANZO DI AMMINISTRAZIONE</w:t>
            </w:r>
          </w:p>
        </w:tc>
        <w:tc>
          <w:tcPr>
            <w:tcW w:w="1471" w:type="dxa"/>
            <w:tcBorders>
              <w:top w:val="nil"/>
              <w:left w:val="nil"/>
              <w:bottom w:val="single" w:sz="4" w:space="0" w:color="000000"/>
              <w:right w:val="single" w:sz="4" w:space="0" w:color="000000"/>
            </w:tcBorders>
            <w:shd w:val="clear" w:color="auto" w:fill="auto"/>
            <w:vAlign w:val="center"/>
            <w:hideMark/>
          </w:tcPr>
          <w:p w14:paraId="1D7083F4"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€ 859.368,62</w:t>
            </w:r>
          </w:p>
        </w:tc>
        <w:tc>
          <w:tcPr>
            <w:tcW w:w="1459" w:type="dxa"/>
            <w:tcBorders>
              <w:top w:val="nil"/>
              <w:left w:val="nil"/>
              <w:bottom w:val="single" w:sz="4" w:space="0" w:color="000000"/>
              <w:right w:val="single" w:sz="4" w:space="0" w:color="000000"/>
            </w:tcBorders>
            <w:shd w:val="clear" w:color="auto" w:fill="auto"/>
            <w:vAlign w:val="center"/>
            <w:hideMark/>
          </w:tcPr>
          <w:p w14:paraId="0082DFEA"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xml:space="preserve">                              -   </w:t>
            </w:r>
          </w:p>
        </w:tc>
        <w:tc>
          <w:tcPr>
            <w:tcW w:w="4195" w:type="dxa"/>
            <w:tcBorders>
              <w:top w:val="nil"/>
              <w:left w:val="nil"/>
              <w:bottom w:val="single" w:sz="4" w:space="0" w:color="000000"/>
              <w:right w:val="single" w:sz="4" w:space="0" w:color="000000"/>
            </w:tcBorders>
            <w:shd w:val="clear" w:color="auto" w:fill="auto"/>
            <w:vAlign w:val="center"/>
            <w:hideMark/>
          </w:tcPr>
          <w:p w14:paraId="37D4D74B"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DISAVANZO DI AMMINISTRAZIONE</w:t>
            </w:r>
          </w:p>
        </w:tc>
        <w:tc>
          <w:tcPr>
            <w:tcW w:w="1459" w:type="dxa"/>
            <w:tcBorders>
              <w:top w:val="nil"/>
              <w:left w:val="nil"/>
              <w:bottom w:val="single" w:sz="4" w:space="0" w:color="000000"/>
              <w:right w:val="single" w:sz="4" w:space="0" w:color="000000"/>
            </w:tcBorders>
            <w:shd w:val="clear" w:color="auto" w:fill="auto"/>
            <w:vAlign w:val="center"/>
            <w:hideMark/>
          </w:tcPr>
          <w:p w14:paraId="7B54366E"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w:t>
            </w:r>
          </w:p>
        </w:tc>
        <w:tc>
          <w:tcPr>
            <w:tcW w:w="1459" w:type="dxa"/>
            <w:tcBorders>
              <w:top w:val="nil"/>
              <w:left w:val="nil"/>
              <w:bottom w:val="single" w:sz="4" w:space="0" w:color="000000"/>
              <w:right w:val="single" w:sz="4" w:space="0" w:color="000000"/>
            </w:tcBorders>
            <w:shd w:val="clear" w:color="auto" w:fill="auto"/>
            <w:vAlign w:val="center"/>
            <w:hideMark/>
          </w:tcPr>
          <w:p w14:paraId="68B90BA0"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w:t>
            </w:r>
          </w:p>
        </w:tc>
      </w:tr>
      <w:tr w:rsidR="004867B8" w:rsidRPr="004867B8" w14:paraId="05B8588F" w14:textId="77777777" w:rsidTr="004867B8">
        <w:trPr>
          <w:trHeight w:val="480"/>
        </w:trPr>
        <w:tc>
          <w:tcPr>
            <w:tcW w:w="3737" w:type="dxa"/>
            <w:tcBorders>
              <w:top w:val="nil"/>
              <w:left w:val="single" w:sz="4" w:space="0" w:color="000000"/>
              <w:bottom w:val="single" w:sz="4" w:space="0" w:color="000000"/>
              <w:right w:val="single" w:sz="4" w:space="0" w:color="000000"/>
            </w:tcBorders>
            <w:shd w:val="clear" w:color="auto" w:fill="auto"/>
            <w:vAlign w:val="center"/>
            <w:hideMark/>
          </w:tcPr>
          <w:p w14:paraId="7D77BAEE"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FONDO PLURIENNALE  VINCOLATO DI PARTE CORRENTE</w:t>
            </w:r>
          </w:p>
        </w:tc>
        <w:tc>
          <w:tcPr>
            <w:tcW w:w="1471" w:type="dxa"/>
            <w:tcBorders>
              <w:top w:val="nil"/>
              <w:left w:val="nil"/>
              <w:bottom w:val="single" w:sz="4" w:space="0" w:color="000000"/>
              <w:right w:val="single" w:sz="4" w:space="0" w:color="000000"/>
            </w:tcBorders>
            <w:shd w:val="clear" w:color="auto" w:fill="auto"/>
            <w:vAlign w:val="center"/>
            <w:hideMark/>
          </w:tcPr>
          <w:p w14:paraId="754B30F9"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€ 443.724,41</w:t>
            </w:r>
          </w:p>
        </w:tc>
        <w:tc>
          <w:tcPr>
            <w:tcW w:w="1459" w:type="dxa"/>
            <w:tcBorders>
              <w:top w:val="nil"/>
              <w:left w:val="nil"/>
              <w:bottom w:val="single" w:sz="4" w:space="0" w:color="000000"/>
              <w:right w:val="single" w:sz="4" w:space="0" w:color="000000"/>
            </w:tcBorders>
            <w:shd w:val="clear" w:color="auto" w:fill="auto"/>
            <w:vAlign w:val="center"/>
            <w:hideMark/>
          </w:tcPr>
          <w:p w14:paraId="60A2ABAE"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w:t>
            </w:r>
          </w:p>
        </w:tc>
        <w:tc>
          <w:tcPr>
            <w:tcW w:w="4195" w:type="dxa"/>
            <w:tcBorders>
              <w:top w:val="nil"/>
              <w:left w:val="nil"/>
              <w:bottom w:val="single" w:sz="4" w:space="0" w:color="000000"/>
              <w:right w:val="single" w:sz="4" w:space="0" w:color="000000"/>
            </w:tcBorders>
            <w:shd w:val="clear" w:color="auto" w:fill="auto"/>
            <w:vAlign w:val="center"/>
            <w:hideMark/>
          </w:tcPr>
          <w:p w14:paraId="5BA1095A"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 </w:t>
            </w:r>
          </w:p>
        </w:tc>
        <w:tc>
          <w:tcPr>
            <w:tcW w:w="1459" w:type="dxa"/>
            <w:tcBorders>
              <w:top w:val="nil"/>
              <w:left w:val="nil"/>
              <w:bottom w:val="single" w:sz="4" w:space="0" w:color="000000"/>
              <w:right w:val="single" w:sz="4" w:space="0" w:color="000000"/>
            </w:tcBorders>
            <w:shd w:val="clear" w:color="auto" w:fill="auto"/>
            <w:vAlign w:val="center"/>
            <w:hideMark/>
          </w:tcPr>
          <w:p w14:paraId="4BF0A50D"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w:t>
            </w:r>
          </w:p>
        </w:tc>
        <w:tc>
          <w:tcPr>
            <w:tcW w:w="1459" w:type="dxa"/>
            <w:tcBorders>
              <w:top w:val="nil"/>
              <w:left w:val="nil"/>
              <w:bottom w:val="single" w:sz="4" w:space="0" w:color="000000"/>
              <w:right w:val="single" w:sz="4" w:space="0" w:color="000000"/>
            </w:tcBorders>
            <w:shd w:val="clear" w:color="auto" w:fill="auto"/>
            <w:vAlign w:val="center"/>
            <w:hideMark/>
          </w:tcPr>
          <w:p w14:paraId="69F8B804"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w:t>
            </w:r>
          </w:p>
        </w:tc>
      </w:tr>
      <w:tr w:rsidR="004867B8" w:rsidRPr="004867B8" w14:paraId="3FA10EF3" w14:textId="77777777" w:rsidTr="004867B8">
        <w:trPr>
          <w:trHeight w:val="480"/>
        </w:trPr>
        <w:tc>
          <w:tcPr>
            <w:tcW w:w="3737" w:type="dxa"/>
            <w:tcBorders>
              <w:top w:val="nil"/>
              <w:left w:val="single" w:sz="4" w:space="0" w:color="000000"/>
              <w:bottom w:val="single" w:sz="4" w:space="0" w:color="000000"/>
              <w:right w:val="single" w:sz="4" w:space="0" w:color="000000"/>
            </w:tcBorders>
            <w:shd w:val="clear" w:color="auto" w:fill="auto"/>
            <w:vAlign w:val="center"/>
            <w:hideMark/>
          </w:tcPr>
          <w:p w14:paraId="0C2A1708"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FONDO PLURIENNALE VINCOLATO IN C/CAPITALE</w:t>
            </w:r>
          </w:p>
        </w:tc>
        <w:tc>
          <w:tcPr>
            <w:tcW w:w="1471" w:type="dxa"/>
            <w:tcBorders>
              <w:top w:val="nil"/>
              <w:left w:val="nil"/>
              <w:bottom w:val="single" w:sz="4" w:space="0" w:color="000000"/>
              <w:right w:val="single" w:sz="4" w:space="0" w:color="000000"/>
            </w:tcBorders>
            <w:shd w:val="clear" w:color="auto" w:fill="auto"/>
            <w:vAlign w:val="center"/>
            <w:hideMark/>
          </w:tcPr>
          <w:p w14:paraId="45C24068"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€ 177.008,70</w:t>
            </w:r>
          </w:p>
        </w:tc>
        <w:tc>
          <w:tcPr>
            <w:tcW w:w="1459" w:type="dxa"/>
            <w:tcBorders>
              <w:top w:val="nil"/>
              <w:left w:val="nil"/>
              <w:bottom w:val="single" w:sz="4" w:space="0" w:color="000000"/>
              <w:right w:val="single" w:sz="4" w:space="0" w:color="000000"/>
            </w:tcBorders>
            <w:shd w:val="clear" w:color="auto" w:fill="auto"/>
            <w:vAlign w:val="center"/>
            <w:hideMark/>
          </w:tcPr>
          <w:p w14:paraId="482DBFF4"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xml:space="preserve">                              -   </w:t>
            </w:r>
          </w:p>
        </w:tc>
        <w:tc>
          <w:tcPr>
            <w:tcW w:w="4195" w:type="dxa"/>
            <w:tcBorders>
              <w:top w:val="nil"/>
              <w:left w:val="nil"/>
              <w:bottom w:val="single" w:sz="4" w:space="0" w:color="000000"/>
              <w:right w:val="single" w:sz="4" w:space="0" w:color="000000"/>
            </w:tcBorders>
            <w:shd w:val="clear" w:color="auto" w:fill="auto"/>
            <w:vAlign w:val="center"/>
            <w:hideMark/>
          </w:tcPr>
          <w:p w14:paraId="1E29DC3E"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 </w:t>
            </w:r>
          </w:p>
        </w:tc>
        <w:tc>
          <w:tcPr>
            <w:tcW w:w="1459" w:type="dxa"/>
            <w:tcBorders>
              <w:top w:val="nil"/>
              <w:left w:val="nil"/>
              <w:bottom w:val="single" w:sz="4" w:space="0" w:color="000000"/>
              <w:right w:val="single" w:sz="4" w:space="0" w:color="000000"/>
            </w:tcBorders>
            <w:shd w:val="clear" w:color="auto" w:fill="auto"/>
            <w:vAlign w:val="center"/>
            <w:hideMark/>
          </w:tcPr>
          <w:p w14:paraId="46F2FFE1"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w:t>
            </w:r>
          </w:p>
        </w:tc>
        <w:tc>
          <w:tcPr>
            <w:tcW w:w="1459" w:type="dxa"/>
            <w:tcBorders>
              <w:top w:val="nil"/>
              <w:left w:val="nil"/>
              <w:bottom w:val="single" w:sz="4" w:space="0" w:color="000000"/>
              <w:right w:val="single" w:sz="4" w:space="0" w:color="000000"/>
            </w:tcBorders>
            <w:shd w:val="clear" w:color="auto" w:fill="auto"/>
            <w:vAlign w:val="center"/>
            <w:hideMark/>
          </w:tcPr>
          <w:p w14:paraId="734F2DE8"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w:t>
            </w:r>
          </w:p>
        </w:tc>
      </w:tr>
      <w:tr w:rsidR="004867B8" w:rsidRPr="004867B8" w14:paraId="5A04454D" w14:textId="77777777" w:rsidTr="004867B8">
        <w:trPr>
          <w:trHeight w:val="720"/>
        </w:trPr>
        <w:tc>
          <w:tcPr>
            <w:tcW w:w="3737" w:type="dxa"/>
            <w:tcBorders>
              <w:top w:val="nil"/>
              <w:left w:val="single" w:sz="4" w:space="0" w:color="000000"/>
              <w:bottom w:val="single" w:sz="4" w:space="0" w:color="000000"/>
              <w:right w:val="single" w:sz="4" w:space="0" w:color="000000"/>
            </w:tcBorders>
            <w:shd w:val="clear" w:color="auto" w:fill="auto"/>
            <w:vAlign w:val="center"/>
            <w:hideMark/>
          </w:tcPr>
          <w:p w14:paraId="20C748E3"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TITOLO I - ENTRATE CORRENTI DI NATURA TRIBUTARIA, CONTRIBUTIVA E PEREQUATIVA</w:t>
            </w:r>
          </w:p>
        </w:tc>
        <w:tc>
          <w:tcPr>
            <w:tcW w:w="1471" w:type="dxa"/>
            <w:tcBorders>
              <w:top w:val="nil"/>
              <w:left w:val="nil"/>
              <w:bottom w:val="single" w:sz="4" w:space="0" w:color="000000"/>
              <w:right w:val="single" w:sz="4" w:space="0" w:color="000000"/>
            </w:tcBorders>
            <w:shd w:val="clear" w:color="auto" w:fill="auto"/>
            <w:vAlign w:val="center"/>
            <w:hideMark/>
          </w:tcPr>
          <w:p w14:paraId="1843E051"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w:t>
            </w:r>
          </w:p>
        </w:tc>
        <w:tc>
          <w:tcPr>
            <w:tcW w:w="1459" w:type="dxa"/>
            <w:tcBorders>
              <w:top w:val="nil"/>
              <w:left w:val="nil"/>
              <w:bottom w:val="single" w:sz="4" w:space="0" w:color="000000"/>
              <w:right w:val="single" w:sz="4" w:space="0" w:color="000000"/>
            </w:tcBorders>
            <w:shd w:val="clear" w:color="auto" w:fill="auto"/>
            <w:vAlign w:val="center"/>
            <w:hideMark/>
          </w:tcPr>
          <w:p w14:paraId="7F015193"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w:t>
            </w:r>
          </w:p>
        </w:tc>
        <w:tc>
          <w:tcPr>
            <w:tcW w:w="4195" w:type="dxa"/>
            <w:tcBorders>
              <w:top w:val="nil"/>
              <w:left w:val="nil"/>
              <w:bottom w:val="single" w:sz="4" w:space="0" w:color="000000"/>
              <w:right w:val="single" w:sz="4" w:space="0" w:color="000000"/>
            </w:tcBorders>
            <w:shd w:val="clear" w:color="auto" w:fill="auto"/>
            <w:vAlign w:val="center"/>
            <w:hideMark/>
          </w:tcPr>
          <w:p w14:paraId="70A35F8C"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TITOLO I - SPESE CORRENTEI</w:t>
            </w:r>
          </w:p>
        </w:tc>
        <w:tc>
          <w:tcPr>
            <w:tcW w:w="1459" w:type="dxa"/>
            <w:tcBorders>
              <w:top w:val="nil"/>
              <w:left w:val="nil"/>
              <w:bottom w:val="single" w:sz="4" w:space="0" w:color="000000"/>
              <w:right w:val="single" w:sz="4" w:space="0" w:color="000000"/>
            </w:tcBorders>
            <w:shd w:val="clear" w:color="auto" w:fill="auto"/>
            <w:vAlign w:val="center"/>
            <w:hideMark/>
          </w:tcPr>
          <w:p w14:paraId="46957479"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€ 8.680.179,73</w:t>
            </w:r>
          </w:p>
        </w:tc>
        <w:tc>
          <w:tcPr>
            <w:tcW w:w="1459" w:type="dxa"/>
            <w:tcBorders>
              <w:top w:val="nil"/>
              <w:left w:val="nil"/>
              <w:bottom w:val="single" w:sz="4" w:space="0" w:color="000000"/>
              <w:right w:val="single" w:sz="4" w:space="0" w:color="000000"/>
            </w:tcBorders>
            <w:shd w:val="clear" w:color="auto" w:fill="auto"/>
            <w:vAlign w:val="center"/>
            <w:hideMark/>
          </w:tcPr>
          <w:p w14:paraId="6EA20E1C"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€ 8.046.821,33</w:t>
            </w:r>
          </w:p>
        </w:tc>
      </w:tr>
      <w:tr w:rsidR="004867B8" w:rsidRPr="004867B8" w14:paraId="79150E42" w14:textId="77777777" w:rsidTr="004867B8">
        <w:trPr>
          <w:trHeight w:val="480"/>
        </w:trPr>
        <w:tc>
          <w:tcPr>
            <w:tcW w:w="3737" w:type="dxa"/>
            <w:tcBorders>
              <w:top w:val="nil"/>
              <w:left w:val="single" w:sz="4" w:space="0" w:color="000000"/>
              <w:bottom w:val="single" w:sz="4" w:space="0" w:color="000000"/>
              <w:right w:val="single" w:sz="4" w:space="0" w:color="000000"/>
            </w:tcBorders>
            <w:shd w:val="clear" w:color="auto" w:fill="auto"/>
            <w:vAlign w:val="center"/>
            <w:hideMark/>
          </w:tcPr>
          <w:p w14:paraId="70E381FF"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TITOLO II - TRASFERIMENTI CORRENTI</w:t>
            </w:r>
          </w:p>
        </w:tc>
        <w:tc>
          <w:tcPr>
            <w:tcW w:w="1471" w:type="dxa"/>
            <w:tcBorders>
              <w:top w:val="nil"/>
              <w:left w:val="nil"/>
              <w:bottom w:val="single" w:sz="4" w:space="0" w:color="000000"/>
              <w:right w:val="single" w:sz="4" w:space="0" w:color="000000"/>
            </w:tcBorders>
            <w:shd w:val="clear" w:color="auto" w:fill="auto"/>
            <w:vAlign w:val="center"/>
            <w:hideMark/>
          </w:tcPr>
          <w:p w14:paraId="62FF0A79"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€ 7.614.462,77</w:t>
            </w:r>
          </w:p>
        </w:tc>
        <w:tc>
          <w:tcPr>
            <w:tcW w:w="1459" w:type="dxa"/>
            <w:tcBorders>
              <w:top w:val="nil"/>
              <w:left w:val="nil"/>
              <w:bottom w:val="single" w:sz="4" w:space="0" w:color="000000"/>
              <w:right w:val="single" w:sz="4" w:space="0" w:color="000000"/>
            </w:tcBorders>
            <w:shd w:val="clear" w:color="auto" w:fill="auto"/>
            <w:vAlign w:val="center"/>
            <w:hideMark/>
          </w:tcPr>
          <w:p w14:paraId="6D41A117"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€ 7.367.011,30</w:t>
            </w:r>
          </w:p>
        </w:tc>
        <w:tc>
          <w:tcPr>
            <w:tcW w:w="4195" w:type="dxa"/>
            <w:tcBorders>
              <w:top w:val="nil"/>
              <w:left w:val="nil"/>
              <w:bottom w:val="single" w:sz="4" w:space="0" w:color="000000"/>
              <w:right w:val="single" w:sz="4" w:space="0" w:color="000000"/>
            </w:tcBorders>
            <w:shd w:val="clear" w:color="auto" w:fill="auto"/>
            <w:vAlign w:val="center"/>
            <w:hideMark/>
          </w:tcPr>
          <w:p w14:paraId="09CDE718"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FONDO PLURIENNALE VINCOLATO DI PARTE CORRENTE</w:t>
            </w:r>
          </w:p>
        </w:tc>
        <w:tc>
          <w:tcPr>
            <w:tcW w:w="1459" w:type="dxa"/>
            <w:tcBorders>
              <w:top w:val="nil"/>
              <w:left w:val="nil"/>
              <w:bottom w:val="single" w:sz="4" w:space="0" w:color="000000"/>
              <w:right w:val="single" w:sz="4" w:space="0" w:color="000000"/>
            </w:tcBorders>
            <w:shd w:val="clear" w:color="auto" w:fill="auto"/>
            <w:vAlign w:val="center"/>
            <w:hideMark/>
          </w:tcPr>
          <w:p w14:paraId="3B274163"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€ 455.763,89</w:t>
            </w:r>
          </w:p>
        </w:tc>
        <w:tc>
          <w:tcPr>
            <w:tcW w:w="1459" w:type="dxa"/>
            <w:tcBorders>
              <w:top w:val="nil"/>
              <w:left w:val="nil"/>
              <w:bottom w:val="single" w:sz="4" w:space="0" w:color="000000"/>
              <w:right w:val="single" w:sz="4" w:space="0" w:color="000000"/>
            </w:tcBorders>
            <w:shd w:val="clear" w:color="auto" w:fill="auto"/>
            <w:vAlign w:val="center"/>
            <w:hideMark/>
          </w:tcPr>
          <w:p w14:paraId="6C04393F"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0</w:t>
            </w:r>
          </w:p>
        </w:tc>
      </w:tr>
      <w:tr w:rsidR="004867B8" w:rsidRPr="004867B8" w14:paraId="0FEF9BCF" w14:textId="77777777" w:rsidTr="004867B8">
        <w:trPr>
          <w:trHeight w:val="300"/>
        </w:trPr>
        <w:tc>
          <w:tcPr>
            <w:tcW w:w="3737" w:type="dxa"/>
            <w:tcBorders>
              <w:top w:val="nil"/>
              <w:left w:val="single" w:sz="4" w:space="0" w:color="000000"/>
              <w:bottom w:val="single" w:sz="4" w:space="0" w:color="000000"/>
              <w:right w:val="single" w:sz="4" w:space="0" w:color="000000"/>
            </w:tcBorders>
            <w:shd w:val="clear" w:color="auto" w:fill="auto"/>
            <w:vAlign w:val="center"/>
            <w:hideMark/>
          </w:tcPr>
          <w:p w14:paraId="37D0FB3B"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TITOLO III - ENTRATE EXTRATRIBUTARIE</w:t>
            </w:r>
          </w:p>
        </w:tc>
        <w:tc>
          <w:tcPr>
            <w:tcW w:w="1471" w:type="dxa"/>
            <w:tcBorders>
              <w:top w:val="nil"/>
              <w:left w:val="nil"/>
              <w:bottom w:val="single" w:sz="4" w:space="0" w:color="000000"/>
              <w:right w:val="single" w:sz="4" w:space="0" w:color="000000"/>
            </w:tcBorders>
            <w:shd w:val="clear" w:color="auto" w:fill="auto"/>
            <w:vAlign w:val="center"/>
            <w:hideMark/>
          </w:tcPr>
          <w:p w14:paraId="6742C6A5"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€ 1.367.739,16</w:t>
            </w:r>
          </w:p>
        </w:tc>
        <w:tc>
          <w:tcPr>
            <w:tcW w:w="1459" w:type="dxa"/>
            <w:tcBorders>
              <w:top w:val="nil"/>
              <w:left w:val="nil"/>
              <w:bottom w:val="single" w:sz="4" w:space="0" w:color="000000"/>
              <w:right w:val="single" w:sz="4" w:space="0" w:color="000000"/>
            </w:tcBorders>
            <w:shd w:val="clear" w:color="auto" w:fill="auto"/>
            <w:vAlign w:val="center"/>
            <w:hideMark/>
          </w:tcPr>
          <w:p w14:paraId="07CB9B56"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€ 1.415.279,62</w:t>
            </w:r>
          </w:p>
        </w:tc>
        <w:tc>
          <w:tcPr>
            <w:tcW w:w="4195" w:type="dxa"/>
            <w:tcBorders>
              <w:top w:val="nil"/>
              <w:left w:val="nil"/>
              <w:bottom w:val="single" w:sz="4" w:space="0" w:color="000000"/>
              <w:right w:val="single" w:sz="4" w:space="0" w:color="000000"/>
            </w:tcBorders>
            <w:shd w:val="clear" w:color="auto" w:fill="auto"/>
            <w:vAlign w:val="center"/>
            <w:hideMark/>
          </w:tcPr>
          <w:p w14:paraId="2912DB3B"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 </w:t>
            </w:r>
          </w:p>
        </w:tc>
        <w:tc>
          <w:tcPr>
            <w:tcW w:w="1459" w:type="dxa"/>
            <w:tcBorders>
              <w:top w:val="nil"/>
              <w:left w:val="nil"/>
              <w:bottom w:val="single" w:sz="4" w:space="0" w:color="000000"/>
              <w:right w:val="single" w:sz="4" w:space="0" w:color="000000"/>
            </w:tcBorders>
            <w:shd w:val="clear" w:color="auto" w:fill="auto"/>
            <w:vAlign w:val="center"/>
            <w:hideMark/>
          </w:tcPr>
          <w:p w14:paraId="5371279F"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w:t>
            </w:r>
          </w:p>
        </w:tc>
        <w:tc>
          <w:tcPr>
            <w:tcW w:w="1459" w:type="dxa"/>
            <w:tcBorders>
              <w:top w:val="nil"/>
              <w:left w:val="nil"/>
              <w:bottom w:val="single" w:sz="4" w:space="0" w:color="000000"/>
              <w:right w:val="single" w:sz="4" w:space="0" w:color="000000"/>
            </w:tcBorders>
            <w:shd w:val="clear" w:color="auto" w:fill="auto"/>
            <w:vAlign w:val="center"/>
            <w:hideMark/>
          </w:tcPr>
          <w:p w14:paraId="3709D9A7"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w:t>
            </w:r>
          </w:p>
        </w:tc>
      </w:tr>
      <w:tr w:rsidR="004867B8" w:rsidRPr="004867B8" w14:paraId="2FDE2D2F" w14:textId="77777777" w:rsidTr="004867B8">
        <w:trPr>
          <w:trHeight w:val="480"/>
        </w:trPr>
        <w:tc>
          <w:tcPr>
            <w:tcW w:w="3737" w:type="dxa"/>
            <w:tcBorders>
              <w:top w:val="nil"/>
              <w:left w:val="single" w:sz="4" w:space="0" w:color="000000"/>
              <w:bottom w:val="single" w:sz="4" w:space="0" w:color="000000"/>
              <w:right w:val="single" w:sz="4" w:space="0" w:color="000000"/>
            </w:tcBorders>
            <w:shd w:val="clear" w:color="auto" w:fill="auto"/>
            <w:vAlign w:val="center"/>
            <w:hideMark/>
          </w:tcPr>
          <w:p w14:paraId="76391A41"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TITOLTO IV - ENTRATE IN CONTO CAPITALE</w:t>
            </w:r>
          </w:p>
        </w:tc>
        <w:tc>
          <w:tcPr>
            <w:tcW w:w="1471" w:type="dxa"/>
            <w:tcBorders>
              <w:top w:val="nil"/>
              <w:left w:val="nil"/>
              <w:bottom w:val="single" w:sz="4" w:space="0" w:color="000000"/>
              <w:right w:val="single" w:sz="4" w:space="0" w:color="000000"/>
            </w:tcBorders>
            <w:shd w:val="clear" w:color="auto" w:fill="auto"/>
            <w:vAlign w:val="center"/>
            <w:hideMark/>
          </w:tcPr>
          <w:p w14:paraId="07B12973"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€ 3.176.865,64</w:t>
            </w:r>
          </w:p>
        </w:tc>
        <w:tc>
          <w:tcPr>
            <w:tcW w:w="1459" w:type="dxa"/>
            <w:tcBorders>
              <w:top w:val="nil"/>
              <w:left w:val="nil"/>
              <w:bottom w:val="single" w:sz="4" w:space="0" w:color="000000"/>
              <w:right w:val="single" w:sz="4" w:space="0" w:color="000000"/>
            </w:tcBorders>
            <w:shd w:val="clear" w:color="auto" w:fill="auto"/>
            <w:vAlign w:val="center"/>
            <w:hideMark/>
          </w:tcPr>
          <w:p w14:paraId="328FE1BE"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€ 4.189.891,27</w:t>
            </w:r>
          </w:p>
        </w:tc>
        <w:tc>
          <w:tcPr>
            <w:tcW w:w="4195" w:type="dxa"/>
            <w:tcBorders>
              <w:top w:val="nil"/>
              <w:left w:val="nil"/>
              <w:bottom w:val="single" w:sz="4" w:space="0" w:color="000000"/>
              <w:right w:val="single" w:sz="4" w:space="0" w:color="000000"/>
            </w:tcBorders>
            <w:shd w:val="clear" w:color="auto" w:fill="auto"/>
            <w:vAlign w:val="center"/>
            <w:hideMark/>
          </w:tcPr>
          <w:p w14:paraId="54D3FC01"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TITOLO II - SPESE IN CONTO CAPITALE</w:t>
            </w:r>
          </w:p>
        </w:tc>
        <w:tc>
          <w:tcPr>
            <w:tcW w:w="1459" w:type="dxa"/>
            <w:tcBorders>
              <w:top w:val="nil"/>
              <w:left w:val="nil"/>
              <w:bottom w:val="single" w:sz="4" w:space="0" w:color="000000"/>
              <w:right w:val="single" w:sz="4" w:space="0" w:color="000000"/>
            </w:tcBorders>
            <w:shd w:val="clear" w:color="auto" w:fill="auto"/>
            <w:vAlign w:val="center"/>
            <w:hideMark/>
          </w:tcPr>
          <w:p w14:paraId="6377A53A"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€ 2.785.034,74</w:t>
            </w:r>
          </w:p>
        </w:tc>
        <w:tc>
          <w:tcPr>
            <w:tcW w:w="1459" w:type="dxa"/>
            <w:tcBorders>
              <w:top w:val="nil"/>
              <w:left w:val="nil"/>
              <w:bottom w:val="single" w:sz="4" w:space="0" w:color="000000"/>
              <w:right w:val="single" w:sz="4" w:space="0" w:color="000000"/>
            </w:tcBorders>
            <w:shd w:val="clear" w:color="auto" w:fill="auto"/>
            <w:vAlign w:val="center"/>
            <w:hideMark/>
          </w:tcPr>
          <w:p w14:paraId="000A8D5F"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€ 2.771.796,53</w:t>
            </w:r>
          </w:p>
        </w:tc>
      </w:tr>
      <w:tr w:rsidR="004867B8" w:rsidRPr="004867B8" w14:paraId="4411D932" w14:textId="77777777" w:rsidTr="004867B8">
        <w:trPr>
          <w:trHeight w:val="480"/>
        </w:trPr>
        <w:tc>
          <w:tcPr>
            <w:tcW w:w="3737" w:type="dxa"/>
            <w:tcBorders>
              <w:top w:val="nil"/>
              <w:left w:val="single" w:sz="4" w:space="0" w:color="000000"/>
              <w:bottom w:val="single" w:sz="4" w:space="0" w:color="000000"/>
              <w:right w:val="single" w:sz="4" w:space="0" w:color="000000"/>
            </w:tcBorders>
            <w:shd w:val="clear" w:color="auto" w:fill="auto"/>
            <w:vAlign w:val="center"/>
            <w:hideMark/>
          </w:tcPr>
          <w:p w14:paraId="79783C57"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TITOLO V - ENTRATE DA RIDUZIONE DI ATTIVITA' FINANZIARIE</w:t>
            </w:r>
          </w:p>
        </w:tc>
        <w:tc>
          <w:tcPr>
            <w:tcW w:w="1471" w:type="dxa"/>
            <w:tcBorders>
              <w:top w:val="nil"/>
              <w:left w:val="nil"/>
              <w:bottom w:val="single" w:sz="4" w:space="0" w:color="000000"/>
              <w:right w:val="single" w:sz="4" w:space="0" w:color="000000"/>
            </w:tcBorders>
            <w:shd w:val="clear" w:color="auto" w:fill="auto"/>
            <w:vAlign w:val="center"/>
            <w:hideMark/>
          </w:tcPr>
          <w:p w14:paraId="14AFBC09"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0</w:t>
            </w:r>
          </w:p>
        </w:tc>
        <w:tc>
          <w:tcPr>
            <w:tcW w:w="1459" w:type="dxa"/>
            <w:tcBorders>
              <w:top w:val="nil"/>
              <w:left w:val="nil"/>
              <w:bottom w:val="single" w:sz="4" w:space="0" w:color="000000"/>
              <w:right w:val="single" w:sz="4" w:space="0" w:color="000000"/>
            </w:tcBorders>
            <w:shd w:val="clear" w:color="auto" w:fill="auto"/>
            <w:vAlign w:val="center"/>
            <w:hideMark/>
          </w:tcPr>
          <w:p w14:paraId="34CD646F"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xml:space="preserve">                              -   </w:t>
            </w:r>
          </w:p>
        </w:tc>
        <w:tc>
          <w:tcPr>
            <w:tcW w:w="4195" w:type="dxa"/>
            <w:tcBorders>
              <w:top w:val="nil"/>
              <w:left w:val="nil"/>
              <w:bottom w:val="single" w:sz="4" w:space="0" w:color="000000"/>
              <w:right w:val="single" w:sz="4" w:space="0" w:color="000000"/>
            </w:tcBorders>
            <w:shd w:val="clear" w:color="auto" w:fill="auto"/>
            <w:vAlign w:val="center"/>
            <w:hideMark/>
          </w:tcPr>
          <w:p w14:paraId="4692D4E2"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FONDO PLURIENNALE VINCOLATO IN C/CAPITALE</w:t>
            </w:r>
          </w:p>
        </w:tc>
        <w:tc>
          <w:tcPr>
            <w:tcW w:w="1459" w:type="dxa"/>
            <w:tcBorders>
              <w:top w:val="nil"/>
              <w:left w:val="nil"/>
              <w:bottom w:val="single" w:sz="4" w:space="0" w:color="000000"/>
              <w:right w:val="single" w:sz="4" w:space="0" w:color="000000"/>
            </w:tcBorders>
            <w:shd w:val="clear" w:color="auto" w:fill="auto"/>
            <w:vAlign w:val="center"/>
            <w:hideMark/>
          </w:tcPr>
          <w:p w14:paraId="09FDC4C9"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€ 602.230,71</w:t>
            </w:r>
          </w:p>
        </w:tc>
        <w:tc>
          <w:tcPr>
            <w:tcW w:w="1459" w:type="dxa"/>
            <w:tcBorders>
              <w:top w:val="nil"/>
              <w:left w:val="nil"/>
              <w:bottom w:val="single" w:sz="4" w:space="0" w:color="000000"/>
              <w:right w:val="single" w:sz="4" w:space="0" w:color="000000"/>
            </w:tcBorders>
            <w:shd w:val="clear" w:color="auto" w:fill="auto"/>
            <w:vAlign w:val="center"/>
            <w:hideMark/>
          </w:tcPr>
          <w:p w14:paraId="67730EF6"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0</w:t>
            </w:r>
          </w:p>
        </w:tc>
      </w:tr>
      <w:tr w:rsidR="004867B8" w:rsidRPr="004867B8" w14:paraId="78F29905" w14:textId="77777777" w:rsidTr="004867B8">
        <w:trPr>
          <w:trHeight w:val="480"/>
        </w:trPr>
        <w:tc>
          <w:tcPr>
            <w:tcW w:w="3737" w:type="dxa"/>
            <w:tcBorders>
              <w:top w:val="nil"/>
              <w:left w:val="single" w:sz="4" w:space="0" w:color="000000"/>
              <w:bottom w:val="single" w:sz="4" w:space="0" w:color="000000"/>
              <w:right w:val="single" w:sz="4" w:space="0" w:color="000000"/>
            </w:tcBorders>
            <w:shd w:val="clear" w:color="auto" w:fill="auto"/>
            <w:vAlign w:val="center"/>
            <w:hideMark/>
          </w:tcPr>
          <w:p w14:paraId="7BC6273B"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 </w:t>
            </w:r>
          </w:p>
        </w:tc>
        <w:tc>
          <w:tcPr>
            <w:tcW w:w="1471" w:type="dxa"/>
            <w:tcBorders>
              <w:top w:val="nil"/>
              <w:left w:val="nil"/>
              <w:bottom w:val="single" w:sz="4" w:space="0" w:color="000000"/>
              <w:right w:val="single" w:sz="4" w:space="0" w:color="000000"/>
            </w:tcBorders>
            <w:shd w:val="clear" w:color="auto" w:fill="auto"/>
            <w:vAlign w:val="center"/>
            <w:hideMark/>
          </w:tcPr>
          <w:p w14:paraId="7BDBFAFD"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w:t>
            </w:r>
          </w:p>
        </w:tc>
        <w:tc>
          <w:tcPr>
            <w:tcW w:w="1459" w:type="dxa"/>
            <w:tcBorders>
              <w:top w:val="nil"/>
              <w:left w:val="nil"/>
              <w:bottom w:val="single" w:sz="4" w:space="0" w:color="000000"/>
              <w:right w:val="single" w:sz="4" w:space="0" w:color="000000"/>
            </w:tcBorders>
            <w:shd w:val="clear" w:color="auto" w:fill="auto"/>
            <w:vAlign w:val="center"/>
            <w:hideMark/>
          </w:tcPr>
          <w:p w14:paraId="4138C627"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w:t>
            </w:r>
          </w:p>
        </w:tc>
        <w:tc>
          <w:tcPr>
            <w:tcW w:w="4195" w:type="dxa"/>
            <w:tcBorders>
              <w:top w:val="nil"/>
              <w:left w:val="nil"/>
              <w:bottom w:val="single" w:sz="4" w:space="0" w:color="000000"/>
              <w:right w:val="single" w:sz="4" w:space="0" w:color="000000"/>
            </w:tcBorders>
            <w:shd w:val="clear" w:color="auto" w:fill="auto"/>
            <w:vAlign w:val="center"/>
            <w:hideMark/>
          </w:tcPr>
          <w:p w14:paraId="3A16A4F4"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TITOLO III - SPESE PER INCREMENTO DI ATTIVITA' FINANZIARIE</w:t>
            </w:r>
          </w:p>
        </w:tc>
        <w:tc>
          <w:tcPr>
            <w:tcW w:w="1459" w:type="dxa"/>
            <w:tcBorders>
              <w:top w:val="nil"/>
              <w:left w:val="nil"/>
              <w:bottom w:val="single" w:sz="4" w:space="0" w:color="000000"/>
              <w:right w:val="single" w:sz="4" w:space="0" w:color="000000"/>
            </w:tcBorders>
            <w:shd w:val="clear" w:color="auto" w:fill="auto"/>
            <w:vAlign w:val="center"/>
            <w:hideMark/>
          </w:tcPr>
          <w:p w14:paraId="11C2F5DE"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0</w:t>
            </w:r>
          </w:p>
        </w:tc>
        <w:tc>
          <w:tcPr>
            <w:tcW w:w="1459" w:type="dxa"/>
            <w:tcBorders>
              <w:top w:val="nil"/>
              <w:left w:val="nil"/>
              <w:bottom w:val="single" w:sz="4" w:space="0" w:color="000000"/>
              <w:right w:val="single" w:sz="4" w:space="0" w:color="000000"/>
            </w:tcBorders>
            <w:shd w:val="clear" w:color="auto" w:fill="auto"/>
            <w:vAlign w:val="center"/>
            <w:hideMark/>
          </w:tcPr>
          <w:p w14:paraId="7F5EF539"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0</w:t>
            </w:r>
          </w:p>
        </w:tc>
      </w:tr>
      <w:tr w:rsidR="004867B8" w:rsidRPr="004867B8" w14:paraId="72C98746" w14:textId="77777777" w:rsidTr="004867B8">
        <w:trPr>
          <w:trHeight w:val="480"/>
        </w:trPr>
        <w:tc>
          <w:tcPr>
            <w:tcW w:w="3737" w:type="dxa"/>
            <w:tcBorders>
              <w:top w:val="nil"/>
              <w:left w:val="single" w:sz="4" w:space="0" w:color="000000"/>
              <w:bottom w:val="single" w:sz="4" w:space="0" w:color="000000"/>
              <w:right w:val="single" w:sz="4" w:space="0" w:color="000000"/>
            </w:tcBorders>
            <w:shd w:val="clear" w:color="auto" w:fill="auto"/>
            <w:vAlign w:val="center"/>
            <w:hideMark/>
          </w:tcPr>
          <w:p w14:paraId="0DE544D6"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 </w:t>
            </w:r>
          </w:p>
        </w:tc>
        <w:tc>
          <w:tcPr>
            <w:tcW w:w="1471" w:type="dxa"/>
            <w:tcBorders>
              <w:top w:val="nil"/>
              <w:left w:val="nil"/>
              <w:bottom w:val="single" w:sz="4" w:space="0" w:color="000000"/>
              <w:right w:val="single" w:sz="4" w:space="0" w:color="000000"/>
            </w:tcBorders>
            <w:shd w:val="clear" w:color="auto" w:fill="auto"/>
            <w:vAlign w:val="center"/>
            <w:hideMark/>
          </w:tcPr>
          <w:p w14:paraId="2F8E8E80"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w:t>
            </w:r>
          </w:p>
        </w:tc>
        <w:tc>
          <w:tcPr>
            <w:tcW w:w="1459" w:type="dxa"/>
            <w:tcBorders>
              <w:top w:val="nil"/>
              <w:left w:val="nil"/>
              <w:bottom w:val="single" w:sz="4" w:space="0" w:color="000000"/>
              <w:right w:val="single" w:sz="4" w:space="0" w:color="000000"/>
            </w:tcBorders>
            <w:shd w:val="clear" w:color="auto" w:fill="auto"/>
            <w:vAlign w:val="center"/>
            <w:hideMark/>
          </w:tcPr>
          <w:p w14:paraId="0AFD864A"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w:t>
            </w:r>
          </w:p>
        </w:tc>
        <w:tc>
          <w:tcPr>
            <w:tcW w:w="4195" w:type="dxa"/>
            <w:tcBorders>
              <w:top w:val="nil"/>
              <w:left w:val="nil"/>
              <w:bottom w:val="single" w:sz="4" w:space="0" w:color="000000"/>
              <w:right w:val="single" w:sz="4" w:space="0" w:color="000000"/>
            </w:tcBorders>
            <w:shd w:val="clear" w:color="auto" w:fill="auto"/>
            <w:vAlign w:val="center"/>
            <w:hideMark/>
          </w:tcPr>
          <w:p w14:paraId="3B158ACB"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FONDO PLURIENNAL VINCOLATO PER ATTIVITA' FINANZIARIE</w:t>
            </w:r>
          </w:p>
        </w:tc>
        <w:tc>
          <w:tcPr>
            <w:tcW w:w="1459" w:type="dxa"/>
            <w:tcBorders>
              <w:top w:val="nil"/>
              <w:left w:val="nil"/>
              <w:bottom w:val="single" w:sz="4" w:space="0" w:color="000000"/>
              <w:right w:val="single" w:sz="4" w:space="0" w:color="000000"/>
            </w:tcBorders>
            <w:shd w:val="clear" w:color="auto" w:fill="auto"/>
            <w:vAlign w:val="center"/>
            <w:hideMark/>
          </w:tcPr>
          <w:p w14:paraId="447A5348"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0</w:t>
            </w:r>
          </w:p>
        </w:tc>
        <w:tc>
          <w:tcPr>
            <w:tcW w:w="1459" w:type="dxa"/>
            <w:tcBorders>
              <w:top w:val="nil"/>
              <w:left w:val="nil"/>
              <w:bottom w:val="single" w:sz="4" w:space="0" w:color="000000"/>
              <w:right w:val="single" w:sz="4" w:space="0" w:color="000000"/>
            </w:tcBorders>
            <w:shd w:val="clear" w:color="auto" w:fill="auto"/>
            <w:vAlign w:val="center"/>
            <w:hideMark/>
          </w:tcPr>
          <w:p w14:paraId="23D9BA37"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0</w:t>
            </w:r>
          </w:p>
        </w:tc>
      </w:tr>
      <w:tr w:rsidR="004867B8" w:rsidRPr="004867B8" w14:paraId="29C69334" w14:textId="77777777" w:rsidTr="004867B8">
        <w:trPr>
          <w:trHeight w:val="300"/>
        </w:trPr>
        <w:tc>
          <w:tcPr>
            <w:tcW w:w="3737" w:type="dxa"/>
            <w:tcBorders>
              <w:top w:val="nil"/>
              <w:left w:val="single" w:sz="4" w:space="0" w:color="000000"/>
              <w:bottom w:val="single" w:sz="4" w:space="0" w:color="000000"/>
              <w:right w:val="single" w:sz="4" w:space="0" w:color="000000"/>
            </w:tcBorders>
            <w:shd w:val="clear" w:color="auto" w:fill="auto"/>
            <w:vAlign w:val="center"/>
            <w:hideMark/>
          </w:tcPr>
          <w:p w14:paraId="38578A95" w14:textId="77777777" w:rsidR="004867B8" w:rsidRPr="004867B8" w:rsidRDefault="004867B8" w:rsidP="004867B8">
            <w:pPr>
              <w:autoSpaceDN/>
              <w:rPr>
                <w:rFonts w:ascii="Arial" w:hAnsi="Arial" w:cs="Arial"/>
                <w:b/>
                <w:bCs/>
                <w:color w:val="000000"/>
                <w:sz w:val="18"/>
                <w:szCs w:val="18"/>
              </w:rPr>
            </w:pPr>
            <w:r w:rsidRPr="004867B8">
              <w:rPr>
                <w:rFonts w:ascii="Arial" w:hAnsi="Arial" w:cs="Arial"/>
                <w:b/>
                <w:bCs/>
                <w:color w:val="000000"/>
                <w:sz w:val="18"/>
                <w:szCs w:val="18"/>
              </w:rPr>
              <w:t>TOTALE ENTRATE FINALI</w:t>
            </w:r>
          </w:p>
        </w:tc>
        <w:tc>
          <w:tcPr>
            <w:tcW w:w="1471" w:type="dxa"/>
            <w:tcBorders>
              <w:top w:val="nil"/>
              <w:left w:val="nil"/>
              <w:bottom w:val="single" w:sz="4" w:space="0" w:color="000000"/>
              <w:right w:val="single" w:sz="4" w:space="0" w:color="000000"/>
            </w:tcBorders>
            <w:shd w:val="clear" w:color="auto" w:fill="auto"/>
            <w:vAlign w:val="center"/>
            <w:hideMark/>
          </w:tcPr>
          <w:p w14:paraId="116C3D3D" w14:textId="77777777" w:rsidR="004867B8" w:rsidRPr="004867B8" w:rsidRDefault="004867B8" w:rsidP="004867B8">
            <w:pPr>
              <w:autoSpaceDN/>
              <w:jc w:val="right"/>
              <w:rPr>
                <w:rFonts w:ascii="Arial" w:hAnsi="Arial" w:cs="Arial"/>
                <w:b/>
                <w:bCs/>
                <w:color w:val="000000"/>
                <w:sz w:val="18"/>
                <w:szCs w:val="18"/>
              </w:rPr>
            </w:pPr>
            <w:r w:rsidRPr="004867B8">
              <w:rPr>
                <w:rFonts w:ascii="Arial" w:hAnsi="Arial" w:cs="Arial"/>
                <w:b/>
                <w:bCs/>
                <w:color w:val="000000"/>
                <w:sz w:val="18"/>
                <w:szCs w:val="18"/>
              </w:rPr>
              <w:t>€ 12.159.067,57</w:t>
            </w:r>
          </w:p>
        </w:tc>
        <w:tc>
          <w:tcPr>
            <w:tcW w:w="1459" w:type="dxa"/>
            <w:tcBorders>
              <w:top w:val="nil"/>
              <w:left w:val="nil"/>
              <w:bottom w:val="single" w:sz="4" w:space="0" w:color="000000"/>
              <w:right w:val="single" w:sz="4" w:space="0" w:color="000000"/>
            </w:tcBorders>
            <w:shd w:val="clear" w:color="auto" w:fill="auto"/>
            <w:vAlign w:val="center"/>
            <w:hideMark/>
          </w:tcPr>
          <w:p w14:paraId="00760F1A" w14:textId="77777777" w:rsidR="004867B8" w:rsidRPr="004867B8" w:rsidRDefault="004867B8" w:rsidP="004867B8">
            <w:pPr>
              <w:autoSpaceDN/>
              <w:jc w:val="right"/>
              <w:rPr>
                <w:rFonts w:ascii="Arial" w:hAnsi="Arial" w:cs="Arial"/>
                <w:b/>
                <w:bCs/>
                <w:color w:val="000000"/>
                <w:sz w:val="18"/>
                <w:szCs w:val="18"/>
              </w:rPr>
            </w:pPr>
            <w:r w:rsidRPr="004867B8">
              <w:rPr>
                <w:rFonts w:ascii="Arial" w:hAnsi="Arial" w:cs="Arial"/>
                <w:b/>
                <w:bCs/>
                <w:color w:val="000000"/>
                <w:sz w:val="18"/>
                <w:szCs w:val="18"/>
              </w:rPr>
              <w:t>€ 12.972.182,19</w:t>
            </w:r>
          </w:p>
        </w:tc>
        <w:tc>
          <w:tcPr>
            <w:tcW w:w="4195" w:type="dxa"/>
            <w:tcBorders>
              <w:top w:val="nil"/>
              <w:left w:val="nil"/>
              <w:bottom w:val="single" w:sz="4" w:space="0" w:color="000000"/>
              <w:right w:val="single" w:sz="4" w:space="0" w:color="000000"/>
            </w:tcBorders>
            <w:shd w:val="clear" w:color="auto" w:fill="auto"/>
            <w:vAlign w:val="center"/>
            <w:hideMark/>
          </w:tcPr>
          <w:p w14:paraId="4C2E05ED" w14:textId="77777777" w:rsidR="004867B8" w:rsidRPr="004867B8" w:rsidRDefault="004867B8" w:rsidP="004867B8">
            <w:pPr>
              <w:autoSpaceDN/>
              <w:rPr>
                <w:rFonts w:ascii="Arial" w:hAnsi="Arial" w:cs="Arial"/>
                <w:b/>
                <w:bCs/>
                <w:color w:val="000000"/>
                <w:sz w:val="18"/>
                <w:szCs w:val="18"/>
              </w:rPr>
            </w:pPr>
            <w:r w:rsidRPr="004867B8">
              <w:rPr>
                <w:rFonts w:ascii="Arial" w:hAnsi="Arial" w:cs="Arial"/>
                <w:b/>
                <w:bCs/>
                <w:color w:val="000000"/>
                <w:sz w:val="18"/>
                <w:szCs w:val="18"/>
              </w:rPr>
              <w:t xml:space="preserve"> TOTALE SPESE FINALI</w:t>
            </w:r>
          </w:p>
        </w:tc>
        <w:tc>
          <w:tcPr>
            <w:tcW w:w="1459" w:type="dxa"/>
            <w:tcBorders>
              <w:top w:val="nil"/>
              <w:left w:val="nil"/>
              <w:bottom w:val="single" w:sz="4" w:space="0" w:color="000000"/>
              <w:right w:val="single" w:sz="4" w:space="0" w:color="000000"/>
            </w:tcBorders>
            <w:shd w:val="clear" w:color="auto" w:fill="auto"/>
            <w:vAlign w:val="center"/>
            <w:hideMark/>
          </w:tcPr>
          <w:p w14:paraId="1CA638C2" w14:textId="77777777" w:rsidR="004867B8" w:rsidRPr="004867B8" w:rsidRDefault="004867B8" w:rsidP="004867B8">
            <w:pPr>
              <w:autoSpaceDN/>
              <w:jc w:val="right"/>
              <w:rPr>
                <w:rFonts w:ascii="Arial" w:hAnsi="Arial" w:cs="Arial"/>
                <w:b/>
                <w:bCs/>
                <w:color w:val="000000"/>
                <w:sz w:val="18"/>
                <w:szCs w:val="18"/>
              </w:rPr>
            </w:pPr>
            <w:r w:rsidRPr="004867B8">
              <w:rPr>
                <w:rFonts w:ascii="Arial" w:hAnsi="Arial" w:cs="Arial"/>
                <w:b/>
                <w:bCs/>
                <w:color w:val="000000"/>
                <w:sz w:val="18"/>
                <w:szCs w:val="18"/>
              </w:rPr>
              <w:t>€ 12.523.209,07</w:t>
            </w:r>
          </w:p>
        </w:tc>
        <w:tc>
          <w:tcPr>
            <w:tcW w:w="1459" w:type="dxa"/>
            <w:tcBorders>
              <w:top w:val="nil"/>
              <w:left w:val="nil"/>
              <w:bottom w:val="single" w:sz="4" w:space="0" w:color="000000"/>
              <w:right w:val="single" w:sz="4" w:space="0" w:color="000000"/>
            </w:tcBorders>
            <w:shd w:val="clear" w:color="auto" w:fill="auto"/>
            <w:vAlign w:val="center"/>
            <w:hideMark/>
          </w:tcPr>
          <w:p w14:paraId="2FDC1962" w14:textId="77777777" w:rsidR="004867B8" w:rsidRPr="004867B8" w:rsidRDefault="004867B8" w:rsidP="004867B8">
            <w:pPr>
              <w:autoSpaceDN/>
              <w:jc w:val="right"/>
              <w:rPr>
                <w:rFonts w:ascii="Arial" w:hAnsi="Arial" w:cs="Arial"/>
                <w:b/>
                <w:bCs/>
                <w:color w:val="000000"/>
                <w:sz w:val="18"/>
                <w:szCs w:val="18"/>
              </w:rPr>
            </w:pPr>
            <w:r w:rsidRPr="004867B8">
              <w:rPr>
                <w:rFonts w:ascii="Arial" w:hAnsi="Arial" w:cs="Arial"/>
                <w:b/>
                <w:bCs/>
                <w:color w:val="000000"/>
                <w:sz w:val="18"/>
                <w:szCs w:val="18"/>
              </w:rPr>
              <w:t>€ 10.818.617,86</w:t>
            </w:r>
          </w:p>
        </w:tc>
      </w:tr>
      <w:tr w:rsidR="004867B8" w:rsidRPr="004867B8" w14:paraId="6870B935" w14:textId="77777777" w:rsidTr="004867B8">
        <w:trPr>
          <w:trHeight w:val="300"/>
        </w:trPr>
        <w:tc>
          <w:tcPr>
            <w:tcW w:w="3737" w:type="dxa"/>
            <w:tcBorders>
              <w:top w:val="nil"/>
              <w:left w:val="single" w:sz="4" w:space="0" w:color="000000"/>
              <w:bottom w:val="single" w:sz="4" w:space="0" w:color="000000"/>
              <w:right w:val="single" w:sz="4" w:space="0" w:color="000000"/>
            </w:tcBorders>
            <w:shd w:val="clear" w:color="auto" w:fill="auto"/>
            <w:vAlign w:val="center"/>
            <w:hideMark/>
          </w:tcPr>
          <w:p w14:paraId="4209FA1F"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TITOLO VI - ACCENSIONE DI PRESTITI</w:t>
            </w:r>
          </w:p>
        </w:tc>
        <w:tc>
          <w:tcPr>
            <w:tcW w:w="1471" w:type="dxa"/>
            <w:tcBorders>
              <w:top w:val="nil"/>
              <w:left w:val="nil"/>
              <w:bottom w:val="single" w:sz="4" w:space="0" w:color="000000"/>
              <w:right w:val="single" w:sz="4" w:space="0" w:color="000000"/>
            </w:tcBorders>
            <w:shd w:val="clear" w:color="auto" w:fill="auto"/>
            <w:vAlign w:val="center"/>
            <w:hideMark/>
          </w:tcPr>
          <w:p w14:paraId="13CD5500"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0</w:t>
            </w:r>
          </w:p>
        </w:tc>
        <w:tc>
          <w:tcPr>
            <w:tcW w:w="1459" w:type="dxa"/>
            <w:tcBorders>
              <w:top w:val="nil"/>
              <w:left w:val="nil"/>
              <w:bottom w:val="single" w:sz="4" w:space="0" w:color="000000"/>
              <w:right w:val="single" w:sz="4" w:space="0" w:color="000000"/>
            </w:tcBorders>
            <w:shd w:val="clear" w:color="auto" w:fill="auto"/>
            <w:vAlign w:val="center"/>
            <w:hideMark/>
          </w:tcPr>
          <w:p w14:paraId="47429D64"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0</w:t>
            </w:r>
          </w:p>
        </w:tc>
        <w:tc>
          <w:tcPr>
            <w:tcW w:w="4195" w:type="dxa"/>
            <w:tcBorders>
              <w:top w:val="nil"/>
              <w:left w:val="nil"/>
              <w:bottom w:val="single" w:sz="4" w:space="0" w:color="000000"/>
              <w:right w:val="single" w:sz="4" w:space="0" w:color="000000"/>
            </w:tcBorders>
            <w:shd w:val="clear" w:color="auto" w:fill="auto"/>
            <w:vAlign w:val="center"/>
            <w:hideMark/>
          </w:tcPr>
          <w:p w14:paraId="619CEE9A"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TITOLO IV- RIMBORSO DI PRESTITI</w:t>
            </w:r>
          </w:p>
        </w:tc>
        <w:tc>
          <w:tcPr>
            <w:tcW w:w="1459" w:type="dxa"/>
            <w:tcBorders>
              <w:top w:val="nil"/>
              <w:left w:val="nil"/>
              <w:bottom w:val="single" w:sz="4" w:space="0" w:color="000000"/>
              <w:right w:val="single" w:sz="4" w:space="0" w:color="000000"/>
            </w:tcBorders>
            <w:shd w:val="clear" w:color="auto" w:fill="auto"/>
            <w:vAlign w:val="center"/>
            <w:hideMark/>
          </w:tcPr>
          <w:p w14:paraId="5C7A6BA7"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0</w:t>
            </w:r>
          </w:p>
        </w:tc>
        <w:tc>
          <w:tcPr>
            <w:tcW w:w="1459" w:type="dxa"/>
            <w:tcBorders>
              <w:top w:val="nil"/>
              <w:left w:val="nil"/>
              <w:bottom w:val="single" w:sz="4" w:space="0" w:color="000000"/>
              <w:right w:val="single" w:sz="4" w:space="0" w:color="000000"/>
            </w:tcBorders>
            <w:shd w:val="clear" w:color="auto" w:fill="auto"/>
            <w:vAlign w:val="center"/>
            <w:hideMark/>
          </w:tcPr>
          <w:p w14:paraId="5F80BA1C"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0</w:t>
            </w:r>
          </w:p>
        </w:tc>
      </w:tr>
      <w:tr w:rsidR="004867B8" w:rsidRPr="004867B8" w14:paraId="17AA43BE" w14:textId="77777777" w:rsidTr="004867B8">
        <w:trPr>
          <w:trHeight w:val="480"/>
        </w:trPr>
        <w:tc>
          <w:tcPr>
            <w:tcW w:w="3737" w:type="dxa"/>
            <w:tcBorders>
              <w:top w:val="nil"/>
              <w:left w:val="single" w:sz="4" w:space="0" w:color="000000"/>
              <w:bottom w:val="single" w:sz="4" w:space="0" w:color="000000"/>
              <w:right w:val="single" w:sz="4" w:space="0" w:color="000000"/>
            </w:tcBorders>
            <w:shd w:val="clear" w:color="auto" w:fill="auto"/>
            <w:vAlign w:val="center"/>
            <w:hideMark/>
          </w:tcPr>
          <w:p w14:paraId="477E1BD1"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lastRenderedPageBreak/>
              <w:t> </w:t>
            </w:r>
          </w:p>
        </w:tc>
        <w:tc>
          <w:tcPr>
            <w:tcW w:w="1471" w:type="dxa"/>
            <w:tcBorders>
              <w:top w:val="nil"/>
              <w:left w:val="nil"/>
              <w:bottom w:val="single" w:sz="4" w:space="0" w:color="000000"/>
              <w:right w:val="single" w:sz="4" w:space="0" w:color="000000"/>
            </w:tcBorders>
            <w:shd w:val="clear" w:color="auto" w:fill="auto"/>
            <w:vAlign w:val="center"/>
            <w:hideMark/>
          </w:tcPr>
          <w:p w14:paraId="4BFDFA8A"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0</w:t>
            </w:r>
          </w:p>
        </w:tc>
        <w:tc>
          <w:tcPr>
            <w:tcW w:w="1459" w:type="dxa"/>
            <w:tcBorders>
              <w:top w:val="nil"/>
              <w:left w:val="nil"/>
              <w:bottom w:val="single" w:sz="4" w:space="0" w:color="000000"/>
              <w:right w:val="single" w:sz="4" w:space="0" w:color="000000"/>
            </w:tcBorders>
            <w:shd w:val="clear" w:color="auto" w:fill="auto"/>
            <w:vAlign w:val="center"/>
            <w:hideMark/>
          </w:tcPr>
          <w:p w14:paraId="69816343"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0</w:t>
            </w:r>
          </w:p>
        </w:tc>
        <w:tc>
          <w:tcPr>
            <w:tcW w:w="4195" w:type="dxa"/>
            <w:tcBorders>
              <w:top w:val="nil"/>
              <w:left w:val="nil"/>
              <w:bottom w:val="single" w:sz="4" w:space="0" w:color="000000"/>
              <w:right w:val="single" w:sz="4" w:space="0" w:color="000000"/>
            </w:tcBorders>
            <w:shd w:val="clear" w:color="auto" w:fill="auto"/>
            <w:vAlign w:val="center"/>
            <w:hideMark/>
          </w:tcPr>
          <w:p w14:paraId="23C9E718"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di cui Fondo anticipazione di liquidità e successive modifiche e rifinanziamenti</w:t>
            </w:r>
          </w:p>
        </w:tc>
        <w:tc>
          <w:tcPr>
            <w:tcW w:w="1459" w:type="dxa"/>
            <w:tcBorders>
              <w:top w:val="nil"/>
              <w:left w:val="nil"/>
              <w:bottom w:val="single" w:sz="4" w:space="0" w:color="000000"/>
              <w:right w:val="single" w:sz="4" w:space="0" w:color="000000"/>
            </w:tcBorders>
            <w:shd w:val="clear" w:color="auto" w:fill="auto"/>
            <w:vAlign w:val="center"/>
            <w:hideMark/>
          </w:tcPr>
          <w:p w14:paraId="13B350D3"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0</w:t>
            </w:r>
          </w:p>
        </w:tc>
        <w:tc>
          <w:tcPr>
            <w:tcW w:w="1459" w:type="dxa"/>
            <w:tcBorders>
              <w:top w:val="nil"/>
              <w:left w:val="nil"/>
              <w:bottom w:val="single" w:sz="4" w:space="0" w:color="000000"/>
              <w:right w:val="single" w:sz="4" w:space="0" w:color="000000"/>
            </w:tcBorders>
            <w:shd w:val="clear" w:color="auto" w:fill="auto"/>
            <w:vAlign w:val="center"/>
            <w:hideMark/>
          </w:tcPr>
          <w:p w14:paraId="61305E9B"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0</w:t>
            </w:r>
          </w:p>
        </w:tc>
      </w:tr>
      <w:tr w:rsidR="004867B8" w:rsidRPr="004867B8" w14:paraId="0A4FFA0E" w14:textId="77777777" w:rsidTr="004867B8">
        <w:trPr>
          <w:trHeight w:val="480"/>
        </w:trPr>
        <w:tc>
          <w:tcPr>
            <w:tcW w:w="3737" w:type="dxa"/>
            <w:tcBorders>
              <w:top w:val="nil"/>
              <w:left w:val="single" w:sz="4" w:space="0" w:color="000000"/>
              <w:bottom w:val="single" w:sz="4" w:space="0" w:color="000000"/>
              <w:right w:val="single" w:sz="4" w:space="0" w:color="000000"/>
            </w:tcBorders>
            <w:shd w:val="clear" w:color="auto" w:fill="auto"/>
            <w:vAlign w:val="center"/>
            <w:hideMark/>
          </w:tcPr>
          <w:p w14:paraId="79F584EB"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TITOLO VII - ANTICIPAZIONI DA ISTITUTO TESORIERE/CASSIERE</w:t>
            </w:r>
          </w:p>
        </w:tc>
        <w:tc>
          <w:tcPr>
            <w:tcW w:w="1471" w:type="dxa"/>
            <w:tcBorders>
              <w:top w:val="nil"/>
              <w:left w:val="nil"/>
              <w:bottom w:val="single" w:sz="4" w:space="0" w:color="000000"/>
              <w:right w:val="single" w:sz="4" w:space="0" w:color="000000"/>
            </w:tcBorders>
            <w:shd w:val="clear" w:color="auto" w:fill="auto"/>
            <w:vAlign w:val="center"/>
            <w:hideMark/>
          </w:tcPr>
          <w:p w14:paraId="5AF934B7"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0</w:t>
            </w:r>
          </w:p>
        </w:tc>
        <w:tc>
          <w:tcPr>
            <w:tcW w:w="1459" w:type="dxa"/>
            <w:tcBorders>
              <w:top w:val="nil"/>
              <w:left w:val="nil"/>
              <w:bottom w:val="single" w:sz="4" w:space="0" w:color="000000"/>
              <w:right w:val="single" w:sz="4" w:space="0" w:color="000000"/>
            </w:tcBorders>
            <w:shd w:val="clear" w:color="auto" w:fill="auto"/>
            <w:vAlign w:val="center"/>
            <w:hideMark/>
          </w:tcPr>
          <w:p w14:paraId="25682860"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0</w:t>
            </w:r>
          </w:p>
        </w:tc>
        <w:tc>
          <w:tcPr>
            <w:tcW w:w="4195" w:type="dxa"/>
            <w:tcBorders>
              <w:top w:val="nil"/>
              <w:left w:val="nil"/>
              <w:bottom w:val="single" w:sz="4" w:space="0" w:color="000000"/>
              <w:right w:val="single" w:sz="4" w:space="0" w:color="000000"/>
            </w:tcBorders>
            <w:shd w:val="clear" w:color="auto" w:fill="auto"/>
            <w:vAlign w:val="center"/>
            <w:hideMark/>
          </w:tcPr>
          <w:p w14:paraId="27E1A0D3"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TITOLO V - CHIUSURA ANTICIPAZIONE DA ISTITUTO TESORIERE/CASSIERE</w:t>
            </w:r>
          </w:p>
        </w:tc>
        <w:tc>
          <w:tcPr>
            <w:tcW w:w="1459" w:type="dxa"/>
            <w:tcBorders>
              <w:top w:val="nil"/>
              <w:left w:val="nil"/>
              <w:bottom w:val="single" w:sz="4" w:space="0" w:color="000000"/>
              <w:right w:val="single" w:sz="4" w:space="0" w:color="000000"/>
            </w:tcBorders>
            <w:shd w:val="clear" w:color="auto" w:fill="auto"/>
            <w:vAlign w:val="center"/>
            <w:hideMark/>
          </w:tcPr>
          <w:p w14:paraId="15E3901A"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0</w:t>
            </w:r>
          </w:p>
        </w:tc>
        <w:tc>
          <w:tcPr>
            <w:tcW w:w="1459" w:type="dxa"/>
            <w:tcBorders>
              <w:top w:val="nil"/>
              <w:left w:val="nil"/>
              <w:bottom w:val="single" w:sz="4" w:space="0" w:color="000000"/>
              <w:right w:val="single" w:sz="4" w:space="0" w:color="000000"/>
            </w:tcBorders>
            <w:shd w:val="clear" w:color="auto" w:fill="auto"/>
            <w:vAlign w:val="center"/>
            <w:hideMark/>
          </w:tcPr>
          <w:p w14:paraId="561BF9EE"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0</w:t>
            </w:r>
          </w:p>
        </w:tc>
      </w:tr>
      <w:tr w:rsidR="004867B8" w:rsidRPr="004867B8" w14:paraId="4A8B3BF5" w14:textId="77777777" w:rsidTr="004867B8">
        <w:trPr>
          <w:trHeight w:val="480"/>
        </w:trPr>
        <w:tc>
          <w:tcPr>
            <w:tcW w:w="3737" w:type="dxa"/>
            <w:tcBorders>
              <w:top w:val="nil"/>
              <w:left w:val="single" w:sz="4" w:space="0" w:color="000000"/>
              <w:bottom w:val="single" w:sz="4" w:space="0" w:color="000000"/>
              <w:right w:val="single" w:sz="4" w:space="0" w:color="000000"/>
            </w:tcBorders>
            <w:shd w:val="clear" w:color="auto" w:fill="auto"/>
            <w:vAlign w:val="center"/>
            <w:hideMark/>
          </w:tcPr>
          <w:p w14:paraId="39388F5A"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TITOLO IX - ENTRATE PER CONTO DI TERZI E PARTITE DI GIRO</w:t>
            </w:r>
          </w:p>
        </w:tc>
        <w:tc>
          <w:tcPr>
            <w:tcW w:w="1471" w:type="dxa"/>
            <w:tcBorders>
              <w:top w:val="nil"/>
              <w:left w:val="nil"/>
              <w:bottom w:val="single" w:sz="4" w:space="0" w:color="000000"/>
              <w:right w:val="single" w:sz="4" w:space="0" w:color="000000"/>
            </w:tcBorders>
            <w:shd w:val="clear" w:color="auto" w:fill="auto"/>
            <w:vAlign w:val="center"/>
            <w:hideMark/>
          </w:tcPr>
          <w:p w14:paraId="49E0463D"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€ 902.953,32</w:t>
            </w:r>
          </w:p>
        </w:tc>
        <w:tc>
          <w:tcPr>
            <w:tcW w:w="1459" w:type="dxa"/>
            <w:tcBorders>
              <w:top w:val="nil"/>
              <w:left w:val="nil"/>
              <w:bottom w:val="single" w:sz="4" w:space="0" w:color="000000"/>
              <w:right w:val="single" w:sz="4" w:space="0" w:color="000000"/>
            </w:tcBorders>
            <w:shd w:val="clear" w:color="auto" w:fill="auto"/>
            <w:vAlign w:val="center"/>
            <w:hideMark/>
          </w:tcPr>
          <w:p w14:paraId="3BF36422"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€ 995.707,71</w:t>
            </w:r>
          </w:p>
        </w:tc>
        <w:tc>
          <w:tcPr>
            <w:tcW w:w="4195" w:type="dxa"/>
            <w:tcBorders>
              <w:top w:val="nil"/>
              <w:left w:val="nil"/>
              <w:bottom w:val="single" w:sz="4" w:space="0" w:color="000000"/>
              <w:right w:val="single" w:sz="4" w:space="0" w:color="000000"/>
            </w:tcBorders>
            <w:shd w:val="clear" w:color="auto" w:fill="auto"/>
            <w:vAlign w:val="center"/>
            <w:hideMark/>
          </w:tcPr>
          <w:p w14:paraId="03553B41"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TITOLO VII - SPESE PER CONTO TERZI E PARTITE DI GIRO</w:t>
            </w:r>
          </w:p>
        </w:tc>
        <w:tc>
          <w:tcPr>
            <w:tcW w:w="1459" w:type="dxa"/>
            <w:tcBorders>
              <w:top w:val="nil"/>
              <w:left w:val="nil"/>
              <w:bottom w:val="single" w:sz="4" w:space="0" w:color="000000"/>
              <w:right w:val="single" w:sz="4" w:space="0" w:color="000000"/>
            </w:tcBorders>
            <w:shd w:val="clear" w:color="auto" w:fill="auto"/>
            <w:vAlign w:val="center"/>
            <w:hideMark/>
          </w:tcPr>
          <w:p w14:paraId="77CEEA5A"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€ 902.953,32</w:t>
            </w:r>
          </w:p>
        </w:tc>
        <w:tc>
          <w:tcPr>
            <w:tcW w:w="1459" w:type="dxa"/>
            <w:tcBorders>
              <w:top w:val="nil"/>
              <w:left w:val="nil"/>
              <w:bottom w:val="single" w:sz="4" w:space="0" w:color="000000"/>
              <w:right w:val="single" w:sz="4" w:space="0" w:color="000000"/>
            </w:tcBorders>
            <w:shd w:val="clear" w:color="auto" w:fill="auto"/>
            <w:vAlign w:val="center"/>
            <w:hideMark/>
          </w:tcPr>
          <w:p w14:paraId="58017250"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€ 901.026,72</w:t>
            </w:r>
          </w:p>
        </w:tc>
      </w:tr>
      <w:tr w:rsidR="004867B8" w:rsidRPr="004867B8" w14:paraId="08D9346F" w14:textId="77777777" w:rsidTr="004867B8">
        <w:trPr>
          <w:trHeight w:val="300"/>
        </w:trPr>
        <w:tc>
          <w:tcPr>
            <w:tcW w:w="3737" w:type="dxa"/>
            <w:tcBorders>
              <w:top w:val="nil"/>
              <w:left w:val="single" w:sz="4" w:space="0" w:color="000000"/>
              <w:bottom w:val="single" w:sz="4" w:space="0" w:color="000000"/>
              <w:right w:val="single" w:sz="4" w:space="0" w:color="000000"/>
            </w:tcBorders>
            <w:shd w:val="clear" w:color="auto" w:fill="auto"/>
            <w:vAlign w:val="center"/>
            <w:hideMark/>
          </w:tcPr>
          <w:p w14:paraId="5A87F820"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TOTALE ENTRATE DELL'ESERCIZIO</w:t>
            </w:r>
          </w:p>
        </w:tc>
        <w:tc>
          <w:tcPr>
            <w:tcW w:w="1471" w:type="dxa"/>
            <w:tcBorders>
              <w:top w:val="nil"/>
              <w:left w:val="nil"/>
              <w:bottom w:val="single" w:sz="4" w:space="0" w:color="000000"/>
              <w:right w:val="single" w:sz="4" w:space="0" w:color="000000"/>
            </w:tcBorders>
            <w:shd w:val="clear" w:color="auto" w:fill="auto"/>
            <w:vAlign w:val="center"/>
            <w:hideMark/>
          </w:tcPr>
          <w:p w14:paraId="2D46C076"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€ 13.062.020,89</w:t>
            </w:r>
          </w:p>
        </w:tc>
        <w:tc>
          <w:tcPr>
            <w:tcW w:w="1459" w:type="dxa"/>
            <w:tcBorders>
              <w:top w:val="nil"/>
              <w:left w:val="nil"/>
              <w:bottom w:val="single" w:sz="4" w:space="0" w:color="000000"/>
              <w:right w:val="single" w:sz="4" w:space="0" w:color="000000"/>
            </w:tcBorders>
            <w:shd w:val="clear" w:color="auto" w:fill="auto"/>
            <w:vAlign w:val="center"/>
            <w:hideMark/>
          </w:tcPr>
          <w:p w14:paraId="0E524ABC"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€ 13.967.889,90</w:t>
            </w:r>
          </w:p>
        </w:tc>
        <w:tc>
          <w:tcPr>
            <w:tcW w:w="4195" w:type="dxa"/>
            <w:tcBorders>
              <w:top w:val="nil"/>
              <w:left w:val="nil"/>
              <w:bottom w:val="single" w:sz="4" w:space="0" w:color="000000"/>
              <w:right w:val="single" w:sz="4" w:space="0" w:color="000000"/>
            </w:tcBorders>
            <w:shd w:val="clear" w:color="auto" w:fill="auto"/>
            <w:vAlign w:val="center"/>
            <w:hideMark/>
          </w:tcPr>
          <w:p w14:paraId="0609B5F0" w14:textId="77777777" w:rsidR="004867B8" w:rsidRPr="004867B8" w:rsidRDefault="004867B8" w:rsidP="004867B8">
            <w:pPr>
              <w:autoSpaceDN/>
              <w:rPr>
                <w:rFonts w:ascii="Arial" w:hAnsi="Arial" w:cs="Arial"/>
                <w:color w:val="000000"/>
                <w:sz w:val="18"/>
                <w:szCs w:val="18"/>
              </w:rPr>
            </w:pPr>
            <w:r w:rsidRPr="004867B8">
              <w:rPr>
                <w:rFonts w:ascii="Arial" w:hAnsi="Arial" w:cs="Arial"/>
                <w:color w:val="000000"/>
                <w:sz w:val="18"/>
                <w:szCs w:val="18"/>
              </w:rPr>
              <w:t>TOTALE SPESE DELL'ESERCIZIO</w:t>
            </w:r>
          </w:p>
        </w:tc>
        <w:tc>
          <w:tcPr>
            <w:tcW w:w="1459" w:type="dxa"/>
            <w:tcBorders>
              <w:top w:val="nil"/>
              <w:left w:val="nil"/>
              <w:bottom w:val="single" w:sz="4" w:space="0" w:color="000000"/>
              <w:right w:val="single" w:sz="4" w:space="0" w:color="000000"/>
            </w:tcBorders>
            <w:shd w:val="clear" w:color="auto" w:fill="auto"/>
            <w:vAlign w:val="center"/>
            <w:hideMark/>
          </w:tcPr>
          <w:p w14:paraId="3D956F09"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€ 13.426.162,39</w:t>
            </w:r>
          </w:p>
        </w:tc>
        <w:tc>
          <w:tcPr>
            <w:tcW w:w="1459" w:type="dxa"/>
            <w:tcBorders>
              <w:top w:val="nil"/>
              <w:left w:val="nil"/>
              <w:bottom w:val="single" w:sz="4" w:space="0" w:color="000000"/>
              <w:right w:val="single" w:sz="4" w:space="0" w:color="000000"/>
            </w:tcBorders>
            <w:shd w:val="clear" w:color="auto" w:fill="auto"/>
            <w:vAlign w:val="center"/>
            <w:hideMark/>
          </w:tcPr>
          <w:p w14:paraId="28D1849D" w14:textId="77777777" w:rsidR="004867B8" w:rsidRPr="004867B8" w:rsidRDefault="004867B8" w:rsidP="004867B8">
            <w:pPr>
              <w:autoSpaceDN/>
              <w:jc w:val="right"/>
              <w:rPr>
                <w:rFonts w:ascii="Arial" w:hAnsi="Arial" w:cs="Arial"/>
                <w:color w:val="000000"/>
                <w:sz w:val="18"/>
                <w:szCs w:val="18"/>
              </w:rPr>
            </w:pPr>
            <w:r w:rsidRPr="004867B8">
              <w:rPr>
                <w:rFonts w:ascii="Arial" w:hAnsi="Arial" w:cs="Arial"/>
                <w:color w:val="000000"/>
                <w:sz w:val="18"/>
                <w:szCs w:val="18"/>
              </w:rPr>
              <w:t>€ 11.719.644,58</w:t>
            </w:r>
          </w:p>
        </w:tc>
      </w:tr>
      <w:tr w:rsidR="004867B8" w:rsidRPr="004867B8" w14:paraId="7F71C813" w14:textId="77777777" w:rsidTr="004867B8">
        <w:trPr>
          <w:trHeight w:val="300"/>
        </w:trPr>
        <w:tc>
          <w:tcPr>
            <w:tcW w:w="3737" w:type="dxa"/>
            <w:tcBorders>
              <w:top w:val="nil"/>
              <w:left w:val="single" w:sz="4" w:space="0" w:color="000000"/>
              <w:bottom w:val="single" w:sz="4" w:space="0" w:color="000000"/>
              <w:right w:val="single" w:sz="4" w:space="0" w:color="000000"/>
            </w:tcBorders>
            <w:shd w:val="clear" w:color="auto" w:fill="auto"/>
            <w:vAlign w:val="center"/>
            <w:hideMark/>
          </w:tcPr>
          <w:p w14:paraId="0FBD3F0C" w14:textId="77777777" w:rsidR="004867B8" w:rsidRPr="004867B8" w:rsidRDefault="004867B8" w:rsidP="004867B8">
            <w:pPr>
              <w:autoSpaceDN/>
              <w:rPr>
                <w:rFonts w:ascii="Arial" w:hAnsi="Arial" w:cs="Arial"/>
                <w:b/>
                <w:bCs/>
                <w:color w:val="000000"/>
                <w:sz w:val="18"/>
                <w:szCs w:val="18"/>
              </w:rPr>
            </w:pPr>
            <w:r w:rsidRPr="004867B8">
              <w:rPr>
                <w:rFonts w:ascii="Arial" w:hAnsi="Arial" w:cs="Arial"/>
                <w:b/>
                <w:bCs/>
                <w:color w:val="000000"/>
                <w:sz w:val="18"/>
                <w:szCs w:val="18"/>
              </w:rPr>
              <w:t>TOTALE COMPLESSIVO DELLE ENTRATE</w:t>
            </w:r>
          </w:p>
        </w:tc>
        <w:tc>
          <w:tcPr>
            <w:tcW w:w="1471" w:type="dxa"/>
            <w:tcBorders>
              <w:top w:val="nil"/>
              <w:left w:val="nil"/>
              <w:bottom w:val="single" w:sz="4" w:space="0" w:color="000000"/>
              <w:right w:val="single" w:sz="4" w:space="0" w:color="000000"/>
            </w:tcBorders>
            <w:shd w:val="clear" w:color="auto" w:fill="auto"/>
            <w:vAlign w:val="center"/>
            <w:hideMark/>
          </w:tcPr>
          <w:p w14:paraId="6A287617" w14:textId="77777777" w:rsidR="004867B8" w:rsidRPr="004867B8" w:rsidRDefault="004867B8" w:rsidP="004867B8">
            <w:pPr>
              <w:autoSpaceDN/>
              <w:jc w:val="right"/>
              <w:rPr>
                <w:rFonts w:ascii="Arial" w:hAnsi="Arial" w:cs="Arial"/>
                <w:b/>
                <w:bCs/>
                <w:color w:val="000000"/>
                <w:sz w:val="18"/>
                <w:szCs w:val="18"/>
              </w:rPr>
            </w:pPr>
            <w:r w:rsidRPr="004867B8">
              <w:rPr>
                <w:rFonts w:ascii="Arial" w:hAnsi="Arial" w:cs="Arial"/>
                <w:b/>
                <w:bCs/>
                <w:color w:val="000000"/>
                <w:sz w:val="18"/>
                <w:szCs w:val="18"/>
              </w:rPr>
              <w:t>€ 14.542.122,62</w:t>
            </w:r>
          </w:p>
        </w:tc>
        <w:tc>
          <w:tcPr>
            <w:tcW w:w="1459" w:type="dxa"/>
            <w:tcBorders>
              <w:top w:val="nil"/>
              <w:left w:val="nil"/>
              <w:bottom w:val="single" w:sz="4" w:space="0" w:color="000000"/>
              <w:right w:val="single" w:sz="4" w:space="0" w:color="000000"/>
            </w:tcBorders>
            <w:shd w:val="clear" w:color="auto" w:fill="auto"/>
            <w:vAlign w:val="center"/>
            <w:hideMark/>
          </w:tcPr>
          <w:p w14:paraId="2D473C2E" w14:textId="77777777" w:rsidR="004867B8" w:rsidRPr="004867B8" w:rsidRDefault="004867B8" w:rsidP="004867B8">
            <w:pPr>
              <w:autoSpaceDN/>
              <w:jc w:val="right"/>
              <w:rPr>
                <w:rFonts w:ascii="Arial" w:hAnsi="Arial" w:cs="Arial"/>
                <w:b/>
                <w:bCs/>
                <w:color w:val="000000"/>
                <w:sz w:val="18"/>
                <w:szCs w:val="18"/>
              </w:rPr>
            </w:pPr>
            <w:r w:rsidRPr="004867B8">
              <w:rPr>
                <w:rFonts w:ascii="Arial" w:hAnsi="Arial" w:cs="Arial"/>
                <w:b/>
                <w:bCs/>
                <w:color w:val="000000"/>
                <w:sz w:val="18"/>
                <w:szCs w:val="18"/>
              </w:rPr>
              <w:t>€ 17.198.542,19</w:t>
            </w:r>
          </w:p>
        </w:tc>
        <w:tc>
          <w:tcPr>
            <w:tcW w:w="4195" w:type="dxa"/>
            <w:tcBorders>
              <w:top w:val="nil"/>
              <w:left w:val="nil"/>
              <w:bottom w:val="single" w:sz="4" w:space="0" w:color="000000"/>
              <w:right w:val="single" w:sz="4" w:space="0" w:color="000000"/>
            </w:tcBorders>
            <w:shd w:val="clear" w:color="auto" w:fill="auto"/>
            <w:vAlign w:val="center"/>
            <w:hideMark/>
          </w:tcPr>
          <w:p w14:paraId="20DC72CD" w14:textId="77777777" w:rsidR="004867B8" w:rsidRPr="004867B8" w:rsidRDefault="004867B8" w:rsidP="004867B8">
            <w:pPr>
              <w:autoSpaceDN/>
              <w:rPr>
                <w:rFonts w:ascii="Arial" w:hAnsi="Arial" w:cs="Arial"/>
                <w:b/>
                <w:bCs/>
                <w:color w:val="000000"/>
                <w:sz w:val="18"/>
                <w:szCs w:val="18"/>
              </w:rPr>
            </w:pPr>
            <w:r w:rsidRPr="004867B8">
              <w:rPr>
                <w:rFonts w:ascii="Arial" w:hAnsi="Arial" w:cs="Arial"/>
                <w:b/>
                <w:bCs/>
                <w:color w:val="000000"/>
                <w:sz w:val="18"/>
                <w:szCs w:val="18"/>
              </w:rPr>
              <w:t>TOTALE COMPLESSIVO DELLE SPESE</w:t>
            </w:r>
          </w:p>
        </w:tc>
        <w:tc>
          <w:tcPr>
            <w:tcW w:w="1459" w:type="dxa"/>
            <w:tcBorders>
              <w:top w:val="nil"/>
              <w:left w:val="nil"/>
              <w:bottom w:val="single" w:sz="4" w:space="0" w:color="000000"/>
              <w:right w:val="single" w:sz="4" w:space="0" w:color="000000"/>
            </w:tcBorders>
            <w:shd w:val="clear" w:color="auto" w:fill="auto"/>
            <w:vAlign w:val="center"/>
            <w:hideMark/>
          </w:tcPr>
          <w:p w14:paraId="442CDDE4" w14:textId="77777777" w:rsidR="004867B8" w:rsidRPr="004867B8" w:rsidRDefault="004867B8" w:rsidP="004867B8">
            <w:pPr>
              <w:autoSpaceDN/>
              <w:jc w:val="right"/>
              <w:rPr>
                <w:rFonts w:ascii="Arial" w:hAnsi="Arial" w:cs="Arial"/>
                <w:b/>
                <w:bCs/>
                <w:color w:val="000000"/>
                <w:sz w:val="18"/>
                <w:szCs w:val="18"/>
              </w:rPr>
            </w:pPr>
            <w:r w:rsidRPr="004867B8">
              <w:rPr>
                <w:rFonts w:ascii="Arial" w:hAnsi="Arial" w:cs="Arial"/>
                <w:b/>
                <w:bCs/>
                <w:color w:val="000000"/>
                <w:sz w:val="18"/>
                <w:szCs w:val="18"/>
              </w:rPr>
              <w:t>€ 13.426.162,39</w:t>
            </w:r>
          </w:p>
        </w:tc>
        <w:tc>
          <w:tcPr>
            <w:tcW w:w="1459" w:type="dxa"/>
            <w:tcBorders>
              <w:top w:val="nil"/>
              <w:left w:val="nil"/>
              <w:bottom w:val="single" w:sz="4" w:space="0" w:color="000000"/>
              <w:right w:val="single" w:sz="4" w:space="0" w:color="000000"/>
            </w:tcBorders>
            <w:shd w:val="clear" w:color="auto" w:fill="auto"/>
            <w:vAlign w:val="center"/>
            <w:hideMark/>
          </w:tcPr>
          <w:p w14:paraId="08494F3F" w14:textId="77777777" w:rsidR="004867B8" w:rsidRPr="004867B8" w:rsidRDefault="004867B8" w:rsidP="004867B8">
            <w:pPr>
              <w:autoSpaceDN/>
              <w:jc w:val="right"/>
              <w:rPr>
                <w:rFonts w:ascii="Arial" w:hAnsi="Arial" w:cs="Arial"/>
                <w:b/>
                <w:bCs/>
                <w:color w:val="000000"/>
                <w:sz w:val="18"/>
                <w:szCs w:val="18"/>
              </w:rPr>
            </w:pPr>
            <w:r w:rsidRPr="004867B8">
              <w:rPr>
                <w:rFonts w:ascii="Arial" w:hAnsi="Arial" w:cs="Arial"/>
                <w:b/>
                <w:bCs/>
                <w:color w:val="000000"/>
                <w:sz w:val="18"/>
                <w:szCs w:val="18"/>
              </w:rPr>
              <w:t>€ 11.719.644,58</w:t>
            </w:r>
          </w:p>
        </w:tc>
      </w:tr>
      <w:tr w:rsidR="004867B8" w:rsidRPr="004867B8" w14:paraId="454310BF" w14:textId="77777777" w:rsidTr="004867B8">
        <w:trPr>
          <w:trHeight w:val="300"/>
        </w:trPr>
        <w:tc>
          <w:tcPr>
            <w:tcW w:w="3737" w:type="dxa"/>
            <w:tcBorders>
              <w:top w:val="nil"/>
              <w:left w:val="single" w:sz="4" w:space="0" w:color="000000"/>
              <w:bottom w:val="single" w:sz="4" w:space="0" w:color="000000"/>
              <w:right w:val="single" w:sz="4" w:space="0" w:color="000000"/>
            </w:tcBorders>
            <w:shd w:val="clear" w:color="auto" w:fill="auto"/>
            <w:vAlign w:val="center"/>
            <w:hideMark/>
          </w:tcPr>
          <w:p w14:paraId="4B1576D7" w14:textId="77777777" w:rsidR="004867B8" w:rsidRPr="004867B8" w:rsidRDefault="004867B8" w:rsidP="004867B8">
            <w:pPr>
              <w:autoSpaceDN/>
              <w:rPr>
                <w:rFonts w:ascii="Arial" w:hAnsi="Arial" w:cs="Arial"/>
                <w:b/>
                <w:bCs/>
                <w:color w:val="000000"/>
                <w:sz w:val="18"/>
                <w:szCs w:val="18"/>
              </w:rPr>
            </w:pPr>
            <w:r w:rsidRPr="004867B8">
              <w:rPr>
                <w:rFonts w:ascii="Arial" w:hAnsi="Arial" w:cs="Arial"/>
                <w:b/>
                <w:bCs/>
                <w:color w:val="000000"/>
                <w:sz w:val="18"/>
                <w:szCs w:val="18"/>
              </w:rPr>
              <w:t>DISAVANZO DELL'ESERCIZIO</w:t>
            </w:r>
          </w:p>
        </w:tc>
        <w:tc>
          <w:tcPr>
            <w:tcW w:w="1471" w:type="dxa"/>
            <w:tcBorders>
              <w:top w:val="nil"/>
              <w:left w:val="nil"/>
              <w:bottom w:val="single" w:sz="4" w:space="0" w:color="000000"/>
              <w:right w:val="single" w:sz="4" w:space="0" w:color="000000"/>
            </w:tcBorders>
            <w:shd w:val="clear" w:color="auto" w:fill="auto"/>
            <w:vAlign w:val="center"/>
            <w:hideMark/>
          </w:tcPr>
          <w:p w14:paraId="117CEC5A" w14:textId="77777777" w:rsidR="004867B8" w:rsidRPr="004867B8" w:rsidRDefault="004867B8" w:rsidP="004867B8">
            <w:pPr>
              <w:autoSpaceDN/>
              <w:jc w:val="right"/>
              <w:rPr>
                <w:rFonts w:ascii="Arial" w:hAnsi="Arial" w:cs="Arial"/>
                <w:b/>
                <w:bCs/>
                <w:color w:val="000000"/>
                <w:sz w:val="18"/>
                <w:szCs w:val="18"/>
              </w:rPr>
            </w:pPr>
            <w:r w:rsidRPr="004867B8">
              <w:rPr>
                <w:rFonts w:ascii="Arial" w:hAnsi="Arial" w:cs="Arial"/>
                <w:b/>
                <w:bCs/>
                <w:color w:val="000000"/>
                <w:sz w:val="18"/>
                <w:szCs w:val="18"/>
              </w:rPr>
              <w:t>0</w:t>
            </w:r>
          </w:p>
        </w:tc>
        <w:tc>
          <w:tcPr>
            <w:tcW w:w="1459" w:type="dxa"/>
            <w:tcBorders>
              <w:top w:val="nil"/>
              <w:left w:val="nil"/>
              <w:bottom w:val="single" w:sz="4" w:space="0" w:color="000000"/>
              <w:right w:val="single" w:sz="4" w:space="0" w:color="000000"/>
            </w:tcBorders>
            <w:shd w:val="clear" w:color="auto" w:fill="auto"/>
            <w:vAlign w:val="center"/>
            <w:hideMark/>
          </w:tcPr>
          <w:p w14:paraId="0083EECC" w14:textId="77777777" w:rsidR="004867B8" w:rsidRPr="004867B8" w:rsidRDefault="004867B8" w:rsidP="004867B8">
            <w:pPr>
              <w:autoSpaceDN/>
              <w:jc w:val="right"/>
              <w:rPr>
                <w:rFonts w:ascii="Arial" w:hAnsi="Arial" w:cs="Arial"/>
                <w:b/>
                <w:bCs/>
                <w:color w:val="000000"/>
                <w:sz w:val="18"/>
                <w:szCs w:val="18"/>
              </w:rPr>
            </w:pPr>
            <w:r w:rsidRPr="004867B8">
              <w:rPr>
                <w:rFonts w:ascii="Arial" w:hAnsi="Arial" w:cs="Arial"/>
                <w:b/>
                <w:bCs/>
                <w:color w:val="000000"/>
                <w:sz w:val="18"/>
                <w:szCs w:val="18"/>
              </w:rPr>
              <w:t> </w:t>
            </w:r>
          </w:p>
        </w:tc>
        <w:tc>
          <w:tcPr>
            <w:tcW w:w="4195" w:type="dxa"/>
            <w:tcBorders>
              <w:top w:val="nil"/>
              <w:left w:val="nil"/>
              <w:bottom w:val="single" w:sz="4" w:space="0" w:color="000000"/>
              <w:right w:val="single" w:sz="4" w:space="0" w:color="000000"/>
            </w:tcBorders>
            <w:shd w:val="clear" w:color="auto" w:fill="auto"/>
            <w:vAlign w:val="center"/>
            <w:hideMark/>
          </w:tcPr>
          <w:p w14:paraId="606CC121" w14:textId="77777777" w:rsidR="004867B8" w:rsidRPr="004867B8" w:rsidRDefault="004867B8" w:rsidP="004867B8">
            <w:pPr>
              <w:autoSpaceDN/>
              <w:rPr>
                <w:rFonts w:ascii="Arial" w:hAnsi="Arial" w:cs="Arial"/>
                <w:b/>
                <w:bCs/>
                <w:color w:val="000000"/>
                <w:sz w:val="18"/>
                <w:szCs w:val="18"/>
              </w:rPr>
            </w:pPr>
            <w:r w:rsidRPr="004867B8">
              <w:rPr>
                <w:rFonts w:ascii="Arial" w:hAnsi="Arial" w:cs="Arial"/>
                <w:b/>
                <w:bCs/>
                <w:color w:val="000000"/>
                <w:sz w:val="18"/>
                <w:szCs w:val="18"/>
              </w:rPr>
              <w:t>AVANZO DI COMPETENZA/FONDO DI CASSA</w:t>
            </w:r>
          </w:p>
        </w:tc>
        <w:tc>
          <w:tcPr>
            <w:tcW w:w="1459" w:type="dxa"/>
            <w:tcBorders>
              <w:top w:val="nil"/>
              <w:left w:val="nil"/>
              <w:bottom w:val="single" w:sz="4" w:space="0" w:color="000000"/>
              <w:right w:val="single" w:sz="4" w:space="0" w:color="000000"/>
            </w:tcBorders>
            <w:shd w:val="clear" w:color="auto" w:fill="auto"/>
            <w:vAlign w:val="center"/>
            <w:hideMark/>
          </w:tcPr>
          <w:p w14:paraId="4739F198" w14:textId="77777777" w:rsidR="004867B8" w:rsidRPr="004867B8" w:rsidRDefault="004867B8" w:rsidP="004867B8">
            <w:pPr>
              <w:autoSpaceDN/>
              <w:jc w:val="right"/>
              <w:rPr>
                <w:rFonts w:ascii="Arial" w:hAnsi="Arial" w:cs="Arial"/>
                <w:b/>
                <w:bCs/>
                <w:color w:val="000000"/>
                <w:sz w:val="18"/>
                <w:szCs w:val="18"/>
              </w:rPr>
            </w:pPr>
            <w:r w:rsidRPr="004867B8">
              <w:rPr>
                <w:rFonts w:ascii="Arial" w:hAnsi="Arial" w:cs="Arial"/>
                <w:b/>
                <w:bCs/>
                <w:color w:val="000000"/>
                <w:sz w:val="18"/>
                <w:szCs w:val="18"/>
              </w:rPr>
              <w:t>€ 1.115.960,23</w:t>
            </w:r>
          </w:p>
        </w:tc>
        <w:tc>
          <w:tcPr>
            <w:tcW w:w="1459" w:type="dxa"/>
            <w:tcBorders>
              <w:top w:val="nil"/>
              <w:left w:val="nil"/>
              <w:bottom w:val="single" w:sz="4" w:space="0" w:color="000000"/>
              <w:right w:val="single" w:sz="4" w:space="0" w:color="000000"/>
            </w:tcBorders>
            <w:shd w:val="clear" w:color="auto" w:fill="auto"/>
            <w:vAlign w:val="center"/>
            <w:hideMark/>
          </w:tcPr>
          <w:p w14:paraId="14F63B06" w14:textId="77777777" w:rsidR="004867B8" w:rsidRPr="004867B8" w:rsidRDefault="004867B8" w:rsidP="004867B8">
            <w:pPr>
              <w:autoSpaceDN/>
              <w:jc w:val="right"/>
              <w:rPr>
                <w:rFonts w:ascii="Arial" w:hAnsi="Arial" w:cs="Arial"/>
                <w:b/>
                <w:bCs/>
                <w:color w:val="000000"/>
                <w:sz w:val="18"/>
                <w:szCs w:val="18"/>
              </w:rPr>
            </w:pPr>
            <w:r w:rsidRPr="004867B8">
              <w:rPr>
                <w:rFonts w:ascii="Arial" w:hAnsi="Arial" w:cs="Arial"/>
                <w:b/>
                <w:bCs/>
                <w:color w:val="000000"/>
                <w:sz w:val="18"/>
                <w:szCs w:val="18"/>
              </w:rPr>
              <w:t>€ 5.478.897,61</w:t>
            </w:r>
          </w:p>
        </w:tc>
      </w:tr>
      <w:tr w:rsidR="004867B8" w:rsidRPr="004867B8" w14:paraId="0CFF18C7" w14:textId="77777777" w:rsidTr="004867B8">
        <w:trPr>
          <w:trHeight w:val="300"/>
        </w:trPr>
        <w:tc>
          <w:tcPr>
            <w:tcW w:w="3737" w:type="dxa"/>
            <w:tcBorders>
              <w:top w:val="nil"/>
              <w:left w:val="single" w:sz="4" w:space="0" w:color="000000"/>
              <w:bottom w:val="single" w:sz="4" w:space="0" w:color="000000"/>
              <w:right w:val="single" w:sz="4" w:space="0" w:color="000000"/>
            </w:tcBorders>
            <w:shd w:val="clear" w:color="auto" w:fill="auto"/>
            <w:vAlign w:val="center"/>
            <w:hideMark/>
          </w:tcPr>
          <w:p w14:paraId="38E658BD" w14:textId="77777777" w:rsidR="004867B8" w:rsidRPr="004867B8" w:rsidRDefault="004867B8" w:rsidP="004867B8">
            <w:pPr>
              <w:autoSpaceDN/>
              <w:rPr>
                <w:rFonts w:ascii="Arial" w:hAnsi="Arial" w:cs="Arial"/>
                <w:b/>
                <w:bCs/>
                <w:color w:val="000000"/>
                <w:sz w:val="18"/>
                <w:szCs w:val="18"/>
              </w:rPr>
            </w:pPr>
            <w:r w:rsidRPr="004867B8">
              <w:rPr>
                <w:rFonts w:ascii="Arial" w:hAnsi="Arial" w:cs="Arial"/>
                <w:b/>
                <w:bCs/>
                <w:color w:val="000000"/>
                <w:sz w:val="18"/>
                <w:szCs w:val="18"/>
              </w:rPr>
              <w:t>TOTALE A PAREGGIO</w:t>
            </w:r>
          </w:p>
        </w:tc>
        <w:tc>
          <w:tcPr>
            <w:tcW w:w="1471" w:type="dxa"/>
            <w:tcBorders>
              <w:top w:val="nil"/>
              <w:left w:val="nil"/>
              <w:bottom w:val="single" w:sz="4" w:space="0" w:color="000000"/>
              <w:right w:val="single" w:sz="4" w:space="0" w:color="000000"/>
            </w:tcBorders>
            <w:shd w:val="clear" w:color="auto" w:fill="auto"/>
            <w:vAlign w:val="center"/>
            <w:hideMark/>
          </w:tcPr>
          <w:p w14:paraId="77E70CF8" w14:textId="77777777" w:rsidR="004867B8" w:rsidRPr="004867B8" w:rsidRDefault="004867B8" w:rsidP="004867B8">
            <w:pPr>
              <w:autoSpaceDN/>
              <w:jc w:val="right"/>
              <w:rPr>
                <w:rFonts w:ascii="Arial" w:hAnsi="Arial" w:cs="Arial"/>
                <w:b/>
                <w:bCs/>
                <w:color w:val="000000"/>
                <w:sz w:val="18"/>
                <w:szCs w:val="18"/>
              </w:rPr>
            </w:pPr>
            <w:r w:rsidRPr="004867B8">
              <w:rPr>
                <w:rFonts w:ascii="Arial" w:hAnsi="Arial" w:cs="Arial"/>
                <w:b/>
                <w:bCs/>
                <w:color w:val="000000"/>
                <w:sz w:val="18"/>
                <w:szCs w:val="18"/>
              </w:rPr>
              <w:t>€ 14.542.122,62</w:t>
            </w:r>
          </w:p>
        </w:tc>
        <w:tc>
          <w:tcPr>
            <w:tcW w:w="1459" w:type="dxa"/>
            <w:tcBorders>
              <w:top w:val="nil"/>
              <w:left w:val="nil"/>
              <w:bottom w:val="single" w:sz="4" w:space="0" w:color="000000"/>
              <w:right w:val="single" w:sz="4" w:space="0" w:color="000000"/>
            </w:tcBorders>
            <w:shd w:val="clear" w:color="auto" w:fill="auto"/>
            <w:vAlign w:val="center"/>
            <w:hideMark/>
          </w:tcPr>
          <w:p w14:paraId="75E97CC7" w14:textId="77777777" w:rsidR="004867B8" w:rsidRPr="004867B8" w:rsidRDefault="004867B8" w:rsidP="004867B8">
            <w:pPr>
              <w:autoSpaceDN/>
              <w:jc w:val="right"/>
              <w:rPr>
                <w:rFonts w:ascii="Arial" w:hAnsi="Arial" w:cs="Arial"/>
                <w:b/>
                <w:bCs/>
                <w:color w:val="000000"/>
                <w:sz w:val="18"/>
                <w:szCs w:val="18"/>
              </w:rPr>
            </w:pPr>
            <w:r w:rsidRPr="004867B8">
              <w:rPr>
                <w:rFonts w:ascii="Arial" w:hAnsi="Arial" w:cs="Arial"/>
                <w:b/>
                <w:bCs/>
                <w:color w:val="000000"/>
                <w:sz w:val="18"/>
                <w:szCs w:val="18"/>
              </w:rPr>
              <w:t>€ 17.198.542,19</w:t>
            </w:r>
          </w:p>
        </w:tc>
        <w:tc>
          <w:tcPr>
            <w:tcW w:w="4195" w:type="dxa"/>
            <w:tcBorders>
              <w:top w:val="nil"/>
              <w:left w:val="nil"/>
              <w:bottom w:val="single" w:sz="4" w:space="0" w:color="000000"/>
              <w:right w:val="single" w:sz="4" w:space="0" w:color="000000"/>
            </w:tcBorders>
            <w:shd w:val="clear" w:color="auto" w:fill="auto"/>
            <w:vAlign w:val="center"/>
            <w:hideMark/>
          </w:tcPr>
          <w:p w14:paraId="1964D3B5" w14:textId="77777777" w:rsidR="004867B8" w:rsidRPr="004867B8" w:rsidRDefault="004867B8" w:rsidP="004867B8">
            <w:pPr>
              <w:autoSpaceDN/>
              <w:rPr>
                <w:rFonts w:ascii="Arial" w:hAnsi="Arial" w:cs="Arial"/>
                <w:b/>
                <w:bCs/>
                <w:color w:val="000000"/>
                <w:sz w:val="18"/>
                <w:szCs w:val="18"/>
              </w:rPr>
            </w:pPr>
            <w:r w:rsidRPr="004867B8">
              <w:rPr>
                <w:rFonts w:ascii="Arial" w:hAnsi="Arial" w:cs="Arial"/>
                <w:b/>
                <w:bCs/>
                <w:color w:val="000000"/>
                <w:sz w:val="18"/>
                <w:szCs w:val="18"/>
              </w:rPr>
              <w:t>TOTALE A PAREGGIO</w:t>
            </w:r>
          </w:p>
        </w:tc>
        <w:tc>
          <w:tcPr>
            <w:tcW w:w="1459" w:type="dxa"/>
            <w:tcBorders>
              <w:top w:val="nil"/>
              <w:left w:val="nil"/>
              <w:bottom w:val="single" w:sz="4" w:space="0" w:color="000000"/>
              <w:right w:val="single" w:sz="4" w:space="0" w:color="000000"/>
            </w:tcBorders>
            <w:shd w:val="clear" w:color="auto" w:fill="auto"/>
            <w:vAlign w:val="center"/>
            <w:hideMark/>
          </w:tcPr>
          <w:p w14:paraId="4C1A9282" w14:textId="77777777" w:rsidR="004867B8" w:rsidRPr="004867B8" w:rsidRDefault="004867B8" w:rsidP="004867B8">
            <w:pPr>
              <w:autoSpaceDN/>
              <w:jc w:val="right"/>
              <w:rPr>
                <w:rFonts w:ascii="Arial" w:hAnsi="Arial" w:cs="Arial"/>
                <w:b/>
                <w:bCs/>
                <w:color w:val="000000"/>
                <w:sz w:val="18"/>
                <w:szCs w:val="18"/>
              </w:rPr>
            </w:pPr>
            <w:r w:rsidRPr="004867B8">
              <w:rPr>
                <w:rFonts w:ascii="Arial" w:hAnsi="Arial" w:cs="Arial"/>
                <w:b/>
                <w:bCs/>
                <w:color w:val="000000"/>
                <w:sz w:val="18"/>
                <w:szCs w:val="18"/>
              </w:rPr>
              <w:t>€ 14.542.122,62</w:t>
            </w:r>
          </w:p>
        </w:tc>
        <w:tc>
          <w:tcPr>
            <w:tcW w:w="1459" w:type="dxa"/>
            <w:tcBorders>
              <w:top w:val="nil"/>
              <w:left w:val="nil"/>
              <w:bottom w:val="single" w:sz="4" w:space="0" w:color="000000"/>
              <w:right w:val="single" w:sz="4" w:space="0" w:color="000000"/>
            </w:tcBorders>
            <w:shd w:val="clear" w:color="auto" w:fill="auto"/>
            <w:vAlign w:val="center"/>
            <w:hideMark/>
          </w:tcPr>
          <w:p w14:paraId="32735134" w14:textId="77777777" w:rsidR="004867B8" w:rsidRPr="004867B8" w:rsidRDefault="004867B8" w:rsidP="004867B8">
            <w:pPr>
              <w:autoSpaceDN/>
              <w:jc w:val="right"/>
              <w:rPr>
                <w:rFonts w:ascii="Arial" w:hAnsi="Arial" w:cs="Arial"/>
                <w:b/>
                <w:bCs/>
                <w:color w:val="000000"/>
                <w:sz w:val="18"/>
                <w:szCs w:val="18"/>
              </w:rPr>
            </w:pPr>
            <w:r w:rsidRPr="004867B8">
              <w:rPr>
                <w:rFonts w:ascii="Arial" w:hAnsi="Arial" w:cs="Arial"/>
                <w:b/>
                <w:bCs/>
                <w:color w:val="000000"/>
                <w:sz w:val="18"/>
                <w:szCs w:val="18"/>
              </w:rPr>
              <w:t>€ 17.198.542,19</w:t>
            </w:r>
          </w:p>
        </w:tc>
      </w:tr>
    </w:tbl>
    <w:p w14:paraId="560DC2F9" w14:textId="77777777" w:rsidR="004867B8" w:rsidRDefault="004867B8">
      <w:pPr>
        <w:pStyle w:val="Standard"/>
        <w:ind w:right="22"/>
        <w:jc w:val="both"/>
      </w:pPr>
    </w:p>
    <w:p w14:paraId="546897CE" w14:textId="77777777" w:rsidR="004867B8" w:rsidRDefault="004867B8">
      <w:pPr>
        <w:pStyle w:val="Standard"/>
        <w:ind w:right="22"/>
        <w:jc w:val="both"/>
      </w:pPr>
    </w:p>
    <w:p w14:paraId="2E8215A0" w14:textId="77777777" w:rsidR="00B27C19" w:rsidRDefault="00B27C19">
      <w:pPr>
        <w:sectPr w:rsidR="00B27C19">
          <w:headerReference w:type="default" r:id="rId23"/>
          <w:footerReference w:type="default" r:id="rId24"/>
          <w:pgSz w:w="16838" w:h="11906" w:orient="landscape"/>
          <w:pgMar w:top="1134" w:right="1976" w:bottom="1134" w:left="1418" w:header="1693" w:footer="1135" w:gutter="0"/>
          <w:cols w:space="720"/>
        </w:sectPr>
      </w:pPr>
    </w:p>
    <w:p w14:paraId="4F847989" w14:textId="77777777" w:rsidR="006374D6" w:rsidRDefault="006374D6">
      <w:pPr>
        <w:pStyle w:val="Standard"/>
        <w:ind w:right="22"/>
        <w:jc w:val="both"/>
        <w:rPr>
          <w:rFonts w:ascii="Arial" w:hAnsi="Arial" w:cs="Arial"/>
          <w:sz w:val="12"/>
          <w:szCs w:val="12"/>
        </w:rPr>
      </w:pPr>
    </w:p>
    <w:p w14:paraId="28375184" w14:textId="77777777" w:rsidR="006374D6" w:rsidRDefault="00B27C19">
      <w:pPr>
        <w:pStyle w:val="Titolo1"/>
      </w:pPr>
      <w:bookmarkStart w:id="111" w:name="_Toc63854573"/>
      <w:bookmarkStart w:id="112" w:name="_Toc63934611"/>
      <w:bookmarkStart w:id="113" w:name="_Toc67042880"/>
      <w:bookmarkStart w:id="114" w:name="_Toc67580899"/>
      <w:bookmarkStart w:id="115" w:name="_Toc67581477"/>
      <w:bookmarkStart w:id="116" w:name="_Toc69888170"/>
      <w:bookmarkStart w:id="117" w:name="_Toc69888491"/>
      <w:bookmarkStart w:id="118" w:name="_Toc70340030"/>
      <w:bookmarkStart w:id="119" w:name="_Toc70489749"/>
      <w:bookmarkStart w:id="120" w:name="_Toc70495420"/>
      <w:bookmarkStart w:id="121" w:name="_Toc97546576"/>
      <w:bookmarkStart w:id="122" w:name="_Toc129241966"/>
      <w:bookmarkStart w:id="123" w:name="_Toc129242028"/>
      <w:bookmarkStart w:id="124" w:name="_Toc129670847"/>
      <w:bookmarkStart w:id="125" w:name="_Toc130222612"/>
      <w:bookmarkStart w:id="126" w:name="_Toc159826215"/>
      <w:bookmarkStart w:id="127" w:name="_Toc159826271"/>
      <w:r>
        <w:t>6. GLI EQUILIBRI DI CASSA</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5A01F7CE" w14:textId="77777777" w:rsidR="009326B5" w:rsidRDefault="009326B5">
      <w:pPr>
        <w:pStyle w:val="Standard"/>
        <w:ind w:right="22"/>
        <w:jc w:val="both"/>
        <w:rPr>
          <w:rFonts w:ascii="Arial" w:hAnsi="Arial" w:cs="Arial"/>
          <w:b/>
          <w:sz w:val="24"/>
          <w:szCs w:val="24"/>
        </w:rPr>
      </w:pPr>
    </w:p>
    <w:tbl>
      <w:tblPr>
        <w:tblW w:w="10280" w:type="dxa"/>
        <w:tblInd w:w="-5" w:type="dxa"/>
        <w:tblLayout w:type="fixed"/>
        <w:tblCellMar>
          <w:left w:w="10" w:type="dxa"/>
          <w:right w:w="10" w:type="dxa"/>
        </w:tblCellMar>
        <w:tblLook w:val="0000" w:firstRow="0" w:lastRow="0" w:firstColumn="0" w:lastColumn="0" w:noHBand="0" w:noVBand="0"/>
      </w:tblPr>
      <w:tblGrid>
        <w:gridCol w:w="710"/>
        <w:gridCol w:w="4590"/>
        <w:gridCol w:w="1655"/>
        <w:gridCol w:w="1685"/>
        <w:gridCol w:w="1640"/>
      </w:tblGrid>
      <w:tr w:rsidR="006374D6" w14:paraId="306E832E" w14:textId="77777777">
        <w:trPr>
          <w:trHeight w:val="410"/>
        </w:trPr>
        <w:tc>
          <w:tcPr>
            <w:tcW w:w="5300" w:type="dxa"/>
            <w:gridSpan w:val="2"/>
            <w:tcBorders>
              <w:top w:val="single" w:sz="4" w:space="0" w:color="000000"/>
              <w:left w:val="single" w:sz="4" w:space="0" w:color="000000"/>
              <w:bottom w:val="single" w:sz="4" w:space="0" w:color="000000"/>
              <w:right w:val="single" w:sz="4" w:space="0" w:color="000000"/>
            </w:tcBorders>
            <w:shd w:val="clear" w:color="auto" w:fill="007FFF"/>
            <w:tcMar>
              <w:top w:w="0" w:type="dxa"/>
              <w:left w:w="0" w:type="dxa"/>
              <w:bottom w:w="0" w:type="dxa"/>
              <w:right w:w="0" w:type="dxa"/>
            </w:tcMar>
          </w:tcPr>
          <w:p w14:paraId="23E898CC" w14:textId="77777777" w:rsidR="006374D6" w:rsidRDefault="00B27C19">
            <w:pPr>
              <w:pStyle w:val="TableParagraph"/>
              <w:spacing w:before="115"/>
              <w:ind w:left="1777"/>
            </w:pPr>
            <w:r>
              <w:rPr>
                <w:rFonts w:ascii="Arial" w:hAnsi="Arial"/>
                <w:b/>
                <w:color w:val="FFFFFF"/>
                <w:sz w:val="16"/>
                <w:lang w:val="en-US"/>
              </w:rPr>
              <w:t>SITUAZIONE</w:t>
            </w:r>
            <w:r>
              <w:rPr>
                <w:rFonts w:ascii="Arial" w:hAnsi="Arial"/>
                <w:b/>
                <w:color w:val="FFFFFF"/>
                <w:spacing w:val="-4"/>
                <w:sz w:val="16"/>
                <w:lang w:val="en-US"/>
              </w:rPr>
              <w:t xml:space="preserve"> </w:t>
            </w:r>
            <w:r>
              <w:rPr>
                <w:rFonts w:ascii="Arial" w:hAnsi="Arial"/>
                <w:b/>
                <w:color w:val="FFFFFF"/>
                <w:sz w:val="16"/>
                <w:lang w:val="en-US"/>
              </w:rPr>
              <w:t>DI</w:t>
            </w:r>
            <w:r>
              <w:rPr>
                <w:rFonts w:ascii="Arial" w:hAnsi="Arial"/>
                <w:b/>
                <w:color w:val="FFFFFF"/>
                <w:spacing w:val="-4"/>
                <w:sz w:val="16"/>
                <w:lang w:val="en-US"/>
              </w:rPr>
              <w:t xml:space="preserve"> </w:t>
            </w:r>
            <w:r>
              <w:rPr>
                <w:rFonts w:ascii="Arial" w:hAnsi="Arial"/>
                <w:b/>
                <w:color w:val="FFFFFF"/>
                <w:sz w:val="16"/>
                <w:lang w:val="en-US"/>
              </w:rPr>
              <w:t>CASSA</w:t>
            </w:r>
          </w:p>
        </w:tc>
        <w:tc>
          <w:tcPr>
            <w:tcW w:w="1655" w:type="dxa"/>
            <w:tcBorders>
              <w:top w:val="single" w:sz="4" w:space="0" w:color="000000"/>
              <w:left w:val="single" w:sz="4" w:space="0" w:color="000000"/>
              <w:bottom w:val="single" w:sz="4" w:space="0" w:color="000000"/>
              <w:right w:val="single" w:sz="4" w:space="0" w:color="000000"/>
            </w:tcBorders>
            <w:shd w:val="clear" w:color="auto" w:fill="007FFF"/>
            <w:tcMar>
              <w:top w:w="0" w:type="dxa"/>
              <w:left w:w="0" w:type="dxa"/>
              <w:bottom w:w="0" w:type="dxa"/>
              <w:right w:w="0" w:type="dxa"/>
            </w:tcMar>
          </w:tcPr>
          <w:p w14:paraId="2D3A7EEF" w14:textId="77777777" w:rsidR="006374D6" w:rsidRDefault="00B27C19">
            <w:pPr>
              <w:pStyle w:val="TableParagraph"/>
              <w:spacing w:before="115"/>
              <w:ind w:left="275"/>
            </w:pPr>
            <w:r>
              <w:rPr>
                <w:rFonts w:ascii="Arial" w:hAnsi="Arial"/>
                <w:b/>
                <w:color w:val="FFFFFF"/>
                <w:sz w:val="16"/>
                <w:lang w:val="en-US"/>
              </w:rPr>
              <w:t>COMPETENZA</w:t>
            </w:r>
          </w:p>
        </w:tc>
        <w:tc>
          <w:tcPr>
            <w:tcW w:w="1685" w:type="dxa"/>
            <w:tcBorders>
              <w:top w:val="single" w:sz="4" w:space="0" w:color="000000"/>
              <w:left w:val="single" w:sz="4" w:space="0" w:color="000000"/>
              <w:bottom w:val="single" w:sz="4" w:space="0" w:color="000000"/>
              <w:right w:val="double" w:sz="2" w:space="0" w:color="000000"/>
            </w:tcBorders>
            <w:shd w:val="clear" w:color="auto" w:fill="007FFF"/>
            <w:tcMar>
              <w:top w:w="0" w:type="dxa"/>
              <w:left w:w="0" w:type="dxa"/>
              <w:bottom w:w="0" w:type="dxa"/>
              <w:right w:w="0" w:type="dxa"/>
            </w:tcMar>
          </w:tcPr>
          <w:p w14:paraId="382472D6" w14:textId="77777777" w:rsidR="006374D6" w:rsidRDefault="00B27C19">
            <w:pPr>
              <w:pStyle w:val="TableParagraph"/>
              <w:spacing w:before="115"/>
              <w:ind w:left="475"/>
            </w:pPr>
            <w:r>
              <w:rPr>
                <w:rFonts w:ascii="Arial" w:hAnsi="Arial"/>
                <w:b/>
                <w:color w:val="FFFFFF"/>
                <w:sz w:val="16"/>
                <w:lang w:val="en-US"/>
              </w:rPr>
              <w:t>RESIDUO</w:t>
            </w:r>
          </w:p>
        </w:tc>
        <w:tc>
          <w:tcPr>
            <w:tcW w:w="1640" w:type="dxa"/>
            <w:tcBorders>
              <w:top w:val="single" w:sz="4" w:space="0" w:color="000000"/>
              <w:left w:val="double" w:sz="2" w:space="0" w:color="000000"/>
              <w:bottom w:val="single" w:sz="4" w:space="0" w:color="000000"/>
              <w:right w:val="single" w:sz="4" w:space="0" w:color="000000"/>
            </w:tcBorders>
            <w:shd w:val="clear" w:color="auto" w:fill="007FFF"/>
            <w:tcMar>
              <w:top w:w="0" w:type="dxa"/>
              <w:left w:w="0" w:type="dxa"/>
              <w:bottom w:w="0" w:type="dxa"/>
              <w:right w:w="0" w:type="dxa"/>
            </w:tcMar>
          </w:tcPr>
          <w:p w14:paraId="695657AD" w14:textId="77777777" w:rsidR="006374D6" w:rsidRDefault="00B27C19">
            <w:pPr>
              <w:pStyle w:val="TableParagraph"/>
              <w:spacing w:before="115"/>
              <w:ind w:left="495"/>
            </w:pPr>
            <w:r>
              <w:rPr>
                <w:rFonts w:ascii="Arial" w:hAnsi="Arial"/>
                <w:b/>
                <w:color w:val="FFFFFF"/>
                <w:sz w:val="16"/>
                <w:lang w:val="en-US"/>
              </w:rPr>
              <w:t>TOTALE</w:t>
            </w:r>
          </w:p>
        </w:tc>
      </w:tr>
      <w:tr w:rsidR="006374D6" w14:paraId="7FA51779" w14:textId="77777777">
        <w:trPr>
          <w:trHeight w:val="940"/>
        </w:trPr>
        <w:tc>
          <w:tcPr>
            <w:tcW w:w="53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AB54CE" w14:textId="77777777" w:rsidR="006374D6" w:rsidRDefault="00B27C19">
            <w:pPr>
              <w:pStyle w:val="TableParagraph"/>
              <w:spacing w:before="133" w:line="288" w:lineRule="auto"/>
              <w:ind w:left="715" w:right="3011" w:hanging="620"/>
            </w:pPr>
            <w:r>
              <w:rPr>
                <w:rFonts w:ascii="Arial" w:hAnsi="Arial"/>
                <w:b/>
                <w:sz w:val="20"/>
                <w:lang w:val="en-US"/>
              </w:rPr>
              <w:t>Fondo</w:t>
            </w:r>
            <w:r>
              <w:rPr>
                <w:rFonts w:ascii="Arial" w:hAnsi="Arial"/>
                <w:b/>
                <w:spacing w:val="-5"/>
                <w:sz w:val="20"/>
                <w:lang w:val="en-US"/>
              </w:rPr>
              <w:t xml:space="preserve"> </w:t>
            </w:r>
            <w:r>
              <w:rPr>
                <w:rFonts w:ascii="Arial" w:hAnsi="Arial"/>
                <w:b/>
                <w:sz w:val="20"/>
                <w:lang w:val="en-US"/>
              </w:rPr>
              <w:t>di</w:t>
            </w:r>
            <w:r>
              <w:rPr>
                <w:rFonts w:ascii="Arial" w:hAnsi="Arial"/>
                <w:b/>
                <w:spacing w:val="-5"/>
                <w:sz w:val="20"/>
                <w:lang w:val="en-US"/>
              </w:rPr>
              <w:t xml:space="preserve"> </w:t>
            </w:r>
            <w:r>
              <w:rPr>
                <w:rFonts w:ascii="Arial" w:hAnsi="Arial"/>
                <w:b/>
                <w:sz w:val="20"/>
                <w:lang w:val="en-US"/>
              </w:rPr>
              <w:t>cassa</w:t>
            </w:r>
            <w:r>
              <w:rPr>
                <w:rFonts w:ascii="Arial" w:hAnsi="Arial"/>
                <w:b/>
                <w:spacing w:val="-5"/>
                <w:sz w:val="20"/>
                <w:lang w:val="en-US"/>
              </w:rPr>
              <w:t xml:space="preserve"> </w:t>
            </w:r>
            <w:r>
              <w:rPr>
                <w:rFonts w:ascii="Arial" w:hAnsi="Arial"/>
                <w:b/>
                <w:sz w:val="20"/>
                <w:lang w:val="en-US"/>
              </w:rPr>
              <w:t>iniziale</w:t>
            </w:r>
            <w:r>
              <w:rPr>
                <w:rFonts w:ascii="Arial" w:hAnsi="Arial"/>
                <w:b/>
                <w:spacing w:val="-53"/>
                <w:sz w:val="20"/>
                <w:lang w:val="en-US"/>
              </w:rPr>
              <w:t xml:space="preserve"> </w:t>
            </w:r>
            <w:r>
              <w:rPr>
                <w:sz w:val="20"/>
                <w:lang w:val="en-US"/>
              </w:rPr>
              <w:t>con</w:t>
            </w:r>
            <w:r>
              <w:rPr>
                <w:spacing w:val="55"/>
                <w:sz w:val="20"/>
                <w:lang w:val="en-US"/>
              </w:rPr>
              <w:t xml:space="preserve"> </w:t>
            </w:r>
            <w:r>
              <w:rPr>
                <w:sz w:val="20"/>
                <w:lang w:val="en-US"/>
              </w:rPr>
              <w:t>vincolo</w:t>
            </w:r>
            <w:r>
              <w:rPr>
                <w:spacing w:val="1"/>
                <w:sz w:val="20"/>
                <w:lang w:val="en-US"/>
              </w:rPr>
              <w:t xml:space="preserve"> </w:t>
            </w:r>
            <w:r>
              <w:rPr>
                <w:sz w:val="20"/>
                <w:lang w:val="en-US"/>
              </w:rPr>
              <w:t>senza</w:t>
            </w:r>
            <w:r>
              <w:rPr>
                <w:spacing w:val="-2"/>
                <w:sz w:val="20"/>
                <w:lang w:val="en-US"/>
              </w:rPr>
              <w:t xml:space="preserve"> </w:t>
            </w:r>
            <w:r>
              <w:rPr>
                <w:sz w:val="20"/>
                <w:lang w:val="en-US"/>
              </w:rPr>
              <w:t>vincolo</w:t>
            </w:r>
          </w:p>
          <w:p w14:paraId="39E11530" w14:textId="77777777" w:rsidR="006374D6" w:rsidRDefault="00B27C19">
            <w:pPr>
              <w:pStyle w:val="TableParagraph"/>
              <w:spacing w:before="78"/>
              <w:ind w:right="93"/>
              <w:jc w:val="right"/>
              <w:rPr>
                <w:rFonts w:ascii="Arial" w:hAnsi="Arial"/>
                <w:b/>
                <w:sz w:val="20"/>
                <w:lang w:val="en-US"/>
              </w:rPr>
            </w:pPr>
            <w:r>
              <w:rPr>
                <w:rFonts w:ascii="Arial" w:hAnsi="Arial"/>
                <w:b/>
                <w:sz w:val="20"/>
                <w:lang w:val="en-US"/>
              </w:rPr>
              <w:t>Totale</w:t>
            </w:r>
          </w:p>
        </w:tc>
        <w:tc>
          <w:tcPr>
            <w:tcW w:w="49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F6AEAE" w14:textId="77777777" w:rsidR="006374D6" w:rsidRDefault="006374D6">
            <w:pPr>
              <w:pStyle w:val="TableParagraph"/>
              <w:rPr>
                <w:lang w:val="en-US"/>
              </w:rPr>
            </w:pPr>
          </w:p>
          <w:p w14:paraId="3497ED54" w14:textId="5CF1802E" w:rsidR="006374D6" w:rsidRDefault="009326B5">
            <w:pPr>
              <w:pStyle w:val="TableParagraph"/>
              <w:spacing w:before="160"/>
              <w:ind w:right="72"/>
              <w:jc w:val="right"/>
              <w:rPr>
                <w:sz w:val="20"/>
                <w:lang w:val="en-US"/>
              </w:rPr>
            </w:pPr>
            <w:r>
              <w:rPr>
                <w:sz w:val="20"/>
                <w:lang w:val="en-US"/>
              </w:rPr>
              <w:t xml:space="preserve">€ </w:t>
            </w:r>
            <w:r w:rsidR="00B27C19">
              <w:rPr>
                <w:sz w:val="20"/>
                <w:lang w:val="en-US"/>
              </w:rPr>
              <w:t>0,00</w:t>
            </w:r>
          </w:p>
          <w:p w14:paraId="4378781F" w14:textId="1074CB99" w:rsidR="006374D6" w:rsidRDefault="009326B5">
            <w:pPr>
              <w:pStyle w:val="TableParagraph"/>
              <w:spacing w:before="30"/>
              <w:ind w:right="72"/>
              <w:jc w:val="right"/>
              <w:rPr>
                <w:sz w:val="20"/>
                <w:lang w:val="en-US"/>
              </w:rPr>
            </w:pPr>
            <w:r>
              <w:rPr>
                <w:sz w:val="20"/>
                <w:lang w:val="en-US"/>
              </w:rPr>
              <w:t>€ 3.230.652,29</w:t>
            </w:r>
          </w:p>
        </w:tc>
      </w:tr>
      <w:tr w:rsidR="006374D6" w14:paraId="21617012" w14:textId="77777777">
        <w:trPr>
          <w:trHeight w:val="410"/>
        </w:trPr>
        <w:tc>
          <w:tcPr>
            <w:tcW w:w="530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827178" w14:textId="77777777" w:rsidR="006374D6" w:rsidRDefault="006374D6">
            <w:pPr>
              <w:widowControl w:val="0"/>
              <w:textAlignment w:val="baseline"/>
              <w:rPr>
                <w:rFonts w:ascii="Liberation Serif" w:eastAsia="NSimSun" w:hAnsi="Liberation Serif" w:cs="Arial"/>
                <w:kern w:val="3"/>
                <w:lang w:eastAsia="zh-CN" w:bidi="hi-IN"/>
              </w:rPr>
            </w:pPr>
          </w:p>
        </w:tc>
        <w:tc>
          <w:tcPr>
            <w:tcW w:w="49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47F3D1" w14:textId="2426BE54" w:rsidR="006374D6" w:rsidRDefault="009326B5">
            <w:pPr>
              <w:pStyle w:val="TableParagraph"/>
              <w:spacing w:before="103"/>
              <w:ind w:right="72"/>
              <w:jc w:val="right"/>
              <w:rPr>
                <w:rFonts w:ascii="Arial" w:hAnsi="Arial"/>
                <w:b/>
                <w:sz w:val="20"/>
                <w:lang w:val="en-US"/>
              </w:rPr>
            </w:pPr>
            <w:r>
              <w:rPr>
                <w:rFonts w:ascii="Arial" w:hAnsi="Arial"/>
                <w:b/>
                <w:sz w:val="20"/>
                <w:lang w:val="en-US"/>
              </w:rPr>
              <w:t>€ 3.230.652,29</w:t>
            </w:r>
          </w:p>
        </w:tc>
      </w:tr>
      <w:tr w:rsidR="006374D6" w14:paraId="19B1C852" w14:textId="77777777">
        <w:trPr>
          <w:trHeight w:val="686"/>
        </w:trPr>
        <w:tc>
          <w:tcPr>
            <w:tcW w:w="53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151F88" w14:textId="77777777" w:rsidR="006374D6" w:rsidRDefault="00B27C19">
            <w:pPr>
              <w:pStyle w:val="TableParagraph"/>
              <w:spacing w:before="128"/>
              <w:ind w:left="95"/>
              <w:rPr>
                <w:rFonts w:ascii="Arial" w:hAnsi="Arial"/>
                <w:b/>
                <w:sz w:val="20"/>
                <w:lang w:val="en-US"/>
              </w:rPr>
            </w:pPr>
            <w:r>
              <w:rPr>
                <w:rFonts w:ascii="Arial" w:hAnsi="Arial"/>
                <w:b/>
                <w:sz w:val="20"/>
                <w:lang w:val="en-US"/>
              </w:rPr>
              <w:t>Reversali</w:t>
            </w:r>
          </w:p>
          <w:p w14:paraId="6F6778B3" w14:textId="77777777" w:rsidR="006374D6" w:rsidRDefault="00B27C19">
            <w:pPr>
              <w:pStyle w:val="TableParagraph"/>
              <w:spacing w:before="85" w:line="312" w:lineRule="auto"/>
              <w:ind w:left="715" w:right="3357"/>
            </w:pPr>
            <w:r>
              <w:rPr>
                <w:sz w:val="20"/>
                <w:lang w:val="en-US"/>
              </w:rPr>
              <w:t>con vincolo</w:t>
            </w:r>
            <w:r>
              <w:rPr>
                <w:spacing w:val="1"/>
                <w:sz w:val="20"/>
                <w:lang w:val="en-US"/>
              </w:rPr>
              <w:t xml:space="preserve"> </w:t>
            </w:r>
            <w:r>
              <w:rPr>
                <w:sz w:val="20"/>
                <w:lang w:val="en-US"/>
              </w:rPr>
              <w:t>senza</w:t>
            </w:r>
            <w:r>
              <w:rPr>
                <w:spacing w:val="-14"/>
                <w:sz w:val="20"/>
                <w:lang w:val="en-US"/>
              </w:rPr>
              <w:t xml:space="preserve"> </w:t>
            </w:r>
            <w:r>
              <w:rPr>
                <w:sz w:val="20"/>
                <w:lang w:val="en-US"/>
              </w:rPr>
              <w:t>vincolo</w:t>
            </w:r>
          </w:p>
          <w:p w14:paraId="6F8E5220" w14:textId="2FA068BD" w:rsidR="006374D6" w:rsidRDefault="00B27C19">
            <w:pPr>
              <w:pStyle w:val="TableParagraph"/>
              <w:tabs>
                <w:tab w:val="left" w:pos="4606"/>
              </w:tabs>
              <w:spacing w:before="42"/>
              <w:ind w:left="2093"/>
            </w:pPr>
            <w:r>
              <w:rPr>
                <w:rFonts w:ascii="Arial" w:hAnsi="Arial"/>
                <w:b/>
                <w:i/>
                <w:sz w:val="20"/>
                <w:lang w:val="en-US"/>
              </w:rPr>
              <w:t>Movimenti</w:t>
            </w:r>
            <w:r>
              <w:rPr>
                <w:rFonts w:ascii="Arial" w:hAnsi="Arial"/>
                <w:b/>
                <w:i/>
                <w:spacing w:val="-2"/>
                <w:sz w:val="20"/>
                <w:lang w:val="en-US"/>
              </w:rPr>
              <w:t xml:space="preserve"> </w:t>
            </w:r>
            <w:r>
              <w:rPr>
                <w:rFonts w:ascii="Arial" w:hAnsi="Arial"/>
                <w:b/>
                <w:i/>
                <w:sz w:val="20"/>
                <w:lang w:val="en-US"/>
              </w:rPr>
              <w:t>emessi</w:t>
            </w:r>
            <w:r>
              <w:rPr>
                <w:rFonts w:ascii="Arial" w:hAnsi="Arial"/>
                <w:b/>
                <w:i/>
                <w:spacing w:val="-1"/>
                <w:sz w:val="20"/>
                <w:lang w:val="en-US"/>
              </w:rPr>
              <w:t xml:space="preserve"> </w:t>
            </w:r>
            <w:r w:rsidR="009326B5">
              <w:rPr>
                <w:rFonts w:ascii="Arial" w:hAnsi="Arial"/>
                <w:b/>
                <w:i/>
                <w:sz w:val="20"/>
                <w:lang w:val="en-US"/>
              </w:rPr>
              <w:t>5874</w:t>
            </w:r>
            <w:r>
              <w:rPr>
                <w:rFonts w:ascii="Arial" w:hAnsi="Arial"/>
                <w:b/>
                <w:i/>
                <w:sz w:val="20"/>
                <w:lang w:val="en-US"/>
              </w:rPr>
              <w:tab/>
            </w:r>
            <w:r>
              <w:rPr>
                <w:rFonts w:ascii="Arial" w:hAnsi="Arial"/>
                <w:b/>
                <w:sz w:val="20"/>
                <w:lang w:val="en-US"/>
              </w:rPr>
              <w:t>Totale</w:t>
            </w:r>
          </w:p>
        </w:tc>
        <w:tc>
          <w:tcPr>
            <w:tcW w:w="165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1F1936E" w14:textId="77777777" w:rsidR="006374D6" w:rsidRDefault="006374D6">
            <w:pPr>
              <w:pStyle w:val="TableParagraph"/>
              <w:rPr>
                <w:lang w:val="en-US"/>
              </w:rPr>
            </w:pPr>
          </w:p>
          <w:p w14:paraId="6BB1BBE6" w14:textId="7ADB3DE8" w:rsidR="006374D6" w:rsidRDefault="009326B5">
            <w:pPr>
              <w:pStyle w:val="TableParagraph"/>
              <w:spacing w:before="170"/>
              <w:ind w:right="27"/>
              <w:jc w:val="right"/>
              <w:rPr>
                <w:sz w:val="20"/>
                <w:lang w:val="en-US"/>
              </w:rPr>
            </w:pPr>
            <w:r>
              <w:rPr>
                <w:sz w:val="20"/>
                <w:lang w:val="en-US"/>
              </w:rPr>
              <w:t>€ 6.528,31</w:t>
            </w:r>
          </w:p>
        </w:tc>
        <w:tc>
          <w:tcPr>
            <w:tcW w:w="168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C8257B3" w14:textId="77777777" w:rsidR="006374D6" w:rsidRDefault="006374D6">
            <w:pPr>
              <w:pStyle w:val="TableParagraph"/>
              <w:rPr>
                <w:lang w:val="en-US"/>
              </w:rPr>
            </w:pPr>
          </w:p>
          <w:p w14:paraId="4F6B2C4B" w14:textId="40C989EC" w:rsidR="006374D6" w:rsidRDefault="009326B5">
            <w:pPr>
              <w:pStyle w:val="TableParagraph"/>
              <w:spacing w:before="170"/>
              <w:ind w:right="112"/>
              <w:jc w:val="right"/>
              <w:rPr>
                <w:sz w:val="20"/>
                <w:lang w:val="en-US"/>
              </w:rPr>
            </w:pPr>
            <w:r>
              <w:rPr>
                <w:sz w:val="20"/>
                <w:lang w:val="en-US"/>
              </w:rPr>
              <w:t xml:space="preserve">€ </w:t>
            </w:r>
            <w:r w:rsidR="00B27C19">
              <w:rPr>
                <w:sz w:val="20"/>
                <w:lang w:val="en-US"/>
              </w:rPr>
              <w:t>0,00</w:t>
            </w:r>
          </w:p>
        </w:tc>
        <w:tc>
          <w:tcPr>
            <w:tcW w:w="1640"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D8F10E9" w14:textId="77777777" w:rsidR="006374D6" w:rsidRDefault="006374D6">
            <w:pPr>
              <w:pStyle w:val="TableParagraph"/>
              <w:rPr>
                <w:lang w:val="en-US"/>
              </w:rPr>
            </w:pPr>
          </w:p>
          <w:p w14:paraId="5488A86A" w14:textId="3F6FCCAE" w:rsidR="006374D6" w:rsidRDefault="009326B5">
            <w:pPr>
              <w:pStyle w:val="TableParagraph"/>
              <w:spacing w:before="170"/>
              <w:ind w:right="72"/>
              <w:jc w:val="right"/>
              <w:rPr>
                <w:sz w:val="20"/>
                <w:lang w:val="en-US"/>
              </w:rPr>
            </w:pPr>
            <w:r>
              <w:rPr>
                <w:sz w:val="20"/>
                <w:lang w:val="en-US"/>
              </w:rPr>
              <w:t>€ 6.528,31</w:t>
            </w:r>
          </w:p>
        </w:tc>
      </w:tr>
      <w:tr w:rsidR="006374D6" w14:paraId="3DC9F171" w14:textId="77777777">
        <w:trPr>
          <w:trHeight w:val="293"/>
        </w:trPr>
        <w:tc>
          <w:tcPr>
            <w:tcW w:w="530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5EB526" w14:textId="77777777" w:rsidR="006374D6" w:rsidRDefault="006374D6">
            <w:pPr>
              <w:widowControl w:val="0"/>
              <w:textAlignment w:val="baseline"/>
              <w:rPr>
                <w:rFonts w:ascii="Liberation Serif" w:eastAsia="NSimSun" w:hAnsi="Liberation Serif" w:cs="Arial"/>
                <w:kern w:val="3"/>
                <w:lang w:eastAsia="zh-CN" w:bidi="hi-IN"/>
              </w:rPr>
            </w:pPr>
          </w:p>
        </w:tc>
        <w:tc>
          <w:tcPr>
            <w:tcW w:w="165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5857F5" w14:textId="128CC40A" w:rsidR="006374D6" w:rsidRDefault="009326B5">
            <w:pPr>
              <w:pStyle w:val="TableParagraph"/>
              <w:spacing w:before="26"/>
              <w:ind w:right="27"/>
              <w:jc w:val="right"/>
              <w:rPr>
                <w:sz w:val="20"/>
                <w:lang w:val="en-US"/>
              </w:rPr>
            </w:pPr>
            <w:r>
              <w:rPr>
                <w:sz w:val="20"/>
                <w:lang w:val="en-US"/>
              </w:rPr>
              <w:t>€ 11.007.756,74</w:t>
            </w:r>
          </w:p>
        </w:tc>
        <w:tc>
          <w:tcPr>
            <w:tcW w:w="168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333415" w14:textId="23CE1563" w:rsidR="006374D6" w:rsidRDefault="009326B5">
            <w:pPr>
              <w:pStyle w:val="TableParagraph"/>
              <w:spacing w:before="26"/>
              <w:ind w:right="112"/>
              <w:jc w:val="right"/>
              <w:rPr>
                <w:sz w:val="20"/>
                <w:lang w:val="en-US"/>
              </w:rPr>
            </w:pPr>
            <w:r>
              <w:rPr>
                <w:sz w:val="20"/>
                <w:lang w:val="en-US"/>
              </w:rPr>
              <w:t>€ 2.953.604,85</w:t>
            </w:r>
          </w:p>
        </w:tc>
        <w:tc>
          <w:tcPr>
            <w:tcW w:w="1640"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6200EB" w14:textId="73D7FBC9" w:rsidR="006374D6" w:rsidRDefault="009326B5">
            <w:pPr>
              <w:pStyle w:val="TableParagraph"/>
              <w:spacing w:before="26"/>
              <w:ind w:right="72"/>
              <w:jc w:val="right"/>
              <w:rPr>
                <w:sz w:val="20"/>
                <w:lang w:val="en-US"/>
              </w:rPr>
            </w:pPr>
            <w:r>
              <w:rPr>
                <w:sz w:val="20"/>
                <w:lang w:val="en-US"/>
              </w:rPr>
              <w:t>€ 13.961.631,59</w:t>
            </w:r>
          </w:p>
        </w:tc>
      </w:tr>
      <w:tr w:rsidR="006374D6" w14:paraId="7566BBAA" w14:textId="77777777">
        <w:trPr>
          <w:trHeight w:val="390"/>
        </w:trPr>
        <w:tc>
          <w:tcPr>
            <w:tcW w:w="530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404D21" w14:textId="77777777" w:rsidR="006374D6" w:rsidRDefault="006374D6">
            <w:pPr>
              <w:widowControl w:val="0"/>
              <w:textAlignment w:val="baseline"/>
              <w:rPr>
                <w:rFonts w:ascii="Liberation Serif" w:eastAsia="NSimSun" w:hAnsi="Liberation Serif" w:cs="Arial"/>
                <w:kern w:val="3"/>
                <w:lang w:eastAsia="zh-CN" w:bidi="hi-IN"/>
              </w:rPr>
            </w:pP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DB8CA2" w14:textId="211105FC" w:rsidR="006374D6" w:rsidRDefault="009326B5">
            <w:pPr>
              <w:pStyle w:val="TableParagraph"/>
              <w:spacing w:before="63"/>
              <w:ind w:right="27"/>
              <w:jc w:val="right"/>
              <w:rPr>
                <w:rFonts w:ascii="Arial" w:hAnsi="Arial"/>
                <w:b/>
                <w:sz w:val="20"/>
                <w:lang w:val="en-US"/>
              </w:rPr>
            </w:pPr>
            <w:r>
              <w:rPr>
                <w:rFonts w:ascii="Arial" w:hAnsi="Arial"/>
                <w:b/>
                <w:sz w:val="20"/>
                <w:lang w:val="en-US"/>
              </w:rPr>
              <w:t>€ 11.014.285,05</w:t>
            </w:r>
          </w:p>
        </w:tc>
        <w:tc>
          <w:tcPr>
            <w:tcW w:w="16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AEEBAF" w14:textId="6C4132BC" w:rsidR="006374D6" w:rsidRDefault="009326B5">
            <w:pPr>
              <w:pStyle w:val="TableParagraph"/>
              <w:spacing w:before="63"/>
              <w:ind w:right="112"/>
              <w:jc w:val="right"/>
              <w:rPr>
                <w:rFonts w:ascii="Arial" w:hAnsi="Arial"/>
                <w:b/>
                <w:sz w:val="20"/>
                <w:lang w:val="en-US"/>
              </w:rPr>
            </w:pPr>
            <w:r>
              <w:rPr>
                <w:rFonts w:ascii="Arial" w:hAnsi="Arial"/>
                <w:b/>
                <w:sz w:val="20"/>
                <w:lang w:val="en-US"/>
              </w:rPr>
              <w:t>€ 2.953.604,85</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946155" w14:textId="4AE6B35A" w:rsidR="006374D6" w:rsidRDefault="009326B5">
            <w:pPr>
              <w:pStyle w:val="TableParagraph"/>
              <w:spacing w:before="83"/>
              <w:ind w:right="72"/>
              <w:jc w:val="right"/>
              <w:rPr>
                <w:rFonts w:ascii="Arial" w:hAnsi="Arial"/>
                <w:b/>
                <w:sz w:val="20"/>
                <w:lang w:val="en-US"/>
              </w:rPr>
            </w:pPr>
            <w:r>
              <w:rPr>
                <w:rFonts w:ascii="Arial" w:hAnsi="Arial"/>
                <w:b/>
                <w:sz w:val="20"/>
                <w:lang w:val="en-US"/>
              </w:rPr>
              <w:t>€ 13.967.889,90</w:t>
            </w:r>
          </w:p>
        </w:tc>
      </w:tr>
      <w:tr w:rsidR="006374D6" w14:paraId="63018C2B" w14:textId="77777777">
        <w:trPr>
          <w:trHeight w:val="696"/>
        </w:trPr>
        <w:tc>
          <w:tcPr>
            <w:tcW w:w="53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3A5509" w14:textId="77777777" w:rsidR="006374D6" w:rsidRDefault="00B27C19">
            <w:pPr>
              <w:pStyle w:val="TableParagraph"/>
              <w:spacing w:before="128"/>
              <w:ind w:left="95"/>
              <w:rPr>
                <w:rFonts w:ascii="Arial" w:hAnsi="Arial"/>
                <w:b/>
                <w:sz w:val="20"/>
                <w:lang w:val="en-US"/>
              </w:rPr>
            </w:pPr>
            <w:r>
              <w:rPr>
                <w:rFonts w:ascii="Arial" w:hAnsi="Arial"/>
                <w:b/>
                <w:sz w:val="20"/>
                <w:lang w:val="en-US"/>
              </w:rPr>
              <w:t>Mandati</w:t>
            </w:r>
          </w:p>
          <w:p w14:paraId="35DCD984" w14:textId="77777777" w:rsidR="006374D6" w:rsidRDefault="00B27C19">
            <w:pPr>
              <w:pStyle w:val="TableParagraph"/>
              <w:spacing w:before="85" w:line="312" w:lineRule="auto"/>
              <w:ind w:left="715" w:right="3357"/>
            </w:pPr>
            <w:r>
              <w:rPr>
                <w:sz w:val="20"/>
                <w:lang w:val="en-US"/>
              </w:rPr>
              <w:t>con vincolo</w:t>
            </w:r>
            <w:r>
              <w:rPr>
                <w:spacing w:val="1"/>
                <w:sz w:val="20"/>
                <w:lang w:val="en-US"/>
              </w:rPr>
              <w:t xml:space="preserve"> </w:t>
            </w:r>
            <w:r>
              <w:rPr>
                <w:sz w:val="20"/>
                <w:lang w:val="en-US"/>
              </w:rPr>
              <w:t>senza</w:t>
            </w:r>
            <w:r>
              <w:rPr>
                <w:spacing w:val="-14"/>
                <w:sz w:val="20"/>
                <w:lang w:val="en-US"/>
              </w:rPr>
              <w:t xml:space="preserve"> </w:t>
            </w:r>
            <w:r>
              <w:rPr>
                <w:sz w:val="20"/>
                <w:lang w:val="en-US"/>
              </w:rPr>
              <w:t>vincolo</w:t>
            </w:r>
          </w:p>
          <w:p w14:paraId="74916CFA" w14:textId="3E5B2C4F" w:rsidR="006374D6" w:rsidRDefault="00B27C19">
            <w:pPr>
              <w:pStyle w:val="TableParagraph"/>
              <w:tabs>
                <w:tab w:val="left" w:pos="4606"/>
              </w:tabs>
              <w:spacing w:before="42"/>
              <w:ind w:left="2093"/>
            </w:pPr>
            <w:r>
              <w:rPr>
                <w:rFonts w:ascii="Arial" w:hAnsi="Arial"/>
                <w:b/>
                <w:i/>
                <w:sz w:val="20"/>
                <w:lang w:val="en-US"/>
              </w:rPr>
              <w:t>Movimenti</w:t>
            </w:r>
            <w:r>
              <w:rPr>
                <w:rFonts w:ascii="Arial" w:hAnsi="Arial"/>
                <w:b/>
                <w:i/>
                <w:spacing w:val="-2"/>
                <w:sz w:val="20"/>
                <w:lang w:val="en-US"/>
              </w:rPr>
              <w:t xml:space="preserve"> </w:t>
            </w:r>
            <w:r>
              <w:rPr>
                <w:rFonts w:ascii="Arial" w:hAnsi="Arial"/>
                <w:b/>
                <w:i/>
                <w:sz w:val="20"/>
                <w:lang w:val="en-US"/>
              </w:rPr>
              <w:t>emessi</w:t>
            </w:r>
            <w:r>
              <w:rPr>
                <w:rFonts w:ascii="Arial" w:hAnsi="Arial"/>
                <w:b/>
                <w:i/>
                <w:spacing w:val="-1"/>
                <w:sz w:val="20"/>
                <w:lang w:val="en-US"/>
              </w:rPr>
              <w:t xml:space="preserve"> </w:t>
            </w:r>
            <w:r>
              <w:rPr>
                <w:rFonts w:ascii="Arial" w:hAnsi="Arial"/>
                <w:b/>
                <w:i/>
                <w:sz w:val="20"/>
                <w:lang w:val="en-US"/>
              </w:rPr>
              <w:t>3</w:t>
            </w:r>
            <w:r w:rsidR="009326B5">
              <w:rPr>
                <w:rFonts w:ascii="Arial" w:hAnsi="Arial"/>
                <w:b/>
                <w:i/>
                <w:sz w:val="20"/>
                <w:lang w:val="en-US"/>
              </w:rPr>
              <w:t>473</w:t>
            </w:r>
            <w:r>
              <w:rPr>
                <w:rFonts w:ascii="Arial" w:hAnsi="Arial"/>
                <w:b/>
                <w:i/>
                <w:sz w:val="20"/>
                <w:lang w:val="en-US"/>
              </w:rPr>
              <w:tab/>
            </w:r>
            <w:r>
              <w:rPr>
                <w:rFonts w:ascii="Arial" w:hAnsi="Arial"/>
                <w:b/>
                <w:sz w:val="20"/>
                <w:lang w:val="en-US"/>
              </w:rPr>
              <w:t>Totale</w:t>
            </w:r>
          </w:p>
        </w:tc>
        <w:tc>
          <w:tcPr>
            <w:tcW w:w="165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A0E97D4" w14:textId="77777777" w:rsidR="006374D6" w:rsidRDefault="006374D6">
            <w:pPr>
              <w:pStyle w:val="TableParagraph"/>
              <w:rPr>
                <w:lang w:val="en-US"/>
              </w:rPr>
            </w:pPr>
          </w:p>
          <w:p w14:paraId="6CE34DCB" w14:textId="61D2696D" w:rsidR="006374D6" w:rsidRDefault="009326B5">
            <w:pPr>
              <w:pStyle w:val="TableParagraph"/>
              <w:spacing w:before="170"/>
              <w:ind w:right="27"/>
              <w:jc w:val="right"/>
              <w:rPr>
                <w:sz w:val="20"/>
                <w:lang w:val="en-US"/>
              </w:rPr>
            </w:pPr>
            <w:r>
              <w:rPr>
                <w:sz w:val="20"/>
                <w:lang w:val="en-US"/>
              </w:rPr>
              <w:t>€ 1.921,12</w:t>
            </w:r>
          </w:p>
        </w:tc>
        <w:tc>
          <w:tcPr>
            <w:tcW w:w="168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72C6446" w14:textId="77777777" w:rsidR="006374D6" w:rsidRDefault="006374D6">
            <w:pPr>
              <w:pStyle w:val="TableParagraph"/>
              <w:rPr>
                <w:lang w:val="en-US"/>
              </w:rPr>
            </w:pPr>
          </w:p>
          <w:p w14:paraId="2D0FB144" w14:textId="76C6714D" w:rsidR="006374D6" w:rsidRDefault="009326B5">
            <w:pPr>
              <w:pStyle w:val="TableParagraph"/>
              <w:spacing w:before="170"/>
              <w:ind w:right="112"/>
              <w:jc w:val="right"/>
              <w:rPr>
                <w:sz w:val="20"/>
                <w:lang w:val="en-US"/>
              </w:rPr>
            </w:pPr>
            <w:r>
              <w:rPr>
                <w:sz w:val="20"/>
                <w:lang w:val="en-US"/>
              </w:rPr>
              <w:t xml:space="preserve">€ </w:t>
            </w:r>
            <w:r w:rsidR="00B27C19">
              <w:rPr>
                <w:sz w:val="20"/>
                <w:lang w:val="en-US"/>
              </w:rPr>
              <w:t>0,00</w:t>
            </w:r>
          </w:p>
        </w:tc>
        <w:tc>
          <w:tcPr>
            <w:tcW w:w="1640"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E103D64" w14:textId="77777777" w:rsidR="006374D6" w:rsidRDefault="006374D6">
            <w:pPr>
              <w:pStyle w:val="TableParagraph"/>
              <w:rPr>
                <w:lang w:val="en-US"/>
              </w:rPr>
            </w:pPr>
          </w:p>
          <w:p w14:paraId="60100E4D" w14:textId="66FABF95" w:rsidR="006374D6" w:rsidRDefault="009326B5">
            <w:pPr>
              <w:pStyle w:val="TableParagraph"/>
              <w:spacing w:before="190"/>
              <w:ind w:right="72"/>
              <w:jc w:val="right"/>
              <w:rPr>
                <w:sz w:val="20"/>
                <w:lang w:val="en-US"/>
              </w:rPr>
            </w:pPr>
            <w:r>
              <w:rPr>
                <w:sz w:val="20"/>
                <w:lang w:val="en-US"/>
              </w:rPr>
              <w:t>€ 1.921,12</w:t>
            </w:r>
          </w:p>
        </w:tc>
      </w:tr>
      <w:tr w:rsidR="006374D6" w14:paraId="006C82A6" w14:textId="77777777">
        <w:trPr>
          <w:trHeight w:val="283"/>
        </w:trPr>
        <w:tc>
          <w:tcPr>
            <w:tcW w:w="530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6B328D" w14:textId="77777777" w:rsidR="006374D6" w:rsidRDefault="006374D6">
            <w:pPr>
              <w:widowControl w:val="0"/>
              <w:textAlignment w:val="baseline"/>
              <w:rPr>
                <w:rFonts w:ascii="Liberation Serif" w:eastAsia="NSimSun" w:hAnsi="Liberation Serif" w:cs="Arial"/>
                <w:kern w:val="3"/>
                <w:lang w:eastAsia="zh-CN" w:bidi="hi-IN"/>
              </w:rPr>
            </w:pPr>
          </w:p>
        </w:tc>
        <w:tc>
          <w:tcPr>
            <w:tcW w:w="165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7F1867" w14:textId="65B1274E" w:rsidR="006374D6" w:rsidRDefault="009326B5">
            <w:pPr>
              <w:pStyle w:val="TableParagraph"/>
              <w:spacing w:before="16"/>
              <w:ind w:right="27"/>
              <w:jc w:val="right"/>
              <w:rPr>
                <w:sz w:val="20"/>
                <w:lang w:val="en-US"/>
              </w:rPr>
            </w:pPr>
            <w:r>
              <w:rPr>
                <w:sz w:val="20"/>
                <w:lang w:val="en-US"/>
              </w:rPr>
              <w:t>€ 10.702.772,61</w:t>
            </w:r>
          </w:p>
        </w:tc>
        <w:tc>
          <w:tcPr>
            <w:tcW w:w="168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D7DE57" w14:textId="09E38AA4" w:rsidR="006374D6" w:rsidRDefault="009326B5">
            <w:pPr>
              <w:pStyle w:val="TableParagraph"/>
              <w:spacing w:before="16"/>
              <w:ind w:right="112"/>
              <w:jc w:val="right"/>
              <w:rPr>
                <w:sz w:val="20"/>
                <w:lang w:val="en-US"/>
              </w:rPr>
            </w:pPr>
            <w:r>
              <w:rPr>
                <w:sz w:val="20"/>
                <w:lang w:val="en-US"/>
              </w:rPr>
              <w:t>€ 1.014.950,85</w:t>
            </w:r>
          </w:p>
        </w:tc>
        <w:tc>
          <w:tcPr>
            <w:tcW w:w="1640"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798EEB" w14:textId="062A4CF3" w:rsidR="006374D6" w:rsidRDefault="009326B5">
            <w:pPr>
              <w:pStyle w:val="TableParagraph"/>
              <w:spacing w:before="16"/>
              <w:ind w:right="72"/>
              <w:jc w:val="right"/>
              <w:rPr>
                <w:sz w:val="20"/>
                <w:lang w:val="en-US"/>
              </w:rPr>
            </w:pPr>
            <w:r>
              <w:rPr>
                <w:sz w:val="20"/>
                <w:lang w:val="en-US"/>
              </w:rPr>
              <w:t>€ 11.717.723,46</w:t>
            </w:r>
          </w:p>
        </w:tc>
      </w:tr>
      <w:tr w:rsidR="006374D6" w14:paraId="4E9B08CC" w14:textId="77777777">
        <w:trPr>
          <w:trHeight w:val="390"/>
        </w:trPr>
        <w:tc>
          <w:tcPr>
            <w:tcW w:w="530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DCD366" w14:textId="77777777" w:rsidR="006374D6" w:rsidRDefault="006374D6">
            <w:pPr>
              <w:widowControl w:val="0"/>
              <w:textAlignment w:val="baseline"/>
              <w:rPr>
                <w:rFonts w:ascii="Liberation Serif" w:eastAsia="NSimSun" w:hAnsi="Liberation Serif" w:cs="Arial"/>
                <w:kern w:val="3"/>
                <w:lang w:eastAsia="zh-CN" w:bidi="hi-IN"/>
              </w:rPr>
            </w:pP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A6D9A0" w14:textId="02A3D273" w:rsidR="006374D6" w:rsidRDefault="009326B5">
            <w:pPr>
              <w:pStyle w:val="TableParagraph"/>
              <w:spacing w:before="63"/>
              <w:ind w:right="27"/>
              <w:jc w:val="right"/>
              <w:rPr>
                <w:rFonts w:ascii="Arial" w:hAnsi="Arial"/>
                <w:b/>
                <w:sz w:val="20"/>
                <w:lang w:val="en-US"/>
              </w:rPr>
            </w:pPr>
            <w:r>
              <w:rPr>
                <w:rFonts w:ascii="Arial" w:hAnsi="Arial"/>
                <w:b/>
                <w:sz w:val="20"/>
                <w:lang w:val="en-US"/>
              </w:rPr>
              <w:t>€ 10.704.693,73</w:t>
            </w:r>
          </w:p>
        </w:tc>
        <w:tc>
          <w:tcPr>
            <w:tcW w:w="16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F7D82B" w14:textId="5FB110B8" w:rsidR="006374D6" w:rsidRDefault="009326B5">
            <w:pPr>
              <w:pStyle w:val="TableParagraph"/>
              <w:spacing w:before="63"/>
              <w:ind w:right="112"/>
              <w:jc w:val="right"/>
              <w:rPr>
                <w:rFonts w:ascii="Arial" w:hAnsi="Arial"/>
                <w:b/>
                <w:sz w:val="20"/>
                <w:lang w:val="en-US"/>
              </w:rPr>
            </w:pPr>
            <w:r>
              <w:rPr>
                <w:rFonts w:ascii="Arial" w:hAnsi="Arial"/>
                <w:b/>
                <w:sz w:val="20"/>
                <w:lang w:val="en-US"/>
              </w:rPr>
              <w:t>€ 1.014.950,85</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2CCC01" w14:textId="4A887067" w:rsidR="006374D6" w:rsidRDefault="009326B5">
            <w:pPr>
              <w:pStyle w:val="TableParagraph"/>
              <w:spacing w:before="83"/>
              <w:ind w:right="72"/>
              <w:jc w:val="right"/>
              <w:rPr>
                <w:rFonts w:ascii="Arial" w:hAnsi="Arial"/>
                <w:b/>
                <w:sz w:val="20"/>
                <w:lang w:val="en-US"/>
              </w:rPr>
            </w:pPr>
            <w:r>
              <w:rPr>
                <w:rFonts w:ascii="Arial" w:hAnsi="Arial"/>
                <w:b/>
                <w:sz w:val="20"/>
                <w:lang w:val="en-US"/>
              </w:rPr>
              <w:t>€ 11.719.644,58</w:t>
            </w:r>
          </w:p>
        </w:tc>
      </w:tr>
      <w:tr w:rsidR="006374D6" w14:paraId="2B8D9061" w14:textId="77777777">
        <w:trPr>
          <w:trHeight w:val="416"/>
        </w:trPr>
        <w:tc>
          <w:tcPr>
            <w:tcW w:w="710" w:type="dxa"/>
            <w:tcBorders>
              <w:top w:val="single" w:sz="4" w:space="0" w:color="000000"/>
              <w:left w:val="single" w:sz="4" w:space="0" w:color="000000"/>
            </w:tcBorders>
            <w:shd w:val="clear" w:color="auto" w:fill="auto"/>
            <w:tcMar>
              <w:top w:w="0" w:type="dxa"/>
              <w:left w:w="0" w:type="dxa"/>
              <w:bottom w:w="0" w:type="dxa"/>
              <w:right w:w="0" w:type="dxa"/>
            </w:tcMar>
          </w:tcPr>
          <w:p w14:paraId="2CAD4A0F" w14:textId="77777777" w:rsidR="006374D6" w:rsidRDefault="00B27C19">
            <w:pPr>
              <w:pStyle w:val="TableParagraph"/>
              <w:spacing w:before="123"/>
              <w:ind w:left="95"/>
            </w:pPr>
            <w:r>
              <w:rPr>
                <w:rFonts w:ascii="Arial" w:hAnsi="Arial"/>
                <w:b/>
                <w:spacing w:val="-1"/>
                <w:sz w:val="20"/>
                <w:lang w:val="en-US"/>
              </w:rPr>
              <w:t>Fondo</w:t>
            </w:r>
          </w:p>
        </w:tc>
        <w:tc>
          <w:tcPr>
            <w:tcW w:w="4590" w:type="dxa"/>
            <w:vMerge w:val="restart"/>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FEF406" w14:textId="77777777" w:rsidR="006374D6" w:rsidRDefault="00B27C19">
            <w:pPr>
              <w:pStyle w:val="TableParagraph"/>
              <w:spacing w:before="123" w:line="348" w:lineRule="auto"/>
              <w:ind w:left="10" w:right="3159" w:firstLine="44"/>
            </w:pPr>
            <w:r>
              <w:rPr>
                <w:rFonts w:ascii="Arial" w:hAnsi="Arial"/>
                <w:b/>
                <w:sz w:val="20"/>
                <w:lang w:val="en-US"/>
              </w:rPr>
              <w:t>di</w:t>
            </w:r>
            <w:r>
              <w:rPr>
                <w:rFonts w:ascii="Arial" w:hAnsi="Arial"/>
                <w:b/>
                <w:spacing w:val="-8"/>
                <w:sz w:val="20"/>
                <w:lang w:val="en-US"/>
              </w:rPr>
              <w:t xml:space="preserve"> </w:t>
            </w:r>
            <w:r>
              <w:rPr>
                <w:rFonts w:ascii="Arial" w:hAnsi="Arial"/>
                <w:b/>
                <w:sz w:val="20"/>
                <w:lang w:val="en-US"/>
              </w:rPr>
              <w:t>cassa</w:t>
            </w:r>
            <w:r>
              <w:rPr>
                <w:rFonts w:ascii="Arial" w:hAnsi="Arial"/>
                <w:b/>
                <w:spacing w:val="-8"/>
                <w:sz w:val="20"/>
                <w:lang w:val="en-US"/>
              </w:rPr>
              <w:t xml:space="preserve"> </w:t>
            </w:r>
            <w:r>
              <w:rPr>
                <w:rFonts w:ascii="Arial" w:hAnsi="Arial"/>
                <w:b/>
                <w:sz w:val="20"/>
                <w:lang w:val="en-US"/>
              </w:rPr>
              <w:t>finale</w:t>
            </w:r>
            <w:r>
              <w:rPr>
                <w:rFonts w:ascii="Arial" w:hAnsi="Arial"/>
                <w:b/>
                <w:spacing w:val="-53"/>
                <w:sz w:val="20"/>
                <w:lang w:val="en-US"/>
              </w:rPr>
              <w:t xml:space="preserve"> </w:t>
            </w:r>
            <w:r>
              <w:rPr>
                <w:sz w:val="20"/>
                <w:lang w:val="en-US"/>
              </w:rPr>
              <w:t>con vincolo</w:t>
            </w:r>
            <w:r>
              <w:rPr>
                <w:spacing w:val="1"/>
                <w:sz w:val="20"/>
                <w:lang w:val="en-US"/>
              </w:rPr>
              <w:t xml:space="preserve"> </w:t>
            </w:r>
            <w:r>
              <w:rPr>
                <w:sz w:val="20"/>
                <w:lang w:val="en-US"/>
              </w:rPr>
              <w:t>senza</w:t>
            </w:r>
            <w:r>
              <w:rPr>
                <w:spacing w:val="-2"/>
                <w:sz w:val="20"/>
                <w:lang w:val="en-US"/>
              </w:rPr>
              <w:t xml:space="preserve"> </w:t>
            </w:r>
            <w:r>
              <w:rPr>
                <w:sz w:val="20"/>
                <w:lang w:val="en-US"/>
              </w:rPr>
              <w:t>vincolo</w:t>
            </w:r>
          </w:p>
          <w:p w14:paraId="65E44419" w14:textId="77777777" w:rsidR="006374D6" w:rsidRDefault="00B27C19">
            <w:pPr>
              <w:pStyle w:val="TableParagraph"/>
              <w:spacing w:before="19"/>
              <w:ind w:right="93"/>
              <w:jc w:val="right"/>
              <w:rPr>
                <w:rFonts w:ascii="Arial" w:hAnsi="Arial"/>
                <w:b/>
                <w:sz w:val="20"/>
                <w:lang w:val="en-US"/>
              </w:rPr>
            </w:pPr>
            <w:r>
              <w:rPr>
                <w:rFonts w:ascii="Arial" w:hAnsi="Arial"/>
                <w:b/>
                <w:sz w:val="20"/>
                <w:lang w:val="en-US"/>
              </w:rPr>
              <w:t>Totale</w:t>
            </w:r>
          </w:p>
        </w:tc>
        <w:tc>
          <w:tcPr>
            <w:tcW w:w="4980" w:type="dxa"/>
            <w:gridSpan w:val="3"/>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1155C96" w14:textId="77777777" w:rsidR="006374D6" w:rsidRDefault="006374D6">
            <w:pPr>
              <w:pStyle w:val="TableParagraph"/>
              <w:rPr>
                <w:rFonts w:ascii="Times New Roman" w:hAnsi="Times New Roman"/>
                <w:sz w:val="18"/>
                <w:lang w:val="en-US"/>
              </w:rPr>
            </w:pPr>
          </w:p>
        </w:tc>
      </w:tr>
      <w:tr w:rsidR="006374D6" w14:paraId="71B2E8F5" w14:textId="77777777">
        <w:trPr>
          <w:trHeight w:val="320"/>
        </w:trPr>
        <w:tc>
          <w:tcPr>
            <w:tcW w:w="710" w:type="dxa"/>
            <w:tcBorders>
              <w:left w:val="single" w:sz="4" w:space="0" w:color="000000"/>
            </w:tcBorders>
            <w:shd w:val="clear" w:color="auto" w:fill="auto"/>
            <w:tcMar>
              <w:top w:w="0" w:type="dxa"/>
              <w:left w:w="0" w:type="dxa"/>
              <w:bottom w:w="0" w:type="dxa"/>
              <w:right w:w="0" w:type="dxa"/>
            </w:tcMar>
          </w:tcPr>
          <w:p w14:paraId="70E8A151" w14:textId="77777777" w:rsidR="006374D6" w:rsidRDefault="006374D6">
            <w:pPr>
              <w:pStyle w:val="TableParagraph"/>
              <w:rPr>
                <w:rFonts w:ascii="Times New Roman" w:hAnsi="Times New Roman"/>
                <w:sz w:val="18"/>
                <w:lang w:val="en-US"/>
              </w:rPr>
            </w:pPr>
          </w:p>
        </w:tc>
        <w:tc>
          <w:tcPr>
            <w:tcW w:w="4590" w:type="dxa"/>
            <w:vMerge/>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81A217" w14:textId="77777777" w:rsidR="006374D6" w:rsidRDefault="006374D6">
            <w:pPr>
              <w:widowControl w:val="0"/>
              <w:textAlignment w:val="baseline"/>
              <w:rPr>
                <w:rFonts w:ascii="Liberation Serif" w:eastAsia="NSimSun" w:hAnsi="Liberation Serif" w:cs="Arial"/>
                <w:kern w:val="3"/>
                <w:lang w:eastAsia="zh-CN" w:bidi="hi-IN"/>
              </w:rPr>
            </w:pPr>
          </w:p>
        </w:tc>
        <w:tc>
          <w:tcPr>
            <w:tcW w:w="4980" w:type="dxa"/>
            <w:gridSpan w:val="3"/>
            <w:tcBorders>
              <w:left w:val="single" w:sz="4" w:space="0" w:color="000000"/>
              <w:right w:val="single" w:sz="4" w:space="0" w:color="000000"/>
            </w:tcBorders>
            <w:shd w:val="clear" w:color="auto" w:fill="auto"/>
            <w:tcMar>
              <w:top w:w="0" w:type="dxa"/>
              <w:left w:w="0" w:type="dxa"/>
              <w:bottom w:w="0" w:type="dxa"/>
              <w:right w:w="0" w:type="dxa"/>
            </w:tcMar>
          </w:tcPr>
          <w:p w14:paraId="33341FC0" w14:textId="65D9038C" w:rsidR="006374D6" w:rsidRDefault="00771B3C">
            <w:pPr>
              <w:pStyle w:val="TableParagraph"/>
              <w:spacing w:before="56"/>
              <w:ind w:right="72"/>
              <w:jc w:val="right"/>
              <w:rPr>
                <w:sz w:val="20"/>
                <w:lang w:val="en-US"/>
              </w:rPr>
            </w:pPr>
            <w:r>
              <w:rPr>
                <w:sz w:val="20"/>
                <w:lang w:val="en-US"/>
              </w:rPr>
              <w:t>€ 4.607,19</w:t>
            </w:r>
          </w:p>
        </w:tc>
      </w:tr>
      <w:tr w:rsidR="006374D6" w14:paraId="549AD91A" w14:textId="77777777">
        <w:trPr>
          <w:trHeight w:val="293"/>
        </w:trPr>
        <w:tc>
          <w:tcPr>
            <w:tcW w:w="710" w:type="dxa"/>
            <w:tcBorders>
              <w:left w:val="single" w:sz="4" w:space="0" w:color="000000"/>
            </w:tcBorders>
            <w:shd w:val="clear" w:color="auto" w:fill="auto"/>
            <w:tcMar>
              <w:top w:w="0" w:type="dxa"/>
              <w:left w:w="0" w:type="dxa"/>
              <w:bottom w:w="0" w:type="dxa"/>
              <w:right w:w="0" w:type="dxa"/>
            </w:tcMar>
          </w:tcPr>
          <w:p w14:paraId="779FE188" w14:textId="77777777" w:rsidR="006374D6" w:rsidRDefault="006374D6">
            <w:pPr>
              <w:pStyle w:val="TableParagraph"/>
              <w:rPr>
                <w:rFonts w:ascii="Times New Roman" w:hAnsi="Times New Roman"/>
                <w:sz w:val="18"/>
                <w:lang w:val="en-US"/>
              </w:rPr>
            </w:pPr>
          </w:p>
        </w:tc>
        <w:tc>
          <w:tcPr>
            <w:tcW w:w="4590" w:type="dxa"/>
            <w:vMerge/>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9C1937" w14:textId="77777777" w:rsidR="006374D6" w:rsidRDefault="006374D6">
            <w:pPr>
              <w:widowControl w:val="0"/>
              <w:textAlignment w:val="baseline"/>
              <w:rPr>
                <w:rFonts w:ascii="Liberation Serif" w:eastAsia="NSimSun" w:hAnsi="Liberation Serif" w:cs="Arial"/>
                <w:kern w:val="3"/>
                <w:lang w:eastAsia="zh-CN" w:bidi="hi-IN"/>
              </w:rPr>
            </w:pPr>
          </w:p>
        </w:tc>
        <w:tc>
          <w:tcPr>
            <w:tcW w:w="4980" w:type="dxa"/>
            <w:gridSpan w:val="3"/>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8021BB" w14:textId="12D93BB0" w:rsidR="006374D6" w:rsidRDefault="00771B3C">
            <w:pPr>
              <w:pStyle w:val="TableParagraph"/>
              <w:spacing w:before="26"/>
              <w:ind w:right="72"/>
              <w:jc w:val="right"/>
              <w:rPr>
                <w:sz w:val="20"/>
                <w:lang w:val="en-US"/>
              </w:rPr>
            </w:pPr>
            <w:r>
              <w:rPr>
                <w:sz w:val="20"/>
                <w:lang w:val="en-US"/>
              </w:rPr>
              <w:t>€ 5.474.290,42</w:t>
            </w:r>
          </w:p>
        </w:tc>
      </w:tr>
      <w:tr w:rsidR="006374D6" w14:paraId="488CFD44" w14:textId="77777777">
        <w:trPr>
          <w:trHeight w:val="490"/>
        </w:trPr>
        <w:tc>
          <w:tcPr>
            <w:tcW w:w="710" w:type="dxa"/>
            <w:tcBorders>
              <w:left w:val="single" w:sz="4" w:space="0" w:color="000000"/>
            </w:tcBorders>
            <w:shd w:val="clear" w:color="auto" w:fill="auto"/>
            <w:tcMar>
              <w:top w:w="0" w:type="dxa"/>
              <w:left w:w="0" w:type="dxa"/>
              <w:bottom w:w="0" w:type="dxa"/>
              <w:right w:w="0" w:type="dxa"/>
            </w:tcMar>
          </w:tcPr>
          <w:p w14:paraId="53878FF0" w14:textId="77777777" w:rsidR="006374D6" w:rsidRDefault="006374D6">
            <w:pPr>
              <w:pStyle w:val="TableParagraph"/>
              <w:rPr>
                <w:rFonts w:ascii="Times New Roman" w:hAnsi="Times New Roman"/>
                <w:sz w:val="18"/>
                <w:lang w:val="en-US"/>
              </w:rPr>
            </w:pPr>
          </w:p>
        </w:tc>
        <w:tc>
          <w:tcPr>
            <w:tcW w:w="4590" w:type="dxa"/>
            <w:vMerge/>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A9CDB2" w14:textId="77777777" w:rsidR="006374D6" w:rsidRDefault="006374D6">
            <w:pPr>
              <w:widowControl w:val="0"/>
              <w:textAlignment w:val="baseline"/>
              <w:rPr>
                <w:rFonts w:ascii="Liberation Serif" w:eastAsia="NSimSun" w:hAnsi="Liberation Serif" w:cs="Arial"/>
                <w:kern w:val="3"/>
                <w:lang w:eastAsia="zh-CN" w:bidi="hi-IN"/>
              </w:rPr>
            </w:pPr>
          </w:p>
        </w:tc>
        <w:tc>
          <w:tcPr>
            <w:tcW w:w="49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44E189" w14:textId="74425C12" w:rsidR="006374D6" w:rsidRDefault="00771B3C">
            <w:pPr>
              <w:pStyle w:val="TableParagraph"/>
              <w:spacing w:before="83"/>
              <w:ind w:right="72"/>
              <w:jc w:val="right"/>
              <w:rPr>
                <w:rFonts w:ascii="Arial" w:hAnsi="Arial"/>
                <w:b/>
                <w:sz w:val="20"/>
                <w:lang w:val="en-US"/>
              </w:rPr>
            </w:pPr>
            <w:r>
              <w:rPr>
                <w:rFonts w:ascii="Arial" w:hAnsi="Arial"/>
                <w:b/>
                <w:sz w:val="20"/>
                <w:lang w:val="en-US"/>
              </w:rPr>
              <w:t>€ 5.478.897,61</w:t>
            </w:r>
          </w:p>
        </w:tc>
      </w:tr>
      <w:tr w:rsidR="006374D6" w14:paraId="5EC4B0DA" w14:textId="77777777">
        <w:trPr>
          <w:trHeight w:val="441"/>
        </w:trPr>
        <w:tc>
          <w:tcPr>
            <w:tcW w:w="710" w:type="dxa"/>
            <w:tcBorders>
              <w:left w:val="single" w:sz="4" w:space="0" w:color="000000"/>
            </w:tcBorders>
            <w:shd w:val="clear" w:color="auto" w:fill="auto"/>
            <w:tcMar>
              <w:top w:w="0" w:type="dxa"/>
              <w:left w:w="0" w:type="dxa"/>
              <w:bottom w:w="0" w:type="dxa"/>
              <w:right w:w="0" w:type="dxa"/>
            </w:tcMar>
          </w:tcPr>
          <w:p w14:paraId="63DCF1E4" w14:textId="77777777" w:rsidR="006374D6" w:rsidRDefault="006374D6">
            <w:pPr>
              <w:pStyle w:val="TableParagraph"/>
              <w:rPr>
                <w:rFonts w:ascii="Times New Roman" w:hAnsi="Times New Roman"/>
                <w:sz w:val="18"/>
                <w:lang w:val="en-US"/>
              </w:rPr>
            </w:pPr>
          </w:p>
        </w:tc>
        <w:tc>
          <w:tcPr>
            <w:tcW w:w="4590" w:type="dxa"/>
            <w:tcBorders>
              <w:top w:val="single" w:sz="4" w:space="0" w:color="000000"/>
              <w:right w:val="single" w:sz="4" w:space="0" w:color="000000"/>
            </w:tcBorders>
            <w:shd w:val="clear" w:color="auto" w:fill="auto"/>
            <w:tcMar>
              <w:top w:w="0" w:type="dxa"/>
              <w:left w:w="0" w:type="dxa"/>
              <w:bottom w:w="0" w:type="dxa"/>
              <w:right w:w="0" w:type="dxa"/>
            </w:tcMar>
          </w:tcPr>
          <w:p w14:paraId="2E38B004" w14:textId="77777777" w:rsidR="006374D6" w:rsidRDefault="00B27C19">
            <w:pPr>
              <w:pStyle w:val="TableParagraph"/>
              <w:spacing w:before="163"/>
              <w:ind w:left="10"/>
            </w:pPr>
            <w:r>
              <w:rPr>
                <w:sz w:val="20"/>
                <w:lang w:val="en-US"/>
              </w:rPr>
              <w:t>riscossioni</w:t>
            </w:r>
            <w:r>
              <w:rPr>
                <w:spacing w:val="-2"/>
                <w:sz w:val="20"/>
                <w:lang w:val="en-US"/>
              </w:rPr>
              <w:t xml:space="preserve"> </w:t>
            </w:r>
            <w:r>
              <w:rPr>
                <w:sz w:val="20"/>
                <w:lang w:val="en-US"/>
              </w:rPr>
              <w:t>da</w:t>
            </w:r>
            <w:r>
              <w:rPr>
                <w:spacing w:val="-1"/>
                <w:sz w:val="20"/>
                <w:lang w:val="en-US"/>
              </w:rPr>
              <w:t xml:space="preserve"> </w:t>
            </w:r>
            <w:r>
              <w:rPr>
                <w:sz w:val="20"/>
                <w:lang w:val="en-US"/>
              </w:rPr>
              <w:t>regolarizzare</w:t>
            </w:r>
          </w:p>
        </w:tc>
        <w:tc>
          <w:tcPr>
            <w:tcW w:w="4980" w:type="dxa"/>
            <w:gridSpan w:val="3"/>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FC54A6A" w14:textId="77777777" w:rsidR="006374D6" w:rsidRDefault="00B27C19">
            <w:pPr>
              <w:pStyle w:val="TableParagraph"/>
              <w:spacing w:before="143"/>
              <w:ind w:right="72"/>
              <w:jc w:val="right"/>
              <w:rPr>
                <w:sz w:val="20"/>
                <w:lang w:val="en-US"/>
              </w:rPr>
            </w:pPr>
            <w:r>
              <w:rPr>
                <w:sz w:val="20"/>
                <w:lang w:val="en-US"/>
              </w:rPr>
              <w:t>0,00</w:t>
            </w:r>
          </w:p>
        </w:tc>
      </w:tr>
      <w:tr w:rsidR="006374D6" w14:paraId="4F5F3080" w14:textId="77777777">
        <w:trPr>
          <w:trHeight w:val="338"/>
        </w:trPr>
        <w:tc>
          <w:tcPr>
            <w:tcW w:w="710" w:type="dxa"/>
            <w:tcBorders>
              <w:left w:val="single" w:sz="4" w:space="0" w:color="000000"/>
              <w:bottom w:val="single" w:sz="4" w:space="0" w:color="000000"/>
            </w:tcBorders>
            <w:shd w:val="clear" w:color="auto" w:fill="auto"/>
            <w:tcMar>
              <w:top w:w="0" w:type="dxa"/>
              <w:left w:w="0" w:type="dxa"/>
              <w:bottom w:w="0" w:type="dxa"/>
              <w:right w:w="0" w:type="dxa"/>
            </w:tcMar>
          </w:tcPr>
          <w:p w14:paraId="3AC18E10" w14:textId="77777777" w:rsidR="006374D6" w:rsidRDefault="006374D6">
            <w:pPr>
              <w:pStyle w:val="TableParagraph"/>
              <w:rPr>
                <w:rFonts w:ascii="Times New Roman" w:hAnsi="Times New Roman"/>
                <w:sz w:val="18"/>
                <w:lang w:val="en-US"/>
              </w:rPr>
            </w:pPr>
          </w:p>
        </w:tc>
        <w:tc>
          <w:tcPr>
            <w:tcW w:w="4590" w:type="dxa"/>
            <w:tcBorders>
              <w:bottom w:val="single" w:sz="4" w:space="0" w:color="000000"/>
              <w:right w:val="single" w:sz="4" w:space="0" w:color="000000"/>
            </w:tcBorders>
            <w:shd w:val="clear" w:color="auto" w:fill="auto"/>
            <w:tcMar>
              <w:top w:w="0" w:type="dxa"/>
              <w:left w:w="0" w:type="dxa"/>
              <w:bottom w:w="0" w:type="dxa"/>
              <w:right w:w="0" w:type="dxa"/>
            </w:tcMar>
          </w:tcPr>
          <w:p w14:paraId="2E73C0BF" w14:textId="77777777" w:rsidR="006374D6" w:rsidRDefault="00B27C19">
            <w:pPr>
              <w:pStyle w:val="TableParagraph"/>
              <w:spacing w:before="61"/>
              <w:ind w:left="10"/>
            </w:pPr>
            <w:r>
              <w:rPr>
                <w:sz w:val="20"/>
                <w:lang w:val="en-US"/>
              </w:rPr>
              <w:t>pagamenti</w:t>
            </w:r>
            <w:r>
              <w:rPr>
                <w:spacing w:val="-2"/>
                <w:sz w:val="20"/>
                <w:lang w:val="en-US"/>
              </w:rPr>
              <w:t xml:space="preserve"> </w:t>
            </w:r>
            <w:r>
              <w:rPr>
                <w:sz w:val="20"/>
                <w:lang w:val="en-US"/>
              </w:rPr>
              <w:t>da</w:t>
            </w:r>
            <w:r>
              <w:rPr>
                <w:spacing w:val="-1"/>
                <w:sz w:val="20"/>
                <w:lang w:val="en-US"/>
              </w:rPr>
              <w:t xml:space="preserve"> </w:t>
            </w:r>
            <w:r>
              <w:rPr>
                <w:sz w:val="20"/>
                <w:lang w:val="en-US"/>
              </w:rPr>
              <w:t>regolarizzare</w:t>
            </w:r>
          </w:p>
        </w:tc>
        <w:tc>
          <w:tcPr>
            <w:tcW w:w="4980" w:type="dxa"/>
            <w:gridSpan w:val="3"/>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B63D6C" w14:textId="77777777" w:rsidR="006374D6" w:rsidRDefault="00B27C19">
            <w:pPr>
              <w:pStyle w:val="TableParagraph"/>
              <w:spacing w:before="41"/>
              <w:ind w:right="72"/>
              <w:jc w:val="right"/>
              <w:rPr>
                <w:sz w:val="20"/>
                <w:lang w:val="en-US"/>
              </w:rPr>
            </w:pPr>
            <w:r>
              <w:rPr>
                <w:sz w:val="20"/>
                <w:lang w:val="en-US"/>
              </w:rPr>
              <w:t>0.00</w:t>
            </w:r>
          </w:p>
        </w:tc>
      </w:tr>
      <w:tr w:rsidR="006374D6" w14:paraId="268E79B7" w14:textId="77777777">
        <w:trPr>
          <w:trHeight w:val="430"/>
        </w:trPr>
        <w:tc>
          <w:tcPr>
            <w:tcW w:w="5300" w:type="dxa"/>
            <w:gridSpan w:val="2"/>
            <w:tcBorders>
              <w:top w:val="single" w:sz="4" w:space="0" w:color="000000"/>
              <w:left w:val="single" w:sz="8" w:space="0" w:color="000000"/>
              <w:bottom w:val="single" w:sz="4" w:space="0" w:color="000000"/>
              <w:right w:val="single" w:sz="4" w:space="0" w:color="000000"/>
            </w:tcBorders>
            <w:shd w:val="clear" w:color="auto" w:fill="CCCCFF"/>
            <w:tcMar>
              <w:top w:w="0" w:type="dxa"/>
              <w:left w:w="0" w:type="dxa"/>
              <w:bottom w:w="0" w:type="dxa"/>
              <w:right w:w="0" w:type="dxa"/>
            </w:tcMar>
          </w:tcPr>
          <w:p w14:paraId="11D4774B" w14:textId="77777777" w:rsidR="006374D6" w:rsidRDefault="00B27C19">
            <w:pPr>
              <w:pStyle w:val="TableParagraph"/>
              <w:spacing w:before="113"/>
              <w:ind w:right="93"/>
              <w:jc w:val="right"/>
              <w:rPr>
                <w:rFonts w:ascii="Arial" w:hAnsi="Arial"/>
                <w:b/>
                <w:sz w:val="20"/>
                <w:lang w:val="en-US"/>
              </w:rPr>
            </w:pPr>
            <w:r>
              <w:rPr>
                <w:rFonts w:ascii="Arial" w:hAnsi="Arial"/>
                <w:b/>
                <w:sz w:val="20"/>
                <w:lang w:val="en-US"/>
              </w:rPr>
              <w:t>Totale</w:t>
            </w:r>
          </w:p>
        </w:tc>
        <w:tc>
          <w:tcPr>
            <w:tcW w:w="4980" w:type="dxa"/>
            <w:gridSpan w:val="3"/>
            <w:tcBorders>
              <w:top w:val="single" w:sz="4" w:space="0" w:color="000000"/>
              <w:left w:val="single" w:sz="4" w:space="0" w:color="000000"/>
              <w:bottom w:val="single" w:sz="4" w:space="0" w:color="000000"/>
              <w:right w:val="single" w:sz="8" w:space="0" w:color="000000"/>
            </w:tcBorders>
            <w:shd w:val="clear" w:color="auto" w:fill="CCCCFF"/>
            <w:tcMar>
              <w:top w:w="0" w:type="dxa"/>
              <w:left w:w="0" w:type="dxa"/>
              <w:bottom w:w="0" w:type="dxa"/>
              <w:right w:w="0" w:type="dxa"/>
            </w:tcMar>
          </w:tcPr>
          <w:p w14:paraId="1EF13517" w14:textId="55176577" w:rsidR="006374D6" w:rsidRDefault="00771B3C">
            <w:pPr>
              <w:pStyle w:val="TableParagraph"/>
              <w:spacing w:before="113"/>
              <w:ind w:right="67"/>
              <w:jc w:val="right"/>
              <w:rPr>
                <w:rFonts w:ascii="Arial" w:hAnsi="Arial"/>
                <w:b/>
                <w:sz w:val="20"/>
                <w:lang w:val="en-US"/>
              </w:rPr>
            </w:pPr>
            <w:r>
              <w:rPr>
                <w:rFonts w:ascii="Arial" w:hAnsi="Arial"/>
                <w:b/>
                <w:sz w:val="20"/>
                <w:lang w:val="en-US"/>
              </w:rPr>
              <w:t>€ 5.478.897,61</w:t>
            </w:r>
          </w:p>
        </w:tc>
      </w:tr>
    </w:tbl>
    <w:p w14:paraId="42E02A76" w14:textId="77777777" w:rsidR="006374D6" w:rsidRDefault="006374D6">
      <w:pPr>
        <w:pStyle w:val="Standard"/>
        <w:ind w:right="22"/>
        <w:jc w:val="both"/>
        <w:rPr>
          <w:rFonts w:ascii="Arial" w:hAnsi="Arial" w:cs="Arial"/>
          <w:b/>
          <w:sz w:val="24"/>
          <w:szCs w:val="24"/>
        </w:rPr>
      </w:pPr>
    </w:p>
    <w:p w14:paraId="2CC9C790" w14:textId="77777777" w:rsidR="006374D6" w:rsidRDefault="006374D6">
      <w:pPr>
        <w:pStyle w:val="Standard"/>
        <w:ind w:right="22"/>
        <w:jc w:val="both"/>
        <w:rPr>
          <w:rFonts w:ascii="Arial" w:hAnsi="Arial" w:cs="Arial"/>
          <w:b/>
          <w:i/>
        </w:rPr>
      </w:pPr>
    </w:p>
    <w:p w14:paraId="53F998DB" w14:textId="77777777" w:rsidR="006374D6" w:rsidRDefault="00B27C19">
      <w:pPr>
        <w:pStyle w:val="Titolo1"/>
      </w:pPr>
      <w:bookmarkStart w:id="128" w:name="_Toc63854574"/>
      <w:bookmarkStart w:id="129" w:name="_Toc63934612"/>
      <w:bookmarkStart w:id="130" w:name="_Toc67042881"/>
      <w:bookmarkStart w:id="131" w:name="_Toc67580900"/>
      <w:bookmarkStart w:id="132" w:name="_Toc67581478"/>
      <w:bookmarkStart w:id="133" w:name="_Toc69888171"/>
      <w:bookmarkStart w:id="134" w:name="_Toc69888492"/>
      <w:bookmarkStart w:id="135" w:name="_Toc70340031"/>
      <w:bookmarkStart w:id="136" w:name="_Toc70489750"/>
      <w:bookmarkStart w:id="137" w:name="_Toc70495421"/>
      <w:bookmarkStart w:id="138" w:name="_Toc97546577"/>
      <w:bookmarkStart w:id="139" w:name="_Toc129241967"/>
      <w:bookmarkStart w:id="140" w:name="_Toc129242029"/>
      <w:bookmarkStart w:id="141" w:name="_Toc129670848"/>
      <w:bookmarkStart w:id="142" w:name="_Toc130222613"/>
      <w:bookmarkStart w:id="143" w:name="_Toc159826216"/>
      <w:bookmarkStart w:id="144" w:name="_Toc159826272"/>
      <w:r>
        <w:t>7. ELENCO DELLE DELIBERE DI VARIAZIONI DI BILANCIO</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2969F695" w14:textId="77777777" w:rsidR="006374D6" w:rsidRDefault="006374D6">
      <w:pPr>
        <w:pStyle w:val="Standard"/>
        <w:ind w:right="22"/>
        <w:jc w:val="both"/>
        <w:rPr>
          <w:rFonts w:ascii="Arial" w:hAnsi="Arial" w:cs="Arial"/>
          <w:b/>
          <w:sz w:val="24"/>
          <w:szCs w:val="24"/>
        </w:rPr>
      </w:pPr>
    </w:p>
    <w:p w14:paraId="6125709E" w14:textId="3A13EEF8" w:rsidR="006374D6" w:rsidRDefault="00B27C19">
      <w:pPr>
        <w:pStyle w:val="Standard"/>
        <w:ind w:right="22"/>
        <w:jc w:val="both"/>
        <w:rPr>
          <w:rFonts w:ascii="Arial" w:hAnsi="Arial" w:cs="Arial"/>
        </w:rPr>
      </w:pPr>
      <w:r>
        <w:rPr>
          <w:rFonts w:ascii="Arial" w:hAnsi="Arial" w:cs="Arial"/>
        </w:rPr>
        <w:t>Di seguito vengono elencati tutti i provvedimenti di variazione adottati nel corso dell’esercizio 202</w:t>
      </w:r>
      <w:r w:rsidR="00400EEF">
        <w:rPr>
          <w:rFonts w:ascii="Arial" w:hAnsi="Arial" w:cs="Arial"/>
        </w:rPr>
        <w:t>3</w:t>
      </w:r>
      <w:r>
        <w:rPr>
          <w:rFonts w:ascii="Arial" w:hAnsi="Arial" w:cs="Arial"/>
        </w:rPr>
        <w:t>. Per quanto riguarda il dettaglio delle variazioni assunte, l’eventuale utilizzo del fondo di riserva ecc.. si rinvia alla lettura degli atti.</w:t>
      </w:r>
    </w:p>
    <w:p w14:paraId="745E49F7" w14:textId="77777777" w:rsidR="006374D6" w:rsidRDefault="006374D6">
      <w:pPr>
        <w:pStyle w:val="Standard"/>
        <w:ind w:right="22"/>
        <w:jc w:val="both"/>
        <w:rPr>
          <w:rFonts w:ascii="Arial" w:hAnsi="Arial" w:cs="Arial"/>
          <w:b/>
          <w:bCs/>
        </w:rPr>
      </w:pPr>
    </w:p>
    <w:p w14:paraId="60489080" w14:textId="39D0C9FB" w:rsidR="006374D6" w:rsidRDefault="00B27C19">
      <w:pPr>
        <w:pStyle w:val="Standard"/>
        <w:ind w:right="22"/>
        <w:jc w:val="both"/>
        <w:rPr>
          <w:rFonts w:ascii="Arial" w:hAnsi="Arial" w:cs="Arial"/>
          <w:b/>
          <w:bCs/>
        </w:rPr>
      </w:pPr>
      <w:r>
        <w:rPr>
          <w:rFonts w:ascii="Arial" w:hAnsi="Arial" w:cs="Arial"/>
          <w:b/>
          <w:bCs/>
        </w:rPr>
        <w:t>VARIAZIONI BILANCIO 202</w:t>
      </w:r>
      <w:r w:rsidR="00400EEF">
        <w:rPr>
          <w:rFonts w:ascii="Arial" w:hAnsi="Arial" w:cs="Arial"/>
          <w:b/>
          <w:bCs/>
        </w:rPr>
        <w:t>3</w:t>
      </w:r>
      <w:r>
        <w:rPr>
          <w:rFonts w:ascii="Arial" w:hAnsi="Arial" w:cs="Arial"/>
          <w:b/>
          <w:bCs/>
        </w:rPr>
        <w:t xml:space="preserve">: elenco </w:t>
      </w:r>
      <w:r w:rsidR="00400EEF">
        <w:rPr>
          <w:rFonts w:ascii="Arial" w:hAnsi="Arial" w:cs="Arial"/>
          <w:b/>
          <w:bCs/>
        </w:rPr>
        <w:t>atti</w:t>
      </w:r>
      <w:r>
        <w:rPr>
          <w:rFonts w:ascii="Arial" w:hAnsi="Arial" w:cs="Arial"/>
          <w:b/>
          <w:bCs/>
        </w:rPr>
        <w:t xml:space="preserve"> riguardanti </w:t>
      </w:r>
      <w:r w:rsidR="00400EEF">
        <w:rPr>
          <w:rFonts w:ascii="Arial" w:hAnsi="Arial" w:cs="Arial"/>
          <w:b/>
          <w:bCs/>
        </w:rPr>
        <w:t xml:space="preserve">le </w:t>
      </w:r>
      <w:r>
        <w:rPr>
          <w:rFonts w:ascii="Arial" w:hAnsi="Arial" w:cs="Arial"/>
          <w:b/>
          <w:bCs/>
        </w:rPr>
        <w:t>variazioni di bilancio.</w:t>
      </w:r>
    </w:p>
    <w:p w14:paraId="5ADC5D6F" w14:textId="77777777" w:rsidR="006374D6" w:rsidRDefault="006374D6">
      <w:pPr>
        <w:pStyle w:val="Standard"/>
        <w:ind w:right="22"/>
        <w:jc w:val="both"/>
      </w:pPr>
    </w:p>
    <w:tbl>
      <w:tblPr>
        <w:tblStyle w:val="Grigliatabella"/>
        <w:tblW w:w="0" w:type="auto"/>
        <w:tblLook w:val="04A0" w:firstRow="1" w:lastRow="0" w:firstColumn="1" w:lastColumn="0" w:noHBand="0" w:noVBand="1"/>
      </w:tblPr>
      <w:tblGrid>
        <w:gridCol w:w="1287"/>
        <w:gridCol w:w="1290"/>
        <w:gridCol w:w="984"/>
        <w:gridCol w:w="6067"/>
      </w:tblGrid>
      <w:tr w:rsidR="00400EEF" w:rsidRPr="004867B8" w14:paraId="5CCD1EFF" w14:textId="77777777" w:rsidTr="00400EEF">
        <w:trPr>
          <w:trHeight w:val="263"/>
        </w:trPr>
        <w:tc>
          <w:tcPr>
            <w:tcW w:w="1239" w:type="dxa"/>
            <w:noWrap/>
            <w:hideMark/>
          </w:tcPr>
          <w:p w14:paraId="262B96C5" w14:textId="77777777" w:rsidR="00400EEF" w:rsidRPr="004867B8" w:rsidRDefault="00400EEF" w:rsidP="00400EEF">
            <w:pPr>
              <w:pStyle w:val="Standard"/>
              <w:ind w:right="22"/>
              <w:jc w:val="both"/>
              <w:rPr>
                <w:rFonts w:ascii="Arial" w:hAnsi="Arial" w:cs="Arial"/>
                <w:b/>
                <w:bCs/>
              </w:rPr>
            </w:pPr>
            <w:r w:rsidRPr="004867B8">
              <w:rPr>
                <w:rFonts w:ascii="Arial" w:hAnsi="Arial" w:cs="Arial"/>
                <w:b/>
                <w:bCs/>
              </w:rPr>
              <w:t>Organo deliberante</w:t>
            </w:r>
          </w:p>
        </w:tc>
        <w:tc>
          <w:tcPr>
            <w:tcW w:w="1308" w:type="dxa"/>
            <w:noWrap/>
            <w:hideMark/>
          </w:tcPr>
          <w:p w14:paraId="7143BA1D" w14:textId="77777777" w:rsidR="00400EEF" w:rsidRPr="004867B8" w:rsidRDefault="00400EEF" w:rsidP="00400EEF">
            <w:pPr>
              <w:pStyle w:val="Standard"/>
              <w:ind w:right="22"/>
              <w:jc w:val="both"/>
              <w:rPr>
                <w:rFonts w:ascii="Arial" w:hAnsi="Arial" w:cs="Arial"/>
                <w:b/>
                <w:bCs/>
              </w:rPr>
            </w:pPr>
            <w:r w:rsidRPr="004867B8">
              <w:rPr>
                <w:rFonts w:ascii="Arial" w:hAnsi="Arial" w:cs="Arial"/>
                <w:b/>
                <w:bCs/>
              </w:rPr>
              <w:t>Data dell'atto</w:t>
            </w:r>
          </w:p>
        </w:tc>
        <w:tc>
          <w:tcPr>
            <w:tcW w:w="915" w:type="dxa"/>
            <w:noWrap/>
            <w:hideMark/>
          </w:tcPr>
          <w:p w14:paraId="4E47CD5D" w14:textId="77777777" w:rsidR="00400EEF" w:rsidRPr="004867B8" w:rsidRDefault="00400EEF" w:rsidP="00400EEF">
            <w:pPr>
              <w:pStyle w:val="Standard"/>
              <w:ind w:right="22"/>
              <w:jc w:val="both"/>
              <w:rPr>
                <w:rFonts w:ascii="Arial" w:hAnsi="Arial" w:cs="Arial"/>
                <w:b/>
                <w:bCs/>
              </w:rPr>
            </w:pPr>
            <w:r w:rsidRPr="004867B8">
              <w:rPr>
                <w:rFonts w:ascii="Arial" w:hAnsi="Arial" w:cs="Arial"/>
                <w:b/>
                <w:bCs/>
              </w:rPr>
              <w:t>Numero dell'atto</w:t>
            </w:r>
          </w:p>
        </w:tc>
        <w:tc>
          <w:tcPr>
            <w:tcW w:w="6166" w:type="dxa"/>
            <w:noWrap/>
            <w:hideMark/>
          </w:tcPr>
          <w:p w14:paraId="339E591B" w14:textId="77777777" w:rsidR="00400EEF" w:rsidRPr="004867B8" w:rsidRDefault="00400EEF" w:rsidP="00400EEF">
            <w:pPr>
              <w:pStyle w:val="Standard"/>
              <w:ind w:right="22"/>
              <w:jc w:val="both"/>
              <w:rPr>
                <w:rFonts w:ascii="Arial" w:hAnsi="Arial" w:cs="Arial"/>
                <w:b/>
                <w:bCs/>
              </w:rPr>
            </w:pPr>
            <w:r w:rsidRPr="004867B8">
              <w:rPr>
                <w:rFonts w:ascii="Arial" w:hAnsi="Arial" w:cs="Arial"/>
                <w:b/>
                <w:bCs/>
              </w:rPr>
              <w:t>Oggetto</w:t>
            </w:r>
          </w:p>
        </w:tc>
      </w:tr>
      <w:tr w:rsidR="00400EEF" w:rsidRPr="004867B8" w14:paraId="25DAB836" w14:textId="77777777" w:rsidTr="00400EEF">
        <w:trPr>
          <w:trHeight w:val="998"/>
        </w:trPr>
        <w:tc>
          <w:tcPr>
            <w:tcW w:w="1239" w:type="dxa"/>
            <w:noWrap/>
            <w:hideMark/>
          </w:tcPr>
          <w:p w14:paraId="442B13B3" w14:textId="77777777" w:rsidR="00400EEF" w:rsidRPr="004867B8" w:rsidRDefault="00400EEF" w:rsidP="00400EEF">
            <w:pPr>
              <w:pStyle w:val="Standard"/>
              <w:ind w:right="22"/>
              <w:jc w:val="both"/>
              <w:rPr>
                <w:rFonts w:ascii="Arial" w:hAnsi="Arial" w:cs="Arial"/>
              </w:rPr>
            </w:pPr>
            <w:r w:rsidRPr="004867B8">
              <w:rPr>
                <w:rFonts w:ascii="Arial" w:hAnsi="Arial" w:cs="Arial"/>
              </w:rPr>
              <w:lastRenderedPageBreak/>
              <w:t>Resp. Serv. Finanziario</w:t>
            </w:r>
          </w:p>
        </w:tc>
        <w:tc>
          <w:tcPr>
            <w:tcW w:w="1308" w:type="dxa"/>
            <w:noWrap/>
            <w:hideMark/>
          </w:tcPr>
          <w:p w14:paraId="439F858E" w14:textId="77777777" w:rsidR="00400EEF" w:rsidRPr="004867B8" w:rsidRDefault="00400EEF" w:rsidP="00400EEF">
            <w:pPr>
              <w:pStyle w:val="Standard"/>
              <w:ind w:right="22"/>
              <w:jc w:val="both"/>
              <w:rPr>
                <w:rFonts w:ascii="Arial" w:hAnsi="Arial" w:cs="Arial"/>
              </w:rPr>
            </w:pPr>
            <w:r w:rsidRPr="004867B8">
              <w:rPr>
                <w:rFonts w:ascii="Arial" w:hAnsi="Arial" w:cs="Arial"/>
              </w:rPr>
              <w:t>01/02/2023</w:t>
            </w:r>
          </w:p>
        </w:tc>
        <w:tc>
          <w:tcPr>
            <w:tcW w:w="915" w:type="dxa"/>
            <w:noWrap/>
            <w:hideMark/>
          </w:tcPr>
          <w:p w14:paraId="59D37605" w14:textId="77777777" w:rsidR="00400EEF" w:rsidRPr="004867B8" w:rsidRDefault="00400EEF" w:rsidP="00400EEF">
            <w:pPr>
              <w:pStyle w:val="Standard"/>
              <w:ind w:right="22"/>
              <w:jc w:val="both"/>
              <w:rPr>
                <w:rFonts w:ascii="Arial" w:hAnsi="Arial" w:cs="Arial"/>
              </w:rPr>
            </w:pPr>
            <w:r w:rsidRPr="004867B8">
              <w:rPr>
                <w:rFonts w:ascii="Arial" w:hAnsi="Arial" w:cs="Arial"/>
              </w:rPr>
              <w:t>55</w:t>
            </w:r>
          </w:p>
        </w:tc>
        <w:tc>
          <w:tcPr>
            <w:tcW w:w="6166" w:type="dxa"/>
            <w:hideMark/>
          </w:tcPr>
          <w:p w14:paraId="20638B10" w14:textId="77777777" w:rsidR="00400EEF" w:rsidRPr="004867B8" w:rsidRDefault="00400EEF" w:rsidP="00400EEF">
            <w:pPr>
              <w:pStyle w:val="Standard"/>
              <w:ind w:right="22"/>
              <w:jc w:val="both"/>
              <w:rPr>
                <w:rFonts w:ascii="Arial" w:hAnsi="Arial" w:cs="Arial"/>
              </w:rPr>
            </w:pPr>
            <w:r w:rsidRPr="004867B8">
              <w:rPr>
                <w:rFonts w:ascii="Arial" w:hAnsi="Arial" w:cs="Arial"/>
              </w:rPr>
              <w:t>Riaccertamento parziale residui mediante reimputazione contestuale di impegni ed accertamenti ai sensi del punto 9.1 dell’allegato 4/2 al Dlgs. 118/2011.</w:t>
            </w:r>
          </w:p>
        </w:tc>
      </w:tr>
      <w:tr w:rsidR="00400EEF" w:rsidRPr="004867B8" w14:paraId="3708B6A9" w14:textId="77777777" w:rsidTr="00400EEF">
        <w:trPr>
          <w:trHeight w:val="998"/>
        </w:trPr>
        <w:tc>
          <w:tcPr>
            <w:tcW w:w="1239" w:type="dxa"/>
            <w:noWrap/>
            <w:hideMark/>
          </w:tcPr>
          <w:p w14:paraId="52D9A976" w14:textId="77777777" w:rsidR="00400EEF" w:rsidRPr="004867B8" w:rsidRDefault="00400EEF" w:rsidP="00400EEF">
            <w:pPr>
              <w:pStyle w:val="Standard"/>
              <w:ind w:right="22"/>
              <w:jc w:val="both"/>
              <w:rPr>
                <w:rFonts w:ascii="Arial" w:hAnsi="Arial" w:cs="Arial"/>
              </w:rPr>
            </w:pPr>
            <w:r w:rsidRPr="004867B8">
              <w:rPr>
                <w:rFonts w:ascii="Arial" w:hAnsi="Arial" w:cs="Arial"/>
              </w:rPr>
              <w:t>Consiglio Sindaci</w:t>
            </w:r>
          </w:p>
        </w:tc>
        <w:tc>
          <w:tcPr>
            <w:tcW w:w="1308" w:type="dxa"/>
            <w:noWrap/>
            <w:hideMark/>
          </w:tcPr>
          <w:p w14:paraId="0346F667" w14:textId="77777777" w:rsidR="00400EEF" w:rsidRPr="004867B8" w:rsidRDefault="00400EEF" w:rsidP="00400EEF">
            <w:pPr>
              <w:pStyle w:val="Standard"/>
              <w:ind w:right="22"/>
              <w:jc w:val="both"/>
              <w:rPr>
                <w:rFonts w:ascii="Arial" w:hAnsi="Arial" w:cs="Arial"/>
              </w:rPr>
            </w:pPr>
            <w:r w:rsidRPr="004867B8">
              <w:rPr>
                <w:rFonts w:ascii="Arial" w:hAnsi="Arial" w:cs="Arial"/>
              </w:rPr>
              <w:t>13/02/2023</w:t>
            </w:r>
          </w:p>
        </w:tc>
        <w:tc>
          <w:tcPr>
            <w:tcW w:w="915" w:type="dxa"/>
            <w:noWrap/>
            <w:hideMark/>
          </w:tcPr>
          <w:p w14:paraId="54677B6C" w14:textId="77777777" w:rsidR="00400EEF" w:rsidRPr="004867B8" w:rsidRDefault="00400EEF" w:rsidP="00400EEF">
            <w:pPr>
              <w:pStyle w:val="Standard"/>
              <w:ind w:right="22"/>
              <w:jc w:val="both"/>
              <w:rPr>
                <w:rFonts w:ascii="Arial" w:hAnsi="Arial" w:cs="Arial"/>
              </w:rPr>
            </w:pPr>
            <w:r w:rsidRPr="004867B8">
              <w:rPr>
                <w:rFonts w:ascii="Arial" w:hAnsi="Arial" w:cs="Arial"/>
              </w:rPr>
              <w:t>6</w:t>
            </w:r>
          </w:p>
        </w:tc>
        <w:tc>
          <w:tcPr>
            <w:tcW w:w="6166" w:type="dxa"/>
            <w:hideMark/>
          </w:tcPr>
          <w:p w14:paraId="20F6CC4F" w14:textId="77777777" w:rsidR="00400EEF" w:rsidRPr="004867B8" w:rsidRDefault="00400EEF" w:rsidP="00400EEF">
            <w:pPr>
              <w:pStyle w:val="Standard"/>
              <w:ind w:right="22"/>
              <w:jc w:val="both"/>
              <w:rPr>
                <w:rFonts w:ascii="Arial" w:hAnsi="Arial" w:cs="Arial"/>
              </w:rPr>
            </w:pPr>
            <w:r w:rsidRPr="004867B8">
              <w:rPr>
                <w:rFonts w:ascii="Arial" w:hAnsi="Arial" w:cs="Arial"/>
              </w:rPr>
              <w:t>Variazione al DUP 2023-2025 e al bilancio di previsione 2023-2025 ai sensi dell’art. 175 co. 2 del D.Lgs. 267/2000, con contestuale applicazione di quote vincolate al bilancio di previsione ai sensi del comma 3 quinquies dell’art. 187 del D.Lgs. 267/2000.</w:t>
            </w:r>
          </w:p>
        </w:tc>
      </w:tr>
      <w:tr w:rsidR="00400EEF" w:rsidRPr="004867B8" w14:paraId="41DE5815" w14:textId="77777777" w:rsidTr="00400EEF">
        <w:trPr>
          <w:trHeight w:val="998"/>
        </w:trPr>
        <w:tc>
          <w:tcPr>
            <w:tcW w:w="1239" w:type="dxa"/>
            <w:noWrap/>
            <w:hideMark/>
          </w:tcPr>
          <w:p w14:paraId="64544191" w14:textId="77777777" w:rsidR="00400EEF" w:rsidRPr="004867B8" w:rsidRDefault="00400EEF" w:rsidP="00400EEF">
            <w:pPr>
              <w:pStyle w:val="Standard"/>
              <w:ind w:right="22"/>
              <w:jc w:val="both"/>
              <w:rPr>
                <w:rFonts w:ascii="Arial" w:hAnsi="Arial" w:cs="Arial"/>
              </w:rPr>
            </w:pPr>
            <w:r w:rsidRPr="004867B8">
              <w:rPr>
                <w:rFonts w:ascii="Arial" w:hAnsi="Arial" w:cs="Arial"/>
              </w:rPr>
              <w:t>Presidente</w:t>
            </w:r>
          </w:p>
        </w:tc>
        <w:tc>
          <w:tcPr>
            <w:tcW w:w="1308" w:type="dxa"/>
            <w:noWrap/>
            <w:hideMark/>
          </w:tcPr>
          <w:p w14:paraId="0F643F28" w14:textId="77777777" w:rsidR="00400EEF" w:rsidRPr="004867B8" w:rsidRDefault="00400EEF" w:rsidP="00400EEF">
            <w:pPr>
              <w:pStyle w:val="Standard"/>
              <w:ind w:right="22"/>
              <w:jc w:val="both"/>
              <w:rPr>
                <w:rFonts w:ascii="Arial" w:hAnsi="Arial" w:cs="Arial"/>
              </w:rPr>
            </w:pPr>
            <w:r w:rsidRPr="004867B8">
              <w:rPr>
                <w:rFonts w:ascii="Arial" w:hAnsi="Arial" w:cs="Arial"/>
              </w:rPr>
              <w:t>16/02/2023</w:t>
            </w:r>
          </w:p>
        </w:tc>
        <w:tc>
          <w:tcPr>
            <w:tcW w:w="915" w:type="dxa"/>
            <w:noWrap/>
            <w:hideMark/>
          </w:tcPr>
          <w:p w14:paraId="13D78F17" w14:textId="77777777" w:rsidR="00400EEF" w:rsidRPr="004867B8" w:rsidRDefault="00400EEF" w:rsidP="00400EEF">
            <w:pPr>
              <w:pStyle w:val="Standard"/>
              <w:ind w:right="22"/>
              <w:jc w:val="both"/>
              <w:rPr>
                <w:rFonts w:ascii="Arial" w:hAnsi="Arial" w:cs="Arial"/>
              </w:rPr>
            </w:pPr>
            <w:r w:rsidRPr="004867B8">
              <w:rPr>
                <w:rFonts w:ascii="Arial" w:hAnsi="Arial" w:cs="Arial"/>
              </w:rPr>
              <w:t>8</w:t>
            </w:r>
          </w:p>
        </w:tc>
        <w:tc>
          <w:tcPr>
            <w:tcW w:w="6166" w:type="dxa"/>
            <w:hideMark/>
          </w:tcPr>
          <w:p w14:paraId="4F99299D" w14:textId="77777777" w:rsidR="00400EEF" w:rsidRPr="004867B8" w:rsidRDefault="00400EEF" w:rsidP="00400EEF">
            <w:pPr>
              <w:pStyle w:val="Standard"/>
              <w:ind w:right="22"/>
              <w:jc w:val="both"/>
              <w:rPr>
                <w:rFonts w:ascii="Arial" w:hAnsi="Arial" w:cs="Arial"/>
              </w:rPr>
            </w:pPr>
            <w:r w:rsidRPr="004867B8">
              <w:rPr>
                <w:rFonts w:ascii="Arial" w:hAnsi="Arial" w:cs="Arial"/>
              </w:rPr>
              <w:t>Variazione del Piano Esecutivo di Gestione 2023-2025 e contestuale variazione di cassa a seguito della variazione di bilancio assunta dal Consiglio dei Sindaci in data 13.02.2023.</w:t>
            </w:r>
          </w:p>
        </w:tc>
      </w:tr>
      <w:tr w:rsidR="00400EEF" w:rsidRPr="004867B8" w14:paraId="2AC4A7CC" w14:textId="77777777" w:rsidTr="00400EEF">
        <w:trPr>
          <w:trHeight w:val="998"/>
        </w:trPr>
        <w:tc>
          <w:tcPr>
            <w:tcW w:w="1239" w:type="dxa"/>
            <w:noWrap/>
            <w:hideMark/>
          </w:tcPr>
          <w:p w14:paraId="09E5F4A0" w14:textId="77777777" w:rsidR="00400EEF" w:rsidRPr="004867B8" w:rsidRDefault="00400EEF" w:rsidP="00400EEF">
            <w:pPr>
              <w:pStyle w:val="Standard"/>
              <w:ind w:right="22"/>
              <w:jc w:val="both"/>
              <w:rPr>
                <w:rFonts w:ascii="Arial" w:hAnsi="Arial" w:cs="Arial"/>
              </w:rPr>
            </w:pPr>
            <w:r w:rsidRPr="004867B8">
              <w:rPr>
                <w:rFonts w:ascii="Arial" w:hAnsi="Arial" w:cs="Arial"/>
              </w:rPr>
              <w:t>Presidente</w:t>
            </w:r>
          </w:p>
        </w:tc>
        <w:tc>
          <w:tcPr>
            <w:tcW w:w="1308" w:type="dxa"/>
            <w:noWrap/>
            <w:hideMark/>
          </w:tcPr>
          <w:p w14:paraId="55E64D2E" w14:textId="77777777" w:rsidR="00400EEF" w:rsidRPr="004867B8" w:rsidRDefault="00400EEF" w:rsidP="00400EEF">
            <w:pPr>
              <w:pStyle w:val="Standard"/>
              <w:ind w:right="22"/>
              <w:jc w:val="both"/>
              <w:rPr>
                <w:rFonts w:ascii="Arial" w:hAnsi="Arial" w:cs="Arial"/>
              </w:rPr>
            </w:pPr>
            <w:r w:rsidRPr="004867B8">
              <w:rPr>
                <w:rFonts w:ascii="Arial" w:hAnsi="Arial" w:cs="Arial"/>
              </w:rPr>
              <w:t>08/03/2023</w:t>
            </w:r>
          </w:p>
        </w:tc>
        <w:tc>
          <w:tcPr>
            <w:tcW w:w="915" w:type="dxa"/>
            <w:noWrap/>
            <w:hideMark/>
          </w:tcPr>
          <w:p w14:paraId="7F2BBA3E" w14:textId="77777777" w:rsidR="00400EEF" w:rsidRPr="004867B8" w:rsidRDefault="00400EEF" w:rsidP="00400EEF">
            <w:pPr>
              <w:pStyle w:val="Standard"/>
              <w:ind w:right="22"/>
              <w:jc w:val="both"/>
              <w:rPr>
                <w:rFonts w:ascii="Arial" w:hAnsi="Arial" w:cs="Arial"/>
              </w:rPr>
            </w:pPr>
            <w:r w:rsidRPr="004867B8">
              <w:rPr>
                <w:rFonts w:ascii="Arial" w:hAnsi="Arial" w:cs="Arial"/>
              </w:rPr>
              <w:t>14</w:t>
            </w:r>
          </w:p>
        </w:tc>
        <w:tc>
          <w:tcPr>
            <w:tcW w:w="6166" w:type="dxa"/>
            <w:hideMark/>
          </w:tcPr>
          <w:p w14:paraId="4B94E93D" w14:textId="77777777" w:rsidR="00400EEF" w:rsidRPr="004867B8" w:rsidRDefault="00400EEF" w:rsidP="00400EEF">
            <w:pPr>
              <w:pStyle w:val="Standard"/>
              <w:ind w:right="22"/>
              <w:jc w:val="both"/>
              <w:rPr>
                <w:rFonts w:ascii="Arial" w:hAnsi="Arial" w:cs="Arial"/>
              </w:rPr>
            </w:pPr>
            <w:r w:rsidRPr="004867B8">
              <w:rPr>
                <w:rFonts w:ascii="Arial" w:hAnsi="Arial" w:cs="Arial"/>
              </w:rPr>
              <w:t>Riaccertamento ordinario dei residui attivi e passivi al 31.12.2022, ai sensi dell’art. 3, comma 4, D.Lgs. 23.06.2011 n. 118.</w:t>
            </w:r>
          </w:p>
        </w:tc>
      </w:tr>
      <w:tr w:rsidR="00400EEF" w:rsidRPr="004867B8" w14:paraId="40AB9618" w14:textId="77777777" w:rsidTr="00400EEF">
        <w:trPr>
          <w:trHeight w:val="998"/>
        </w:trPr>
        <w:tc>
          <w:tcPr>
            <w:tcW w:w="1239" w:type="dxa"/>
            <w:noWrap/>
            <w:hideMark/>
          </w:tcPr>
          <w:p w14:paraId="55660065" w14:textId="77777777" w:rsidR="00400EEF" w:rsidRPr="004867B8" w:rsidRDefault="00400EEF" w:rsidP="00400EEF">
            <w:pPr>
              <w:pStyle w:val="Standard"/>
              <w:ind w:right="22"/>
              <w:jc w:val="both"/>
              <w:rPr>
                <w:rFonts w:ascii="Arial" w:hAnsi="Arial" w:cs="Arial"/>
              </w:rPr>
            </w:pPr>
            <w:r w:rsidRPr="004867B8">
              <w:rPr>
                <w:rFonts w:ascii="Arial" w:hAnsi="Arial" w:cs="Arial"/>
              </w:rPr>
              <w:t>Resp. Serv. Finanziario</w:t>
            </w:r>
          </w:p>
        </w:tc>
        <w:tc>
          <w:tcPr>
            <w:tcW w:w="1308" w:type="dxa"/>
            <w:noWrap/>
            <w:hideMark/>
          </w:tcPr>
          <w:p w14:paraId="452A00E0" w14:textId="77777777" w:rsidR="00400EEF" w:rsidRPr="004867B8" w:rsidRDefault="00400EEF" w:rsidP="00400EEF">
            <w:pPr>
              <w:pStyle w:val="Standard"/>
              <w:ind w:right="22"/>
              <w:jc w:val="both"/>
              <w:rPr>
                <w:rFonts w:ascii="Arial" w:hAnsi="Arial" w:cs="Arial"/>
              </w:rPr>
            </w:pPr>
            <w:r w:rsidRPr="004867B8">
              <w:rPr>
                <w:rFonts w:ascii="Arial" w:hAnsi="Arial" w:cs="Arial"/>
              </w:rPr>
              <w:t>04/04/2023</w:t>
            </w:r>
          </w:p>
        </w:tc>
        <w:tc>
          <w:tcPr>
            <w:tcW w:w="915" w:type="dxa"/>
            <w:noWrap/>
            <w:hideMark/>
          </w:tcPr>
          <w:p w14:paraId="77707793" w14:textId="77777777" w:rsidR="00400EEF" w:rsidRPr="004867B8" w:rsidRDefault="00400EEF" w:rsidP="00400EEF">
            <w:pPr>
              <w:pStyle w:val="Standard"/>
              <w:ind w:right="22"/>
              <w:jc w:val="both"/>
              <w:rPr>
                <w:rFonts w:ascii="Arial" w:hAnsi="Arial" w:cs="Arial"/>
              </w:rPr>
            </w:pPr>
            <w:r w:rsidRPr="004867B8">
              <w:rPr>
                <w:rFonts w:ascii="Arial" w:hAnsi="Arial" w:cs="Arial"/>
              </w:rPr>
              <w:t>207</w:t>
            </w:r>
          </w:p>
        </w:tc>
        <w:tc>
          <w:tcPr>
            <w:tcW w:w="6166" w:type="dxa"/>
            <w:hideMark/>
          </w:tcPr>
          <w:p w14:paraId="30A83951" w14:textId="77777777" w:rsidR="00400EEF" w:rsidRPr="004867B8" w:rsidRDefault="00400EEF" w:rsidP="00400EEF">
            <w:pPr>
              <w:pStyle w:val="Standard"/>
              <w:ind w:right="22"/>
              <w:jc w:val="both"/>
              <w:rPr>
                <w:rFonts w:ascii="Arial" w:hAnsi="Arial" w:cs="Arial"/>
              </w:rPr>
            </w:pPr>
            <w:r w:rsidRPr="004867B8">
              <w:rPr>
                <w:rFonts w:ascii="Arial" w:hAnsi="Arial" w:cs="Arial"/>
              </w:rPr>
              <w:t>Art. 175 co. 5-quater del D.Lgs. 267/2000.  Variazioni di PEG - Storno di fondi da capitolo a capitolo all’interno della stessa missione - programma - titolo - macroaggregato.</w:t>
            </w:r>
          </w:p>
        </w:tc>
      </w:tr>
      <w:tr w:rsidR="00400EEF" w:rsidRPr="004867B8" w14:paraId="6B3FA923" w14:textId="77777777" w:rsidTr="00400EEF">
        <w:trPr>
          <w:trHeight w:val="998"/>
        </w:trPr>
        <w:tc>
          <w:tcPr>
            <w:tcW w:w="1239" w:type="dxa"/>
            <w:noWrap/>
            <w:hideMark/>
          </w:tcPr>
          <w:p w14:paraId="11A9DD01" w14:textId="77777777" w:rsidR="00400EEF" w:rsidRPr="004867B8" w:rsidRDefault="00400EEF" w:rsidP="00400EEF">
            <w:pPr>
              <w:pStyle w:val="Standard"/>
              <w:ind w:right="22"/>
              <w:jc w:val="both"/>
              <w:rPr>
                <w:rFonts w:ascii="Arial" w:hAnsi="Arial" w:cs="Arial"/>
              </w:rPr>
            </w:pPr>
            <w:r w:rsidRPr="004867B8">
              <w:rPr>
                <w:rFonts w:ascii="Arial" w:hAnsi="Arial" w:cs="Arial"/>
              </w:rPr>
              <w:t>Resp. Serv. Finanziario</w:t>
            </w:r>
          </w:p>
        </w:tc>
        <w:tc>
          <w:tcPr>
            <w:tcW w:w="1308" w:type="dxa"/>
            <w:noWrap/>
            <w:hideMark/>
          </w:tcPr>
          <w:p w14:paraId="3C903160" w14:textId="77777777" w:rsidR="00400EEF" w:rsidRPr="004867B8" w:rsidRDefault="00400EEF" w:rsidP="00400EEF">
            <w:pPr>
              <w:pStyle w:val="Standard"/>
              <w:ind w:right="22"/>
              <w:jc w:val="both"/>
              <w:rPr>
                <w:rFonts w:ascii="Arial" w:hAnsi="Arial" w:cs="Arial"/>
              </w:rPr>
            </w:pPr>
            <w:r w:rsidRPr="004867B8">
              <w:rPr>
                <w:rFonts w:ascii="Arial" w:hAnsi="Arial" w:cs="Arial"/>
              </w:rPr>
              <w:t>21/04/2023</w:t>
            </w:r>
          </w:p>
        </w:tc>
        <w:tc>
          <w:tcPr>
            <w:tcW w:w="915" w:type="dxa"/>
            <w:noWrap/>
            <w:hideMark/>
          </w:tcPr>
          <w:p w14:paraId="02C30AB1" w14:textId="77777777" w:rsidR="00400EEF" w:rsidRPr="004867B8" w:rsidRDefault="00400EEF" w:rsidP="00400EEF">
            <w:pPr>
              <w:pStyle w:val="Standard"/>
              <w:ind w:right="22"/>
              <w:jc w:val="both"/>
              <w:rPr>
                <w:rFonts w:ascii="Arial" w:hAnsi="Arial" w:cs="Arial"/>
              </w:rPr>
            </w:pPr>
            <w:r w:rsidRPr="004867B8">
              <w:rPr>
                <w:rFonts w:ascii="Arial" w:hAnsi="Arial" w:cs="Arial"/>
              </w:rPr>
              <w:t>241</w:t>
            </w:r>
          </w:p>
        </w:tc>
        <w:tc>
          <w:tcPr>
            <w:tcW w:w="6166" w:type="dxa"/>
            <w:hideMark/>
          </w:tcPr>
          <w:p w14:paraId="0F7DE179" w14:textId="77777777" w:rsidR="00400EEF" w:rsidRPr="004867B8" w:rsidRDefault="00400EEF" w:rsidP="00400EEF">
            <w:pPr>
              <w:pStyle w:val="Standard"/>
              <w:ind w:right="22"/>
              <w:jc w:val="both"/>
              <w:rPr>
                <w:rFonts w:ascii="Arial" w:hAnsi="Arial" w:cs="Arial"/>
              </w:rPr>
            </w:pPr>
            <w:r w:rsidRPr="004867B8">
              <w:rPr>
                <w:rFonts w:ascii="Arial" w:hAnsi="Arial" w:cs="Arial"/>
              </w:rPr>
              <w:t>Art. 175 co. 5-quater del D.Lgs. 267/2000.  Variazioni di PEG - Storno di fondi da capitolo a capitolo all’interno della stessa missione - programma - titolo - macroaggregato.</w:t>
            </w:r>
          </w:p>
        </w:tc>
      </w:tr>
      <w:tr w:rsidR="00400EEF" w:rsidRPr="004867B8" w14:paraId="31234071" w14:textId="77777777" w:rsidTr="00400EEF">
        <w:trPr>
          <w:trHeight w:val="998"/>
        </w:trPr>
        <w:tc>
          <w:tcPr>
            <w:tcW w:w="1239" w:type="dxa"/>
            <w:noWrap/>
            <w:hideMark/>
          </w:tcPr>
          <w:p w14:paraId="04488DD1" w14:textId="77777777" w:rsidR="00400EEF" w:rsidRPr="004867B8" w:rsidRDefault="00400EEF" w:rsidP="00400EEF">
            <w:pPr>
              <w:pStyle w:val="Standard"/>
              <w:ind w:right="22"/>
              <w:jc w:val="both"/>
              <w:rPr>
                <w:rFonts w:ascii="Arial" w:hAnsi="Arial" w:cs="Arial"/>
              </w:rPr>
            </w:pPr>
            <w:r w:rsidRPr="004867B8">
              <w:rPr>
                <w:rFonts w:ascii="Arial" w:hAnsi="Arial" w:cs="Arial"/>
              </w:rPr>
              <w:t>Consiglio Sindaci</w:t>
            </w:r>
          </w:p>
        </w:tc>
        <w:tc>
          <w:tcPr>
            <w:tcW w:w="1308" w:type="dxa"/>
            <w:noWrap/>
            <w:hideMark/>
          </w:tcPr>
          <w:p w14:paraId="6E754631" w14:textId="77777777" w:rsidR="00400EEF" w:rsidRPr="004867B8" w:rsidRDefault="00400EEF" w:rsidP="00400EEF">
            <w:pPr>
              <w:pStyle w:val="Standard"/>
              <w:ind w:right="22"/>
              <w:jc w:val="both"/>
              <w:rPr>
                <w:rFonts w:ascii="Arial" w:hAnsi="Arial" w:cs="Arial"/>
              </w:rPr>
            </w:pPr>
            <w:r w:rsidRPr="004867B8">
              <w:rPr>
                <w:rFonts w:ascii="Arial" w:hAnsi="Arial" w:cs="Arial"/>
              </w:rPr>
              <w:t>29/05/2023</w:t>
            </w:r>
          </w:p>
        </w:tc>
        <w:tc>
          <w:tcPr>
            <w:tcW w:w="915" w:type="dxa"/>
            <w:noWrap/>
            <w:hideMark/>
          </w:tcPr>
          <w:p w14:paraId="2412B9A4" w14:textId="77777777" w:rsidR="00400EEF" w:rsidRPr="004867B8" w:rsidRDefault="00400EEF" w:rsidP="00400EEF">
            <w:pPr>
              <w:pStyle w:val="Standard"/>
              <w:ind w:right="22"/>
              <w:jc w:val="both"/>
              <w:rPr>
                <w:rFonts w:ascii="Arial" w:hAnsi="Arial" w:cs="Arial"/>
              </w:rPr>
            </w:pPr>
            <w:r w:rsidRPr="004867B8">
              <w:rPr>
                <w:rFonts w:ascii="Arial" w:hAnsi="Arial" w:cs="Arial"/>
              </w:rPr>
              <w:t>17</w:t>
            </w:r>
          </w:p>
        </w:tc>
        <w:tc>
          <w:tcPr>
            <w:tcW w:w="6166" w:type="dxa"/>
            <w:hideMark/>
          </w:tcPr>
          <w:p w14:paraId="7D689B85" w14:textId="77777777" w:rsidR="00400EEF" w:rsidRPr="004867B8" w:rsidRDefault="00400EEF" w:rsidP="00400EEF">
            <w:pPr>
              <w:pStyle w:val="Standard"/>
              <w:ind w:right="22"/>
              <w:jc w:val="both"/>
              <w:rPr>
                <w:rFonts w:ascii="Arial" w:hAnsi="Arial" w:cs="Arial"/>
              </w:rPr>
            </w:pPr>
            <w:r w:rsidRPr="004867B8">
              <w:rPr>
                <w:rFonts w:ascii="Arial" w:hAnsi="Arial" w:cs="Arial"/>
              </w:rPr>
              <w:t>VARIAZIONE AL DUP 2023-2025 E AL BILANCIO DI PREVISIONE 2023-2025 AI SENSI DELL’ART. 175 CO. 2 DEL D.LGS. 267/2000, CON CONTESTUALE APPLICAZIONE DI QUOTE VINCOLATE AL BILANCIO DI PREVISIONE AI SENSI DEL COMMA 3 QUINQUIES DELL’ART. 187 DEL D.LGS. 267/2000.</w:t>
            </w:r>
          </w:p>
        </w:tc>
      </w:tr>
      <w:tr w:rsidR="00400EEF" w:rsidRPr="004867B8" w14:paraId="66657538" w14:textId="77777777" w:rsidTr="00400EEF">
        <w:trPr>
          <w:trHeight w:val="998"/>
        </w:trPr>
        <w:tc>
          <w:tcPr>
            <w:tcW w:w="1239" w:type="dxa"/>
            <w:noWrap/>
            <w:hideMark/>
          </w:tcPr>
          <w:p w14:paraId="306C0418" w14:textId="77777777" w:rsidR="00400EEF" w:rsidRPr="004867B8" w:rsidRDefault="00400EEF" w:rsidP="00400EEF">
            <w:pPr>
              <w:pStyle w:val="Standard"/>
              <w:ind w:right="22"/>
              <w:jc w:val="both"/>
              <w:rPr>
                <w:rFonts w:ascii="Arial" w:hAnsi="Arial" w:cs="Arial"/>
              </w:rPr>
            </w:pPr>
            <w:r w:rsidRPr="004867B8">
              <w:rPr>
                <w:rFonts w:ascii="Arial" w:hAnsi="Arial" w:cs="Arial"/>
              </w:rPr>
              <w:t>Presidente</w:t>
            </w:r>
          </w:p>
        </w:tc>
        <w:tc>
          <w:tcPr>
            <w:tcW w:w="1308" w:type="dxa"/>
            <w:noWrap/>
            <w:hideMark/>
          </w:tcPr>
          <w:p w14:paraId="3AE5ECC7" w14:textId="77777777" w:rsidR="00400EEF" w:rsidRPr="004867B8" w:rsidRDefault="00400EEF" w:rsidP="00400EEF">
            <w:pPr>
              <w:pStyle w:val="Standard"/>
              <w:ind w:right="22"/>
              <w:jc w:val="both"/>
              <w:rPr>
                <w:rFonts w:ascii="Arial" w:hAnsi="Arial" w:cs="Arial"/>
              </w:rPr>
            </w:pPr>
            <w:r w:rsidRPr="004867B8">
              <w:rPr>
                <w:rFonts w:ascii="Arial" w:hAnsi="Arial" w:cs="Arial"/>
              </w:rPr>
              <w:t>31/05/2023</w:t>
            </w:r>
          </w:p>
        </w:tc>
        <w:tc>
          <w:tcPr>
            <w:tcW w:w="915" w:type="dxa"/>
            <w:noWrap/>
            <w:hideMark/>
          </w:tcPr>
          <w:p w14:paraId="21B962E4" w14:textId="77777777" w:rsidR="00400EEF" w:rsidRPr="004867B8" w:rsidRDefault="00400EEF" w:rsidP="00400EEF">
            <w:pPr>
              <w:pStyle w:val="Standard"/>
              <w:ind w:right="22"/>
              <w:jc w:val="both"/>
              <w:rPr>
                <w:rFonts w:ascii="Arial" w:hAnsi="Arial" w:cs="Arial"/>
              </w:rPr>
            </w:pPr>
            <w:r w:rsidRPr="004867B8">
              <w:rPr>
                <w:rFonts w:ascii="Arial" w:hAnsi="Arial" w:cs="Arial"/>
              </w:rPr>
              <w:t>37</w:t>
            </w:r>
          </w:p>
        </w:tc>
        <w:tc>
          <w:tcPr>
            <w:tcW w:w="6166" w:type="dxa"/>
            <w:hideMark/>
          </w:tcPr>
          <w:p w14:paraId="60137B13" w14:textId="77777777" w:rsidR="00400EEF" w:rsidRPr="004867B8" w:rsidRDefault="00400EEF" w:rsidP="00400EEF">
            <w:pPr>
              <w:pStyle w:val="Standard"/>
              <w:ind w:right="22"/>
              <w:jc w:val="both"/>
              <w:rPr>
                <w:rFonts w:ascii="Arial" w:hAnsi="Arial" w:cs="Arial"/>
              </w:rPr>
            </w:pPr>
            <w:r w:rsidRPr="004867B8">
              <w:rPr>
                <w:rFonts w:ascii="Arial" w:hAnsi="Arial" w:cs="Arial"/>
              </w:rPr>
              <w:t>Variazione del Piano Esecutivo di Gestione 2023-2025 e contestuale variazione di cassa a seguito della variazione di bilancio assunta dal Consiglio dei Sindaci in data 29.05.2023.</w:t>
            </w:r>
          </w:p>
        </w:tc>
      </w:tr>
      <w:tr w:rsidR="00400EEF" w:rsidRPr="004867B8" w14:paraId="51FEED94" w14:textId="77777777" w:rsidTr="00400EEF">
        <w:trPr>
          <w:trHeight w:val="998"/>
        </w:trPr>
        <w:tc>
          <w:tcPr>
            <w:tcW w:w="1239" w:type="dxa"/>
            <w:noWrap/>
            <w:hideMark/>
          </w:tcPr>
          <w:p w14:paraId="5D4EE612" w14:textId="77777777" w:rsidR="00400EEF" w:rsidRPr="004867B8" w:rsidRDefault="00400EEF" w:rsidP="00400EEF">
            <w:pPr>
              <w:pStyle w:val="Standard"/>
              <w:ind w:right="22"/>
              <w:jc w:val="both"/>
              <w:rPr>
                <w:rFonts w:ascii="Arial" w:hAnsi="Arial" w:cs="Arial"/>
              </w:rPr>
            </w:pPr>
            <w:r w:rsidRPr="004867B8">
              <w:rPr>
                <w:rFonts w:ascii="Arial" w:hAnsi="Arial" w:cs="Arial"/>
              </w:rPr>
              <w:t>Resp. Serv. Finanziario</w:t>
            </w:r>
          </w:p>
        </w:tc>
        <w:tc>
          <w:tcPr>
            <w:tcW w:w="1308" w:type="dxa"/>
            <w:noWrap/>
            <w:hideMark/>
          </w:tcPr>
          <w:p w14:paraId="36DD1CA0" w14:textId="77777777" w:rsidR="00400EEF" w:rsidRPr="004867B8" w:rsidRDefault="00400EEF" w:rsidP="00400EEF">
            <w:pPr>
              <w:pStyle w:val="Standard"/>
              <w:ind w:right="22"/>
              <w:jc w:val="both"/>
              <w:rPr>
                <w:rFonts w:ascii="Arial" w:hAnsi="Arial" w:cs="Arial"/>
              </w:rPr>
            </w:pPr>
            <w:r w:rsidRPr="004867B8">
              <w:rPr>
                <w:rFonts w:ascii="Arial" w:hAnsi="Arial" w:cs="Arial"/>
              </w:rPr>
              <w:t>01/06/2023</w:t>
            </w:r>
          </w:p>
        </w:tc>
        <w:tc>
          <w:tcPr>
            <w:tcW w:w="915" w:type="dxa"/>
            <w:noWrap/>
            <w:hideMark/>
          </w:tcPr>
          <w:p w14:paraId="5BA00907" w14:textId="77777777" w:rsidR="00400EEF" w:rsidRPr="004867B8" w:rsidRDefault="00400EEF" w:rsidP="00400EEF">
            <w:pPr>
              <w:pStyle w:val="Standard"/>
              <w:ind w:right="22"/>
              <w:jc w:val="both"/>
              <w:rPr>
                <w:rFonts w:ascii="Arial" w:hAnsi="Arial" w:cs="Arial"/>
              </w:rPr>
            </w:pPr>
            <w:r w:rsidRPr="004867B8">
              <w:rPr>
                <w:rFonts w:ascii="Arial" w:hAnsi="Arial" w:cs="Arial"/>
              </w:rPr>
              <w:t>306</w:t>
            </w:r>
          </w:p>
        </w:tc>
        <w:tc>
          <w:tcPr>
            <w:tcW w:w="6166" w:type="dxa"/>
            <w:hideMark/>
          </w:tcPr>
          <w:p w14:paraId="258748C1" w14:textId="77777777" w:rsidR="00400EEF" w:rsidRPr="004867B8" w:rsidRDefault="00400EEF" w:rsidP="00400EEF">
            <w:pPr>
              <w:pStyle w:val="Standard"/>
              <w:ind w:right="22"/>
              <w:jc w:val="both"/>
              <w:rPr>
                <w:rFonts w:ascii="Arial" w:hAnsi="Arial" w:cs="Arial"/>
              </w:rPr>
            </w:pPr>
            <w:r w:rsidRPr="004867B8">
              <w:rPr>
                <w:rFonts w:ascii="Arial" w:hAnsi="Arial" w:cs="Arial"/>
              </w:rPr>
              <w:t>ART. 175 CO. 5-QUATER DEL D.LGS. 267/2000. VARIAZIONI DI PEG - STORNO DI FONDI DA CAPITOLO A CAPITOLO ALL’INTERNO DELLA STESSA MISSIONE - PROGRAMMA - TITOLO - MACROAGGREGATO.</w:t>
            </w:r>
          </w:p>
        </w:tc>
      </w:tr>
      <w:tr w:rsidR="00400EEF" w:rsidRPr="004867B8" w14:paraId="42F6215D" w14:textId="77777777" w:rsidTr="00400EEF">
        <w:trPr>
          <w:trHeight w:val="998"/>
        </w:trPr>
        <w:tc>
          <w:tcPr>
            <w:tcW w:w="1239" w:type="dxa"/>
            <w:noWrap/>
            <w:hideMark/>
          </w:tcPr>
          <w:p w14:paraId="3BED1BF6" w14:textId="77777777" w:rsidR="00400EEF" w:rsidRPr="004867B8" w:rsidRDefault="00400EEF" w:rsidP="00400EEF">
            <w:pPr>
              <w:pStyle w:val="Standard"/>
              <w:ind w:right="22"/>
              <w:jc w:val="both"/>
              <w:rPr>
                <w:rFonts w:ascii="Arial" w:hAnsi="Arial" w:cs="Arial"/>
              </w:rPr>
            </w:pPr>
            <w:r w:rsidRPr="004867B8">
              <w:rPr>
                <w:rFonts w:ascii="Arial" w:hAnsi="Arial" w:cs="Arial"/>
              </w:rPr>
              <w:t>Resp. Serv. Sociale</w:t>
            </w:r>
          </w:p>
        </w:tc>
        <w:tc>
          <w:tcPr>
            <w:tcW w:w="1308" w:type="dxa"/>
            <w:noWrap/>
            <w:hideMark/>
          </w:tcPr>
          <w:p w14:paraId="12567400" w14:textId="77777777" w:rsidR="00400EEF" w:rsidRPr="004867B8" w:rsidRDefault="00400EEF" w:rsidP="00400EEF">
            <w:pPr>
              <w:pStyle w:val="Standard"/>
              <w:ind w:right="22"/>
              <w:jc w:val="both"/>
              <w:rPr>
                <w:rFonts w:ascii="Arial" w:hAnsi="Arial" w:cs="Arial"/>
              </w:rPr>
            </w:pPr>
            <w:r w:rsidRPr="004867B8">
              <w:rPr>
                <w:rFonts w:ascii="Arial" w:hAnsi="Arial" w:cs="Arial"/>
              </w:rPr>
              <w:t>13/07/2023</w:t>
            </w:r>
          </w:p>
        </w:tc>
        <w:tc>
          <w:tcPr>
            <w:tcW w:w="915" w:type="dxa"/>
            <w:noWrap/>
            <w:hideMark/>
          </w:tcPr>
          <w:p w14:paraId="19ACF05B" w14:textId="77777777" w:rsidR="00400EEF" w:rsidRPr="004867B8" w:rsidRDefault="00400EEF" w:rsidP="00400EEF">
            <w:pPr>
              <w:pStyle w:val="Standard"/>
              <w:ind w:right="22"/>
              <w:jc w:val="both"/>
              <w:rPr>
                <w:rFonts w:ascii="Arial" w:hAnsi="Arial" w:cs="Arial"/>
              </w:rPr>
            </w:pPr>
            <w:r w:rsidRPr="004867B8">
              <w:rPr>
                <w:rFonts w:ascii="Arial" w:hAnsi="Arial" w:cs="Arial"/>
              </w:rPr>
              <w:t>388</w:t>
            </w:r>
          </w:p>
        </w:tc>
        <w:tc>
          <w:tcPr>
            <w:tcW w:w="6166" w:type="dxa"/>
            <w:hideMark/>
          </w:tcPr>
          <w:p w14:paraId="1A8D8A0F" w14:textId="77777777" w:rsidR="00400EEF" w:rsidRPr="004867B8" w:rsidRDefault="00400EEF" w:rsidP="00400EEF">
            <w:pPr>
              <w:pStyle w:val="Standard"/>
              <w:ind w:right="22"/>
              <w:jc w:val="both"/>
              <w:rPr>
                <w:rFonts w:ascii="Arial" w:hAnsi="Arial" w:cs="Arial"/>
              </w:rPr>
            </w:pPr>
            <w:r w:rsidRPr="004867B8">
              <w:rPr>
                <w:rFonts w:ascii="Arial" w:hAnsi="Arial" w:cs="Arial"/>
              </w:rPr>
              <w:t xml:space="preserve">PSG 2023 INIZIATIVA SMART SPECIFICO, MISURABILE, ACCESSIBILE, RILEVANTE E TEMPORALE - INCARICO A VARESCO GIULIA C.F. VRSGLI96B56C372V CIG Z8A3BD387E E </w:t>
            </w:r>
            <w:r w:rsidRPr="004867B8">
              <w:rPr>
                <w:rFonts w:ascii="Arial" w:hAnsi="Arial" w:cs="Arial"/>
                <w:b/>
                <w:bCs/>
              </w:rPr>
              <w:t xml:space="preserve">CONTESTUALE STORNO FONDI </w:t>
            </w:r>
            <w:r w:rsidRPr="004867B8">
              <w:rPr>
                <w:rFonts w:ascii="Arial" w:hAnsi="Arial" w:cs="Arial"/>
              </w:rPr>
              <w:t>E IMPEGNO DI SPESA.</w:t>
            </w:r>
          </w:p>
        </w:tc>
      </w:tr>
      <w:tr w:rsidR="00400EEF" w:rsidRPr="004867B8" w14:paraId="59372CC6" w14:textId="77777777" w:rsidTr="00400EEF">
        <w:trPr>
          <w:trHeight w:val="998"/>
        </w:trPr>
        <w:tc>
          <w:tcPr>
            <w:tcW w:w="1239" w:type="dxa"/>
            <w:noWrap/>
            <w:hideMark/>
          </w:tcPr>
          <w:p w14:paraId="776AC44C" w14:textId="77777777" w:rsidR="00400EEF" w:rsidRPr="004867B8" w:rsidRDefault="00400EEF" w:rsidP="00400EEF">
            <w:pPr>
              <w:pStyle w:val="Standard"/>
              <w:ind w:right="22"/>
              <w:jc w:val="both"/>
              <w:rPr>
                <w:rFonts w:ascii="Arial" w:hAnsi="Arial" w:cs="Arial"/>
              </w:rPr>
            </w:pPr>
            <w:r w:rsidRPr="004867B8">
              <w:rPr>
                <w:rFonts w:ascii="Arial" w:hAnsi="Arial" w:cs="Arial"/>
              </w:rPr>
              <w:t>Resp. Serv. Finanziario</w:t>
            </w:r>
          </w:p>
        </w:tc>
        <w:tc>
          <w:tcPr>
            <w:tcW w:w="1308" w:type="dxa"/>
            <w:noWrap/>
            <w:hideMark/>
          </w:tcPr>
          <w:p w14:paraId="55F99DCE" w14:textId="77777777" w:rsidR="00400EEF" w:rsidRPr="004867B8" w:rsidRDefault="00400EEF" w:rsidP="00400EEF">
            <w:pPr>
              <w:pStyle w:val="Standard"/>
              <w:ind w:right="22"/>
              <w:jc w:val="both"/>
              <w:rPr>
                <w:rFonts w:ascii="Arial" w:hAnsi="Arial" w:cs="Arial"/>
              </w:rPr>
            </w:pPr>
            <w:r w:rsidRPr="004867B8">
              <w:rPr>
                <w:rFonts w:ascii="Arial" w:hAnsi="Arial" w:cs="Arial"/>
              </w:rPr>
              <w:t>13/07/2023</w:t>
            </w:r>
          </w:p>
        </w:tc>
        <w:tc>
          <w:tcPr>
            <w:tcW w:w="915" w:type="dxa"/>
            <w:noWrap/>
            <w:hideMark/>
          </w:tcPr>
          <w:p w14:paraId="6427CDF6" w14:textId="77777777" w:rsidR="00400EEF" w:rsidRPr="004867B8" w:rsidRDefault="00400EEF" w:rsidP="00400EEF">
            <w:pPr>
              <w:pStyle w:val="Standard"/>
              <w:ind w:right="22"/>
              <w:jc w:val="both"/>
              <w:rPr>
                <w:rFonts w:ascii="Arial" w:hAnsi="Arial" w:cs="Arial"/>
              </w:rPr>
            </w:pPr>
            <w:r w:rsidRPr="004867B8">
              <w:rPr>
                <w:rFonts w:ascii="Arial" w:hAnsi="Arial" w:cs="Arial"/>
              </w:rPr>
              <w:t>389</w:t>
            </w:r>
          </w:p>
        </w:tc>
        <w:tc>
          <w:tcPr>
            <w:tcW w:w="6166" w:type="dxa"/>
            <w:hideMark/>
          </w:tcPr>
          <w:p w14:paraId="6615464F" w14:textId="77777777" w:rsidR="00400EEF" w:rsidRPr="004867B8" w:rsidRDefault="00400EEF" w:rsidP="00400EEF">
            <w:pPr>
              <w:pStyle w:val="Standard"/>
              <w:ind w:right="22"/>
              <w:jc w:val="both"/>
              <w:rPr>
                <w:rFonts w:ascii="Arial" w:hAnsi="Arial" w:cs="Arial"/>
              </w:rPr>
            </w:pPr>
            <w:r w:rsidRPr="004867B8">
              <w:rPr>
                <w:rFonts w:ascii="Arial" w:hAnsi="Arial" w:cs="Arial"/>
              </w:rPr>
              <w:t>ART. 175 CO. 5-QUATER DEL D.LGS. 267/2000. VARIAZIONI DI PEG - STORNO DI FONDI DA CAPITOLO A CAPITOLO ALL’INTERNO DELLA STESSA MISSIONE - PROGRAMMA - TITOLO - MACROAGGREGATO.</w:t>
            </w:r>
          </w:p>
        </w:tc>
      </w:tr>
      <w:tr w:rsidR="00400EEF" w:rsidRPr="004867B8" w14:paraId="77823AFC" w14:textId="77777777" w:rsidTr="00400EEF">
        <w:trPr>
          <w:trHeight w:val="998"/>
        </w:trPr>
        <w:tc>
          <w:tcPr>
            <w:tcW w:w="1239" w:type="dxa"/>
            <w:noWrap/>
            <w:hideMark/>
          </w:tcPr>
          <w:p w14:paraId="34BD8D3C" w14:textId="77777777" w:rsidR="00400EEF" w:rsidRPr="004867B8" w:rsidRDefault="00400EEF" w:rsidP="00400EEF">
            <w:pPr>
              <w:pStyle w:val="Standard"/>
              <w:ind w:right="22"/>
              <w:jc w:val="both"/>
              <w:rPr>
                <w:rFonts w:ascii="Arial" w:hAnsi="Arial" w:cs="Arial"/>
              </w:rPr>
            </w:pPr>
            <w:r w:rsidRPr="004867B8">
              <w:rPr>
                <w:rFonts w:ascii="Arial" w:hAnsi="Arial" w:cs="Arial"/>
              </w:rPr>
              <w:t>Consiglio Sindaci</w:t>
            </w:r>
          </w:p>
        </w:tc>
        <w:tc>
          <w:tcPr>
            <w:tcW w:w="1308" w:type="dxa"/>
            <w:noWrap/>
            <w:hideMark/>
          </w:tcPr>
          <w:p w14:paraId="66E00073" w14:textId="77777777" w:rsidR="00400EEF" w:rsidRPr="004867B8" w:rsidRDefault="00400EEF" w:rsidP="00400EEF">
            <w:pPr>
              <w:pStyle w:val="Standard"/>
              <w:ind w:right="22"/>
              <w:jc w:val="both"/>
              <w:rPr>
                <w:rFonts w:ascii="Arial" w:hAnsi="Arial" w:cs="Arial"/>
              </w:rPr>
            </w:pPr>
            <w:r w:rsidRPr="004867B8">
              <w:rPr>
                <w:rFonts w:ascii="Arial" w:hAnsi="Arial" w:cs="Arial"/>
              </w:rPr>
              <w:t>17/07/2023</w:t>
            </w:r>
          </w:p>
        </w:tc>
        <w:tc>
          <w:tcPr>
            <w:tcW w:w="915" w:type="dxa"/>
            <w:noWrap/>
            <w:hideMark/>
          </w:tcPr>
          <w:p w14:paraId="3A7E2AD2" w14:textId="77777777" w:rsidR="00400EEF" w:rsidRPr="004867B8" w:rsidRDefault="00400EEF" w:rsidP="00400EEF">
            <w:pPr>
              <w:pStyle w:val="Standard"/>
              <w:ind w:right="22"/>
              <w:jc w:val="both"/>
              <w:rPr>
                <w:rFonts w:ascii="Arial" w:hAnsi="Arial" w:cs="Arial"/>
              </w:rPr>
            </w:pPr>
            <w:r w:rsidRPr="004867B8">
              <w:rPr>
                <w:rFonts w:ascii="Arial" w:hAnsi="Arial" w:cs="Arial"/>
              </w:rPr>
              <w:t>20</w:t>
            </w:r>
          </w:p>
        </w:tc>
        <w:tc>
          <w:tcPr>
            <w:tcW w:w="6166" w:type="dxa"/>
            <w:hideMark/>
          </w:tcPr>
          <w:p w14:paraId="153D9B79" w14:textId="77777777" w:rsidR="00400EEF" w:rsidRPr="004867B8" w:rsidRDefault="00400EEF" w:rsidP="00400EEF">
            <w:pPr>
              <w:pStyle w:val="Standard"/>
              <w:ind w:right="22"/>
              <w:jc w:val="both"/>
              <w:rPr>
                <w:rFonts w:ascii="Arial" w:hAnsi="Arial" w:cs="Arial"/>
              </w:rPr>
            </w:pPr>
            <w:r w:rsidRPr="004867B8">
              <w:rPr>
                <w:rFonts w:ascii="Arial" w:hAnsi="Arial" w:cs="Arial"/>
              </w:rPr>
              <w:t>Art. 175, commi 2, 8 e art. 193 del D.Lgs. 267/2000. Variazione di assestamento generale e controllo della salvaguardia degli equilibri relativamente al bilancio di previsione finanziario 2023-25.</w:t>
            </w:r>
          </w:p>
        </w:tc>
      </w:tr>
      <w:tr w:rsidR="00400EEF" w:rsidRPr="004867B8" w14:paraId="29942EE2" w14:textId="77777777" w:rsidTr="00400EEF">
        <w:trPr>
          <w:trHeight w:val="998"/>
        </w:trPr>
        <w:tc>
          <w:tcPr>
            <w:tcW w:w="1239" w:type="dxa"/>
            <w:noWrap/>
            <w:hideMark/>
          </w:tcPr>
          <w:p w14:paraId="5A1DC111" w14:textId="77777777" w:rsidR="00400EEF" w:rsidRPr="004867B8" w:rsidRDefault="00400EEF" w:rsidP="00400EEF">
            <w:pPr>
              <w:pStyle w:val="Standard"/>
              <w:ind w:right="22"/>
              <w:jc w:val="both"/>
              <w:rPr>
                <w:rFonts w:ascii="Arial" w:hAnsi="Arial" w:cs="Arial"/>
              </w:rPr>
            </w:pPr>
            <w:r w:rsidRPr="004867B8">
              <w:rPr>
                <w:rFonts w:ascii="Arial" w:hAnsi="Arial" w:cs="Arial"/>
              </w:rPr>
              <w:lastRenderedPageBreak/>
              <w:t>Presidente</w:t>
            </w:r>
          </w:p>
        </w:tc>
        <w:tc>
          <w:tcPr>
            <w:tcW w:w="1308" w:type="dxa"/>
            <w:noWrap/>
            <w:hideMark/>
          </w:tcPr>
          <w:p w14:paraId="42849C31" w14:textId="77777777" w:rsidR="00400EEF" w:rsidRPr="004867B8" w:rsidRDefault="00400EEF" w:rsidP="00400EEF">
            <w:pPr>
              <w:pStyle w:val="Standard"/>
              <w:ind w:right="22"/>
              <w:jc w:val="both"/>
              <w:rPr>
                <w:rFonts w:ascii="Arial" w:hAnsi="Arial" w:cs="Arial"/>
              </w:rPr>
            </w:pPr>
            <w:r w:rsidRPr="004867B8">
              <w:rPr>
                <w:rFonts w:ascii="Arial" w:hAnsi="Arial" w:cs="Arial"/>
              </w:rPr>
              <w:t>19/07/2023</w:t>
            </w:r>
          </w:p>
        </w:tc>
        <w:tc>
          <w:tcPr>
            <w:tcW w:w="915" w:type="dxa"/>
            <w:noWrap/>
            <w:hideMark/>
          </w:tcPr>
          <w:p w14:paraId="7468D6AB" w14:textId="77777777" w:rsidR="00400EEF" w:rsidRPr="004867B8" w:rsidRDefault="00400EEF" w:rsidP="00400EEF">
            <w:pPr>
              <w:pStyle w:val="Standard"/>
              <w:ind w:right="22"/>
              <w:jc w:val="both"/>
              <w:rPr>
                <w:rFonts w:ascii="Arial" w:hAnsi="Arial" w:cs="Arial"/>
              </w:rPr>
            </w:pPr>
            <w:r w:rsidRPr="004867B8">
              <w:rPr>
                <w:rFonts w:ascii="Arial" w:hAnsi="Arial" w:cs="Arial"/>
              </w:rPr>
              <w:t>55</w:t>
            </w:r>
          </w:p>
        </w:tc>
        <w:tc>
          <w:tcPr>
            <w:tcW w:w="6166" w:type="dxa"/>
            <w:hideMark/>
          </w:tcPr>
          <w:p w14:paraId="75005A46" w14:textId="77777777" w:rsidR="00400EEF" w:rsidRPr="004867B8" w:rsidRDefault="00400EEF" w:rsidP="00400EEF">
            <w:pPr>
              <w:pStyle w:val="Standard"/>
              <w:ind w:right="22"/>
              <w:jc w:val="both"/>
              <w:rPr>
                <w:rFonts w:ascii="Arial" w:hAnsi="Arial" w:cs="Arial"/>
              </w:rPr>
            </w:pPr>
            <w:r w:rsidRPr="004867B8">
              <w:rPr>
                <w:rFonts w:ascii="Arial" w:hAnsi="Arial" w:cs="Arial"/>
              </w:rPr>
              <w:t>Variazione del Piano Esecutivo di Gestione 2023-2025 e contestuale variazione di cassa a seguito della variazione di bilancio assunta dal Consiglio dei Sindaci in data 17.07.2023.</w:t>
            </w:r>
          </w:p>
        </w:tc>
      </w:tr>
      <w:tr w:rsidR="00400EEF" w:rsidRPr="004867B8" w14:paraId="63454049" w14:textId="77777777" w:rsidTr="00400EEF">
        <w:trPr>
          <w:trHeight w:val="998"/>
        </w:trPr>
        <w:tc>
          <w:tcPr>
            <w:tcW w:w="1239" w:type="dxa"/>
            <w:noWrap/>
            <w:hideMark/>
          </w:tcPr>
          <w:p w14:paraId="34D76CE5" w14:textId="77777777" w:rsidR="00400EEF" w:rsidRPr="004867B8" w:rsidRDefault="00400EEF" w:rsidP="00400EEF">
            <w:pPr>
              <w:pStyle w:val="Standard"/>
              <w:ind w:right="22"/>
              <w:jc w:val="both"/>
              <w:rPr>
                <w:rFonts w:ascii="Arial" w:hAnsi="Arial" w:cs="Arial"/>
              </w:rPr>
            </w:pPr>
            <w:r w:rsidRPr="004867B8">
              <w:rPr>
                <w:rFonts w:ascii="Arial" w:hAnsi="Arial" w:cs="Arial"/>
              </w:rPr>
              <w:t>Resp. Serv. Finanziario</w:t>
            </w:r>
          </w:p>
        </w:tc>
        <w:tc>
          <w:tcPr>
            <w:tcW w:w="1308" w:type="dxa"/>
            <w:noWrap/>
            <w:hideMark/>
          </w:tcPr>
          <w:p w14:paraId="47794A08" w14:textId="77777777" w:rsidR="00400EEF" w:rsidRPr="004867B8" w:rsidRDefault="00400EEF" w:rsidP="00400EEF">
            <w:pPr>
              <w:pStyle w:val="Standard"/>
              <w:ind w:right="22"/>
              <w:jc w:val="both"/>
              <w:rPr>
                <w:rFonts w:ascii="Arial" w:hAnsi="Arial" w:cs="Arial"/>
              </w:rPr>
            </w:pPr>
            <w:r w:rsidRPr="004867B8">
              <w:rPr>
                <w:rFonts w:ascii="Arial" w:hAnsi="Arial" w:cs="Arial"/>
              </w:rPr>
              <w:t>25/07/2023</w:t>
            </w:r>
          </w:p>
        </w:tc>
        <w:tc>
          <w:tcPr>
            <w:tcW w:w="915" w:type="dxa"/>
            <w:noWrap/>
            <w:hideMark/>
          </w:tcPr>
          <w:p w14:paraId="131A01A1" w14:textId="77777777" w:rsidR="00400EEF" w:rsidRPr="004867B8" w:rsidRDefault="00400EEF" w:rsidP="00400EEF">
            <w:pPr>
              <w:pStyle w:val="Standard"/>
              <w:ind w:right="22"/>
              <w:jc w:val="both"/>
              <w:rPr>
                <w:rFonts w:ascii="Arial" w:hAnsi="Arial" w:cs="Arial"/>
              </w:rPr>
            </w:pPr>
            <w:r w:rsidRPr="004867B8">
              <w:rPr>
                <w:rFonts w:ascii="Arial" w:hAnsi="Arial" w:cs="Arial"/>
              </w:rPr>
              <w:t>415</w:t>
            </w:r>
          </w:p>
        </w:tc>
        <w:tc>
          <w:tcPr>
            <w:tcW w:w="6166" w:type="dxa"/>
            <w:hideMark/>
          </w:tcPr>
          <w:p w14:paraId="67BD4677" w14:textId="77777777" w:rsidR="00400EEF" w:rsidRPr="004867B8" w:rsidRDefault="00400EEF" w:rsidP="00400EEF">
            <w:pPr>
              <w:pStyle w:val="Standard"/>
              <w:ind w:right="22"/>
              <w:jc w:val="both"/>
              <w:rPr>
                <w:rFonts w:ascii="Arial" w:hAnsi="Arial" w:cs="Arial"/>
              </w:rPr>
            </w:pPr>
            <w:r w:rsidRPr="004867B8">
              <w:rPr>
                <w:rFonts w:ascii="Arial" w:hAnsi="Arial" w:cs="Arial"/>
              </w:rPr>
              <w:t>ART. 175 CO. 5-QUATER LETTERA E) DEL D.LGS. 267/2000.  VARIAZIONE RIGUARDANTE LE PARTITE DI GIRO E LE OPERAZIONI PER CONTO DI TERZI.</w:t>
            </w:r>
          </w:p>
        </w:tc>
      </w:tr>
      <w:tr w:rsidR="00400EEF" w:rsidRPr="004867B8" w14:paraId="33F25696" w14:textId="77777777" w:rsidTr="00400EEF">
        <w:trPr>
          <w:trHeight w:val="998"/>
        </w:trPr>
        <w:tc>
          <w:tcPr>
            <w:tcW w:w="1239" w:type="dxa"/>
            <w:noWrap/>
            <w:hideMark/>
          </w:tcPr>
          <w:p w14:paraId="72C0106D" w14:textId="77777777" w:rsidR="00400EEF" w:rsidRPr="004867B8" w:rsidRDefault="00400EEF" w:rsidP="00400EEF">
            <w:pPr>
              <w:pStyle w:val="Standard"/>
              <w:ind w:right="22"/>
              <w:jc w:val="both"/>
              <w:rPr>
                <w:rFonts w:ascii="Arial" w:hAnsi="Arial" w:cs="Arial"/>
              </w:rPr>
            </w:pPr>
            <w:r w:rsidRPr="004867B8">
              <w:rPr>
                <w:rFonts w:ascii="Arial" w:hAnsi="Arial" w:cs="Arial"/>
              </w:rPr>
              <w:t>Consiglio Sindaci</w:t>
            </w:r>
          </w:p>
        </w:tc>
        <w:tc>
          <w:tcPr>
            <w:tcW w:w="1308" w:type="dxa"/>
            <w:noWrap/>
            <w:hideMark/>
          </w:tcPr>
          <w:p w14:paraId="4D43129E" w14:textId="77777777" w:rsidR="00400EEF" w:rsidRPr="004867B8" w:rsidRDefault="00400EEF" w:rsidP="00400EEF">
            <w:pPr>
              <w:pStyle w:val="Standard"/>
              <w:ind w:right="22"/>
              <w:jc w:val="both"/>
              <w:rPr>
                <w:rFonts w:ascii="Arial" w:hAnsi="Arial" w:cs="Arial"/>
              </w:rPr>
            </w:pPr>
            <w:r w:rsidRPr="004867B8">
              <w:rPr>
                <w:rFonts w:ascii="Arial" w:hAnsi="Arial" w:cs="Arial"/>
              </w:rPr>
              <w:t>01/08/2023</w:t>
            </w:r>
          </w:p>
        </w:tc>
        <w:tc>
          <w:tcPr>
            <w:tcW w:w="915" w:type="dxa"/>
            <w:noWrap/>
            <w:hideMark/>
          </w:tcPr>
          <w:p w14:paraId="212E1C54" w14:textId="77777777" w:rsidR="00400EEF" w:rsidRPr="004867B8" w:rsidRDefault="00400EEF" w:rsidP="00400EEF">
            <w:pPr>
              <w:pStyle w:val="Standard"/>
              <w:ind w:right="22"/>
              <w:jc w:val="both"/>
              <w:rPr>
                <w:rFonts w:ascii="Arial" w:hAnsi="Arial" w:cs="Arial"/>
              </w:rPr>
            </w:pPr>
            <w:r w:rsidRPr="004867B8">
              <w:rPr>
                <w:rFonts w:ascii="Arial" w:hAnsi="Arial" w:cs="Arial"/>
              </w:rPr>
              <w:t>23</w:t>
            </w:r>
          </w:p>
        </w:tc>
        <w:tc>
          <w:tcPr>
            <w:tcW w:w="6166" w:type="dxa"/>
            <w:hideMark/>
          </w:tcPr>
          <w:p w14:paraId="01018FB2" w14:textId="77777777" w:rsidR="00400EEF" w:rsidRPr="004867B8" w:rsidRDefault="00400EEF" w:rsidP="00400EEF">
            <w:pPr>
              <w:pStyle w:val="Standard"/>
              <w:ind w:right="22"/>
              <w:jc w:val="both"/>
              <w:rPr>
                <w:rFonts w:ascii="Arial" w:hAnsi="Arial" w:cs="Arial"/>
              </w:rPr>
            </w:pPr>
            <w:r w:rsidRPr="004867B8">
              <w:rPr>
                <w:rFonts w:ascii="Arial" w:hAnsi="Arial" w:cs="Arial"/>
              </w:rPr>
              <w:t>VARIAZIONE AL DUP 2023-2025 E AL BILANCIO DI PREVISIONE 2023-2025 AI SENSI DELL’ART. 175 CO. 2 DEL D.LGS. 267/2000, CON CONTESTUALE APPLICAZIONE DI QUOTE VINCOLATE AL BILANCIO DI PREVISIONE AI SENSI DEL COMMA 3 QUINQUIES DELL’ART. 187 DEL D.LGS. 267/2000.</w:t>
            </w:r>
          </w:p>
        </w:tc>
      </w:tr>
      <w:tr w:rsidR="00400EEF" w:rsidRPr="004867B8" w14:paraId="72451923" w14:textId="77777777" w:rsidTr="00400EEF">
        <w:trPr>
          <w:trHeight w:val="998"/>
        </w:trPr>
        <w:tc>
          <w:tcPr>
            <w:tcW w:w="1239" w:type="dxa"/>
            <w:noWrap/>
            <w:hideMark/>
          </w:tcPr>
          <w:p w14:paraId="72F097CD" w14:textId="77777777" w:rsidR="00400EEF" w:rsidRPr="004867B8" w:rsidRDefault="00400EEF" w:rsidP="00400EEF">
            <w:pPr>
              <w:pStyle w:val="Standard"/>
              <w:ind w:right="22"/>
              <w:jc w:val="both"/>
              <w:rPr>
                <w:rFonts w:ascii="Arial" w:hAnsi="Arial" w:cs="Arial"/>
              </w:rPr>
            </w:pPr>
            <w:r w:rsidRPr="004867B8">
              <w:rPr>
                <w:rFonts w:ascii="Arial" w:hAnsi="Arial" w:cs="Arial"/>
              </w:rPr>
              <w:t>Presidente</w:t>
            </w:r>
          </w:p>
        </w:tc>
        <w:tc>
          <w:tcPr>
            <w:tcW w:w="1308" w:type="dxa"/>
            <w:noWrap/>
            <w:hideMark/>
          </w:tcPr>
          <w:p w14:paraId="12FC7A9D" w14:textId="77777777" w:rsidR="00400EEF" w:rsidRPr="004867B8" w:rsidRDefault="00400EEF" w:rsidP="00400EEF">
            <w:pPr>
              <w:pStyle w:val="Standard"/>
              <w:ind w:right="22"/>
              <w:jc w:val="both"/>
              <w:rPr>
                <w:rFonts w:ascii="Arial" w:hAnsi="Arial" w:cs="Arial"/>
              </w:rPr>
            </w:pPr>
            <w:r w:rsidRPr="004867B8">
              <w:rPr>
                <w:rFonts w:ascii="Arial" w:hAnsi="Arial" w:cs="Arial"/>
              </w:rPr>
              <w:t>07/08/2023</w:t>
            </w:r>
          </w:p>
        </w:tc>
        <w:tc>
          <w:tcPr>
            <w:tcW w:w="915" w:type="dxa"/>
            <w:noWrap/>
            <w:hideMark/>
          </w:tcPr>
          <w:p w14:paraId="7AF8A0E3" w14:textId="77777777" w:rsidR="00400EEF" w:rsidRPr="004867B8" w:rsidRDefault="00400EEF" w:rsidP="00400EEF">
            <w:pPr>
              <w:pStyle w:val="Standard"/>
              <w:ind w:right="22"/>
              <w:jc w:val="both"/>
              <w:rPr>
                <w:rFonts w:ascii="Arial" w:hAnsi="Arial" w:cs="Arial"/>
              </w:rPr>
            </w:pPr>
            <w:r w:rsidRPr="004867B8">
              <w:rPr>
                <w:rFonts w:ascii="Arial" w:hAnsi="Arial" w:cs="Arial"/>
              </w:rPr>
              <w:t>58</w:t>
            </w:r>
          </w:p>
        </w:tc>
        <w:tc>
          <w:tcPr>
            <w:tcW w:w="6166" w:type="dxa"/>
            <w:hideMark/>
          </w:tcPr>
          <w:p w14:paraId="2F412C16" w14:textId="77777777" w:rsidR="00400EEF" w:rsidRPr="004867B8" w:rsidRDefault="00400EEF" w:rsidP="00400EEF">
            <w:pPr>
              <w:pStyle w:val="Standard"/>
              <w:ind w:right="22"/>
              <w:jc w:val="both"/>
              <w:rPr>
                <w:rFonts w:ascii="Arial" w:hAnsi="Arial" w:cs="Arial"/>
              </w:rPr>
            </w:pPr>
            <w:r w:rsidRPr="004867B8">
              <w:rPr>
                <w:rFonts w:ascii="Arial" w:hAnsi="Arial" w:cs="Arial"/>
              </w:rPr>
              <w:t>Variazione del Piano Esecutivo di Gestione 2023-2025 e contestuale variazione di cassa a seguito della variazione di bilancio assunta dal Consiglio dei Sindaci in data 01.08.2023.</w:t>
            </w:r>
          </w:p>
        </w:tc>
      </w:tr>
      <w:tr w:rsidR="00400EEF" w:rsidRPr="004867B8" w14:paraId="383D0288" w14:textId="77777777" w:rsidTr="00400EEF">
        <w:trPr>
          <w:trHeight w:val="998"/>
        </w:trPr>
        <w:tc>
          <w:tcPr>
            <w:tcW w:w="1239" w:type="dxa"/>
            <w:noWrap/>
            <w:hideMark/>
          </w:tcPr>
          <w:p w14:paraId="5FE2490D" w14:textId="77777777" w:rsidR="00400EEF" w:rsidRPr="004867B8" w:rsidRDefault="00400EEF" w:rsidP="00400EEF">
            <w:pPr>
              <w:pStyle w:val="Standard"/>
              <w:ind w:right="22"/>
              <w:jc w:val="both"/>
              <w:rPr>
                <w:rFonts w:ascii="Arial" w:hAnsi="Arial" w:cs="Arial"/>
              </w:rPr>
            </w:pPr>
            <w:r w:rsidRPr="004867B8">
              <w:rPr>
                <w:rFonts w:ascii="Arial" w:hAnsi="Arial" w:cs="Arial"/>
              </w:rPr>
              <w:t>Resp. Serv. Finanziario</w:t>
            </w:r>
          </w:p>
        </w:tc>
        <w:tc>
          <w:tcPr>
            <w:tcW w:w="1308" w:type="dxa"/>
            <w:noWrap/>
            <w:hideMark/>
          </w:tcPr>
          <w:p w14:paraId="071962F3" w14:textId="77777777" w:rsidR="00400EEF" w:rsidRPr="004867B8" w:rsidRDefault="00400EEF" w:rsidP="00400EEF">
            <w:pPr>
              <w:pStyle w:val="Standard"/>
              <w:ind w:right="22"/>
              <w:jc w:val="both"/>
              <w:rPr>
                <w:rFonts w:ascii="Arial" w:hAnsi="Arial" w:cs="Arial"/>
              </w:rPr>
            </w:pPr>
            <w:r w:rsidRPr="004867B8">
              <w:rPr>
                <w:rFonts w:ascii="Arial" w:hAnsi="Arial" w:cs="Arial"/>
              </w:rPr>
              <w:t>17/08/2023</w:t>
            </w:r>
          </w:p>
        </w:tc>
        <w:tc>
          <w:tcPr>
            <w:tcW w:w="915" w:type="dxa"/>
            <w:noWrap/>
            <w:hideMark/>
          </w:tcPr>
          <w:p w14:paraId="73F5B4FA" w14:textId="77777777" w:rsidR="00400EEF" w:rsidRPr="004867B8" w:rsidRDefault="00400EEF" w:rsidP="00400EEF">
            <w:pPr>
              <w:pStyle w:val="Standard"/>
              <w:ind w:right="22"/>
              <w:jc w:val="both"/>
              <w:rPr>
                <w:rFonts w:ascii="Arial" w:hAnsi="Arial" w:cs="Arial"/>
              </w:rPr>
            </w:pPr>
            <w:r w:rsidRPr="004867B8">
              <w:rPr>
                <w:rFonts w:ascii="Arial" w:hAnsi="Arial" w:cs="Arial"/>
              </w:rPr>
              <w:t>458</w:t>
            </w:r>
          </w:p>
        </w:tc>
        <w:tc>
          <w:tcPr>
            <w:tcW w:w="6166" w:type="dxa"/>
            <w:hideMark/>
          </w:tcPr>
          <w:p w14:paraId="342CDD92" w14:textId="77777777" w:rsidR="00400EEF" w:rsidRPr="004867B8" w:rsidRDefault="00400EEF" w:rsidP="00400EEF">
            <w:pPr>
              <w:pStyle w:val="Standard"/>
              <w:ind w:right="22"/>
              <w:jc w:val="both"/>
              <w:rPr>
                <w:rFonts w:ascii="Arial" w:hAnsi="Arial" w:cs="Arial"/>
              </w:rPr>
            </w:pPr>
            <w:r w:rsidRPr="004867B8">
              <w:rPr>
                <w:rFonts w:ascii="Arial" w:hAnsi="Arial" w:cs="Arial"/>
              </w:rPr>
              <w:t>ART. 175 CO. 5-QUATER LETT. B) DEL D.LGS. 267/2000. VARIAZIONI RIGUARDANTI FPV E STANZIAMENTI CORRELATI.</w:t>
            </w:r>
          </w:p>
        </w:tc>
      </w:tr>
      <w:tr w:rsidR="00400EEF" w:rsidRPr="004867B8" w14:paraId="696F13FD" w14:textId="77777777" w:rsidTr="00400EEF">
        <w:trPr>
          <w:trHeight w:val="998"/>
        </w:trPr>
        <w:tc>
          <w:tcPr>
            <w:tcW w:w="1239" w:type="dxa"/>
            <w:noWrap/>
            <w:hideMark/>
          </w:tcPr>
          <w:p w14:paraId="1796E2BE" w14:textId="77777777" w:rsidR="00400EEF" w:rsidRPr="004867B8" w:rsidRDefault="00400EEF" w:rsidP="00400EEF">
            <w:pPr>
              <w:pStyle w:val="Standard"/>
              <w:ind w:right="22"/>
              <w:jc w:val="both"/>
              <w:rPr>
                <w:rFonts w:ascii="Arial" w:hAnsi="Arial" w:cs="Arial"/>
              </w:rPr>
            </w:pPr>
            <w:r w:rsidRPr="004867B8">
              <w:rPr>
                <w:rFonts w:ascii="Arial" w:hAnsi="Arial" w:cs="Arial"/>
              </w:rPr>
              <w:t>Resp. Serv. Sociale</w:t>
            </w:r>
          </w:p>
        </w:tc>
        <w:tc>
          <w:tcPr>
            <w:tcW w:w="1308" w:type="dxa"/>
            <w:noWrap/>
            <w:hideMark/>
          </w:tcPr>
          <w:p w14:paraId="12854381" w14:textId="77777777" w:rsidR="00400EEF" w:rsidRPr="004867B8" w:rsidRDefault="00400EEF" w:rsidP="00400EEF">
            <w:pPr>
              <w:pStyle w:val="Standard"/>
              <w:ind w:right="22"/>
              <w:jc w:val="both"/>
              <w:rPr>
                <w:rFonts w:ascii="Arial" w:hAnsi="Arial" w:cs="Arial"/>
              </w:rPr>
            </w:pPr>
            <w:r w:rsidRPr="004867B8">
              <w:rPr>
                <w:rFonts w:ascii="Arial" w:hAnsi="Arial" w:cs="Arial"/>
              </w:rPr>
              <w:t>23/08/2023</w:t>
            </w:r>
          </w:p>
        </w:tc>
        <w:tc>
          <w:tcPr>
            <w:tcW w:w="915" w:type="dxa"/>
            <w:noWrap/>
            <w:hideMark/>
          </w:tcPr>
          <w:p w14:paraId="1D7B7359" w14:textId="77777777" w:rsidR="00400EEF" w:rsidRPr="004867B8" w:rsidRDefault="00400EEF" w:rsidP="00400EEF">
            <w:pPr>
              <w:pStyle w:val="Standard"/>
              <w:ind w:right="22"/>
              <w:jc w:val="both"/>
              <w:rPr>
                <w:rFonts w:ascii="Arial" w:hAnsi="Arial" w:cs="Arial"/>
              </w:rPr>
            </w:pPr>
            <w:r w:rsidRPr="004867B8">
              <w:rPr>
                <w:rFonts w:ascii="Arial" w:hAnsi="Arial" w:cs="Arial"/>
              </w:rPr>
              <w:t>469</w:t>
            </w:r>
          </w:p>
        </w:tc>
        <w:tc>
          <w:tcPr>
            <w:tcW w:w="6166" w:type="dxa"/>
            <w:hideMark/>
          </w:tcPr>
          <w:p w14:paraId="2404DBC0" w14:textId="77777777" w:rsidR="00400EEF" w:rsidRPr="004867B8" w:rsidRDefault="00400EEF" w:rsidP="00400EEF">
            <w:pPr>
              <w:pStyle w:val="Standard"/>
              <w:ind w:right="22"/>
              <w:jc w:val="both"/>
              <w:rPr>
                <w:rFonts w:ascii="Arial" w:hAnsi="Arial" w:cs="Arial"/>
              </w:rPr>
            </w:pPr>
            <w:r w:rsidRPr="004867B8">
              <w:rPr>
                <w:rFonts w:ascii="Arial" w:hAnsi="Arial" w:cs="Arial"/>
              </w:rPr>
              <w:t xml:space="preserve">LAVORI PRESSO IL CENTRO SERVIZI FORNITURA E POSA BOX DOCCIA PER GLI ALLOGGI PROTETTI PRESSO IL CENTRO SERVIZI. PROVVEDIMENTO A CONTRARRE, MODALITÀ DI SCELTA DEL CONTRAENTE, </w:t>
            </w:r>
            <w:r w:rsidRPr="004867B8">
              <w:rPr>
                <w:rFonts w:ascii="Arial" w:hAnsi="Arial" w:cs="Arial"/>
                <w:b/>
                <w:bCs/>
              </w:rPr>
              <w:t>STORNO FONDI</w:t>
            </w:r>
            <w:r w:rsidRPr="004867B8">
              <w:rPr>
                <w:rFonts w:ascii="Arial" w:hAnsi="Arial" w:cs="Arial"/>
              </w:rPr>
              <w:t xml:space="preserve"> ED IMPEGNO DI SPESA. CIG ZA53C2A63B - CUP F49I23000460005.</w:t>
            </w:r>
          </w:p>
        </w:tc>
      </w:tr>
      <w:tr w:rsidR="00400EEF" w:rsidRPr="004867B8" w14:paraId="3B5712E2" w14:textId="77777777" w:rsidTr="00400EEF">
        <w:trPr>
          <w:trHeight w:val="998"/>
        </w:trPr>
        <w:tc>
          <w:tcPr>
            <w:tcW w:w="1239" w:type="dxa"/>
            <w:noWrap/>
            <w:hideMark/>
          </w:tcPr>
          <w:p w14:paraId="655EB670" w14:textId="77777777" w:rsidR="00400EEF" w:rsidRPr="004867B8" w:rsidRDefault="00400EEF" w:rsidP="00400EEF">
            <w:pPr>
              <w:pStyle w:val="Standard"/>
              <w:ind w:right="22"/>
              <w:jc w:val="both"/>
              <w:rPr>
                <w:rFonts w:ascii="Arial" w:hAnsi="Arial" w:cs="Arial"/>
              </w:rPr>
            </w:pPr>
            <w:r w:rsidRPr="004867B8">
              <w:rPr>
                <w:rFonts w:ascii="Arial" w:hAnsi="Arial" w:cs="Arial"/>
              </w:rPr>
              <w:t>Resp. Serv. Sociale</w:t>
            </w:r>
          </w:p>
        </w:tc>
        <w:tc>
          <w:tcPr>
            <w:tcW w:w="1308" w:type="dxa"/>
            <w:noWrap/>
            <w:hideMark/>
          </w:tcPr>
          <w:p w14:paraId="7D89C53E" w14:textId="77777777" w:rsidR="00400EEF" w:rsidRPr="004867B8" w:rsidRDefault="00400EEF" w:rsidP="00400EEF">
            <w:pPr>
              <w:pStyle w:val="Standard"/>
              <w:ind w:right="22"/>
              <w:jc w:val="both"/>
              <w:rPr>
                <w:rFonts w:ascii="Arial" w:hAnsi="Arial" w:cs="Arial"/>
              </w:rPr>
            </w:pPr>
            <w:r w:rsidRPr="004867B8">
              <w:rPr>
                <w:rFonts w:ascii="Arial" w:hAnsi="Arial" w:cs="Arial"/>
              </w:rPr>
              <w:t>24/08/2023</w:t>
            </w:r>
          </w:p>
        </w:tc>
        <w:tc>
          <w:tcPr>
            <w:tcW w:w="915" w:type="dxa"/>
            <w:noWrap/>
            <w:hideMark/>
          </w:tcPr>
          <w:p w14:paraId="2960E492" w14:textId="77777777" w:rsidR="00400EEF" w:rsidRPr="004867B8" w:rsidRDefault="00400EEF" w:rsidP="00400EEF">
            <w:pPr>
              <w:pStyle w:val="Standard"/>
              <w:ind w:right="22"/>
              <w:jc w:val="both"/>
              <w:rPr>
                <w:rFonts w:ascii="Arial" w:hAnsi="Arial" w:cs="Arial"/>
              </w:rPr>
            </w:pPr>
            <w:r w:rsidRPr="004867B8">
              <w:rPr>
                <w:rFonts w:ascii="Arial" w:hAnsi="Arial" w:cs="Arial"/>
              </w:rPr>
              <w:t>473</w:t>
            </w:r>
          </w:p>
        </w:tc>
        <w:tc>
          <w:tcPr>
            <w:tcW w:w="6166" w:type="dxa"/>
            <w:hideMark/>
          </w:tcPr>
          <w:p w14:paraId="052D710F" w14:textId="77777777" w:rsidR="00400EEF" w:rsidRPr="004867B8" w:rsidRDefault="00400EEF" w:rsidP="00400EEF">
            <w:pPr>
              <w:pStyle w:val="Standard"/>
              <w:ind w:right="22"/>
              <w:jc w:val="both"/>
              <w:rPr>
                <w:rFonts w:ascii="Arial" w:hAnsi="Arial" w:cs="Arial"/>
              </w:rPr>
            </w:pPr>
            <w:r w:rsidRPr="004867B8">
              <w:rPr>
                <w:rFonts w:ascii="Arial" w:hAnsi="Arial" w:cs="Arial"/>
              </w:rPr>
              <w:t xml:space="preserve">SERVIZIO DI TELESOCCORSO/TELECONTROLLO. IMPEGNO DI SPESA PER RIMBORSO QUOTA COSTI DI GESTIONE ANNO 2023. </w:t>
            </w:r>
            <w:r w:rsidRPr="004867B8">
              <w:rPr>
                <w:rFonts w:ascii="Arial" w:hAnsi="Arial" w:cs="Arial"/>
                <w:b/>
                <w:bCs/>
              </w:rPr>
              <w:t>(+ STORNO FONDI)</w:t>
            </w:r>
          </w:p>
        </w:tc>
      </w:tr>
      <w:tr w:rsidR="00400EEF" w:rsidRPr="004867B8" w14:paraId="5DFF0EBE" w14:textId="77777777" w:rsidTr="00400EEF">
        <w:trPr>
          <w:trHeight w:val="998"/>
        </w:trPr>
        <w:tc>
          <w:tcPr>
            <w:tcW w:w="1239" w:type="dxa"/>
            <w:noWrap/>
            <w:hideMark/>
          </w:tcPr>
          <w:p w14:paraId="167C380E" w14:textId="77777777" w:rsidR="00400EEF" w:rsidRPr="004867B8" w:rsidRDefault="00400EEF" w:rsidP="00400EEF">
            <w:pPr>
              <w:pStyle w:val="Standard"/>
              <w:ind w:right="22"/>
              <w:jc w:val="both"/>
              <w:rPr>
                <w:rFonts w:ascii="Arial" w:hAnsi="Arial" w:cs="Arial"/>
              </w:rPr>
            </w:pPr>
            <w:r w:rsidRPr="004867B8">
              <w:rPr>
                <w:rFonts w:ascii="Arial" w:hAnsi="Arial" w:cs="Arial"/>
              </w:rPr>
              <w:t>Resp. Serv. Aff.Generali</w:t>
            </w:r>
          </w:p>
        </w:tc>
        <w:tc>
          <w:tcPr>
            <w:tcW w:w="1308" w:type="dxa"/>
            <w:noWrap/>
            <w:hideMark/>
          </w:tcPr>
          <w:p w14:paraId="367F1D4B" w14:textId="77777777" w:rsidR="00400EEF" w:rsidRPr="004867B8" w:rsidRDefault="00400EEF" w:rsidP="00400EEF">
            <w:pPr>
              <w:pStyle w:val="Standard"/>
              <w:ind w:right="22"/>
              <w:jc w:val="both"/>
              <w:rPr>
                <w:rFonts w:ascii="Arial" w:hAnsi="Arial" w:cs="Arial"/>
              </w:rPr>
            </w:pPr>
            <w:r w:rsidRPr="004867B8">
              <w:rPr>
                <w:rFonts w:ascii="Arial" w:hAnsi="Arial" w:cs="Arial"/>
              </w:rPr>
              <w:t>29/08/2023</w:t>
            </w:r>
          </w:p>
        </w:tc>
        <w:tc>
          <w:tcPr>
            <w:tcW w:w="915" w:type="dxa"/>
            <w:noWrap/>
            <w:hideMark/>
          </w:tcPr>
          <w:p w14:paraId="4593A687" w14:textId="77777777" w:rsidR="00400EEF" w:rsidRPr="004867B8" w:rsidRDefault="00400EEF" w:rsidP="00400EEF">
            <w:pPr>
              <w:pStyle w:val="Standard"/>
              <w:ind w:right="22"/>
              <w:jc w:val="both"/>
              <w:rPr>
                <w:rFonts w:ascii="Arial" w:hAnsi="Arial" w:cs="Arial"/>
              </w:rPr>
            </w:pPr>
            <w:r w:rsidRPr="004867B8">
              <w:rPr>
                <w:rFonts w:ascii="Arial" w:hAnsi="Arial" w:cs="Arial"/>
              </w:rPr>
              <w:t>484</w:t>
            </w:r>
          </w:p>
        </w:tc>
        <w:tc>
          <w:tcPr>
            <w:tcW w:w="6166" w:type="dxa"/>
            <w:hideMark/>
          </w:tcPr>
          <w:p w14:paraId="4C68728B" w14:textId="77777777" w:rsidR="00400EEF" w:rsidRPr="004867B8" w:rsidRDefault="00400EEF" w:rsidP="00400EEF">
            <w:pPr>
              <w:pStyle w:val="Standard"/>
              <w:ind w:right="22"/>
              <w:jc w:val="both"/>
              <w:rPr>
                <w:rFonts w:ascii="Arial" w:hAnsi="Arial" w:cs="Arial"/>
              </w:rPr>
            </w:pPr>
            <w:r w:rsidRPr="004867B8">
              <w:rPr>
                <w:rFonts w:ascii="Arial" w:hAnsi="Arial" w:cs="Arial"/>
              </w:rPr>
              <w:t xml:space="preserve">SERVIZIO NIDO INTERCOMUNALE DI FIEMME. ACQUISTO ARREDI E ATTREZZATURE PER APERTURA NUOVO ASILO NIDO SEDE DI PANCHIÀ. CONTESTUALE </w:t>
            </w:r>
            <w:r w:rsidRPr="004867B8">
              <w:rPr>
                <w:rFonts w:ascii="Arial" w:hAnsi="Arial" w:cs="Arial"/>
                <w:b/>
                <w:bCs/>
              </w:rPr>
              <w:t>STORNO DI FONDI</w:t>
            </w:r>
            <w:r w:rsidRPr="004867B8">
              <w:rPr>
                <w:rFonts w:ascii="Arial" w:hAnsi="Arial" w:cs="Arial"/>
              </w:rPr>
              <w:t xml:space="preserve"> DA CAPITOLO A CAPITOLO ALL’INTERNO DELLA STESSA MISSIONE - PROGRAMMA - TITOLO MACROAGGREGATO AI SENSI DELL’ART. 175 CO. 5-QUATER DEL D.LGS. 267/2000.</w:t>
            </w:r>
          </w:p>
        </w:tc>
      </w:tr>
      <w:tr w:rsidR="00400EEF" w:rsidRPr="004867B8" w14:paraId="65B73098" w14:textId="77777777" w:rsidTr="00400EEF">
        <w:trPr>
          <w:trHeight w:val="998"/>
        </w:trPr>
        <w:tc>
          <w:tcPr>
            <w:tcW w:w="1239" w:type="dxa"/>
            <w:noWrap/>
            <w:hideMark/>
          </w:tcPr>
          <w:p w14:paraId="1CE57D78" w14:textId="77777777" w:rsidR="00400EEF" w:rsidRPr="004867B8" w:rsidRDefault="00400EEF" w:rsidP="00400EEF">
            <w:pPr>
              <w:pStyle w:val="Standard"/>
              <w:ind w:right="22"/>
              <w:jc w:val="both"/>
              <w:rPr>
                <w:rFonts w:ascii="Arial" w:hAnsi="Arial" w:cs="Arial"/>
              </w:rPr>
            </w:pPr>
            <w:r w:rsidRPr="004867B8">
              <w:rPr>
                <w:rFonts w:ascii="Arial" w:hAnsi="Arial" w:cs="Arial"/>
              </w:rPr>
              <w:t>Resp. Serv. Finanziario</w:t>
            </w:r>
          </w:p>
        </w:tc>
        <w:tc>
          <w:tcPr>
            <w:tcW w:w="1308" w:type="dxa"/>
            <w:noWrap/>
            <w:hideMark/>
          </w:tcPr>
          <w:p w14:paraId="2B0B3465" w14:textId="77777777" w:rsidR="00400EEF" w:rsidRPr="004867B8" w:rsidRDefault="00400EEF" w:rsidP="00400EEF">
            <w:pPr>
              <w:pStyle w:val="Standard"/>
              <w:ind w:right="22"/>
              <w:jc w:val="both"/>
              <w:rPr>
                <w:rFonts w:ascii="Arial" w:hAnsi="Arial" w:cs="Arial"/>
              </w:rPr>
            </w:pPr>
            <w:r w:rsidRPr="004867B8">
              <w:rPr>
                <w:rFonts w:ascii="Arial" w:hAnsi="Arial" w:cs="Arial"/>
              </w:rPr>
              <w:t>30/08/2023</w:t>
            </w:r>
          </w:p>
        </w:tc>
        <w:tc>
          <w:tcPr>
            <w:tcW w:w="915" w:type="dxa"/>
            <w:noWrap/>
            <w:hideMark/>
          </w:tcPr>
          <w:p w14:paraId="67E5CB53" w14:textId="77777777" w:rsidR="00400EEF" w:rsidRPr="004867B8" w:rsidRDefault="00400EEF" w:rsidP="00400EEF">
            <w:pPr>
              <w:pStyle w:val="Standard"/>
              <w:ind w:right="22"/>
              <w:jc w:val="both"/>
              <w:rPr>
                <w:rFonts w:ascii="Arial" w:hAnsi="Arial" w:cs="Arial"/>
              </w:rPr>
            </w:pPr>
            <w:r w:rsidRPr="004867B8">
              <w:rPr>
                <w:rFonts w:ascii="Arial" w:hAnsi="Arial" w:cs="Arial"/>
              </w:rPr>
              <w:t>487</w:t>
            </w:r>
          </w:p>
        </w:tc>
        <w:tc>
          <w:tcPr>
            <w:tcW w:w="6166" w:type="dxa"/>
            <w:hideMark/>
          </w:tcPr>
          <w:p w14:paraId="75B617AD" w14:textId="77777777" w:rsidR="00400EEF" w:rsidRPr="004867B8" w:rsidRDefault="00400EEF" w:rsidP="00400EEF">
            <w:pPr>
              <w:pStyle w:val="Standard"/>
              <w:ind w:right="22"/>
              <w:jc w:val="both"/>
              <w:rPr>
                <w:rFonts w:ascii="Arial" w:hAnsi="Arial" w:cs="Arial"/>
              </w:rPr>
            </w:pPr>
            <w:r w:rsidRPr="004867B8">
              <w:rPr>
                <w:rFonts w:ascii="Arial" w:hAnsi="Arial" w:cs="Arial"/>
              </w:rPr>
              <w:t>ART. 175 CO. 5-QUATER DEL D.LGS. 267/2000.  VARIAZIONI DI PEG - STORNO DI FONDI DA CAPITOLO A CAPITOLO ALL’INTERNO DELLA STESSA MISSIONE - PROGRAMMA - TITOLO - MACROAGGREGATO.</w:t>
            </w:r>
          </w:p>
        </w:tc>
      </w:tr>
      <w:tr w:rsidR="00400EEF" w:rsidRPr="004867B8" w14:paraId="6F03160F" w14:textId="77777777" w:rsidTr="00400EEF">
        <w:trPr>
          <w:trHeight w:val="998"/>
        </w:trPr>
        <w:tc>
          <w:tcPr>
            <w:tcW w:w="1239" w:type="dxa"/>
            <w:noWrap/>
            <w:hideMark/>
          </w:tcPr>
          <w:p w14:paraId="3FD03506" w14:textId="77777777" w:rsidR="00400EEF" w:rsidRPr="004867B8" w:rsidRDefault="00400EEF" w:rsidP="00400EEF">
            <w:pPr>
              <w:pStyle w:val="Standard"/>
              <w:ind w:right="22"/>
              <w:jc w:val="both"/>
              <w:rPr>
                <w:rFonts w:ascii="Arial" w:hAnsi="Arial" w:cs="Arial"/>
              </w:rPr>
            </w:pPr>
            <w:r w:rsidRPr="004867B8">
              <w:rPr>
                <w:rFonts w:ascii="Arial" w:hAnsi="Arial" w:cs="Arial"/>
              </w:rPr>
              <w:t>Resp. Serv. Finanziario</w:t>
            </w:r>
          </w:p>
        </w:tc>
        <w:tc>
          <w:tcPr>
            <w:tcW w:w="1308" w:type="dxa"/>
            <w:noWrap/>
            <w:hideMark/>
          </w:tcPr>
          <w:p w14:paraId="318F000C" w14:textId="77777777" w:rsidR="00400EEF" w:rsidRPr="004867B8" w:rsidRDefault="00400EEF" w:rsidP="00400EEF">
            <w:pPr>
              <w:pStyle w:val="Standard"/>
              <w:ind w:right="22"/>
              <w:jc w:val="both"/>
              <w:rPr>
                <w:rFonts w:ascii="Arial" w:hAnsi="Arial" w:cs="Arial"/>
              </w:rPr>
            </w:pPr>
            <w:r w:rsidRPr="004867B8">
              <w:rPr>
                <w:rFonts w:ascii="Arial" w:hAnsi="Arial" w:cs="Arial"/>
              </w:rPr>
              <w:t>31/08/2023</w:t>
            </w:r>
          </w:p>
        </w:tc>
        <w:tc>
          <w:tcPr>
            <w:tcW w:w="915" w:type="dxa"/>
            <w:noWrap/>
            <w:hideMark/>
          </w:tcPr>
          <w:p w14:paraId="5601902B" w14:textId="77777777" w:rsidR="00400EEF" w:rsidRPr="004867B8" w:rsidRDefault="00400EEF" w:rsidP="00400EEF">
            <w:pPr>
              <w:pStyle w:val="Standard"/>
              <w:ind w:right="22"/>
              <w:jc w:val="both"/>
              <w:rPr>
                <w:rFonts w:ascii="Arial" w:hAnsi="Arial" w:cs="Arial"/>
              </w:rPr>
            </w:pPr>
            <w:r w:rsidRPr="004867B8">
              <w:rPr>
                <w:rFonts w:ascii="Arial" w:hAnsi="Arial" w:cs="Arial"/>
              </w:rPr>
              <w:t>488</w:t>
            </w:r>
          </w:p>
        </w:tc>
        <w:tc>
          <w:tcPr>
            <w:tcW w:w="6166" w:type="dxa"/>
            <w:hideMark/>
          </w:tcPr>
          <w:p w14:paraId="1504AA39" w14:textId="77777777" w:rsidR="00400EEF" w:rsidRPr="004867B8" w:rsidRDefault="00400EEF" w:rsidP="00400EEF">
            <w:pPr>
              <w:pStyle w:val="Standard"/>
              <w:ind w:right="22"/>
              <w:jc w:val="both"/>
              <w:rPr>
                <w:rFonts w:ascii="Arial" w:hAnsi="Arial" w:cs="Arial"/>
              </w:rPr>
            </w:pPr>
            <w:r w:rsidRPr="004867B8">
              <w:rPr>
                <w:rFonts w:ascii="Arial" w:hAnsi="Arial" w:cs="Arial"/>
              </w:rPr>
              <w:t>ART. 175 CO. 5-QUATER DEL D.LGS. 267/2000.  VARIAZIONI DI PEG - STORNO DI FONDI DA CAPITOLO A CAPITOLO ALL’INTERNO DELLA STESSA MISSIONE - PROGRAMMA - TITOLO - MACROAGGREGATO.</w:t>
            </w:r>
          </w:p>
        </w:tc>
      </w:tr>
      <w:tr w:rsidR="00400EEF" w:rsidRPr="004867B8" w14:paraId="017495AF" w14:textId="77777777" w:rsidTr="00400EEF">
        <w:trPr>
          <w:trHeight w:val="998"/>
        </w:trPr>
        <w:tc>
          <w:tcPr>
            <w:tcW w:w="1239" w:type="dxa"/>
            <w:noWrap/>
            <w:hideMark/>
          </w:tcPr>
          <w:p w14:paraId="647236FB" w14:textId="77777777" w:rsidR="00400EEF" w:rsidRPr="004867B8" w:rsidRDefault="00400EEF" w:rsidP="00400EEF">
            <w:pPr>
              <w:pStyle w:val="Standard"/>
              <w:ind w:right="22"/>
              <w:jc w:val="both"/>
              <w:rPr>
                <w:rFonts w:ascii="Arial" w:hAnsi="Arial" w:cs="Arial"/>
              </w:rPr>
            </w:pPr>
            <w:r w:rsidRPr="004867B8">
              <w:rPr>
                <w:rFonts w:ascii="Arial" w:hAnsi="Arial" w:cs="Arial"/>
              </w:rPr>
              <w:t>Presidente</w:t>
            </w:r>
          </w:p>
        </w:tc>
        <w:tc>
          <w:tcPr>
            <w:tcW w:w="1308" w:type="dxa"/>
            <w:noWrap/>
            <w:hideMark/>
          </w:tcPr>
          <w:p w14:paraId="0CB42D01" w14:textId="77777777" w:rsidR="00400EEF" w:rsidRPr="004867B8" w:rsidRDefault="00400EEF" w:rsidP="00400EEF">
            <w:pPr>
              <w:pStyle w:val="Standard"/>
              <w:ind w:right="22"/>
              <w:jc w:val="both"/>
              <w:rPr>
                <w:rFonts w:ascii="Arial" w:hAnsi="Arial" w:cs="Arial"/>
              </w:rPr>
            </w:pPr>
            <w:r w:rsidRPr="004867B8">
              <w:rPr>
                <w:rFonts w:ascii="Arial" w:hAnsi="Arial" w:cs="Arial"/>
              </w:rPr>
              <w:t>19/09/2023</w:t>
            </w:r>
          </w:p>
        </w:tc>
        <w:tc>
          <w:tcPr>
            <w:tcW w:w="915" w:type="dxa"/>
            <w:noWrap/>
            <w:hideMark/>
          </w:tcPr>
          <w:p w14:paraId="772F2F77" w14:textId="77777777" w:rsidR="00400EEF" w:rsidRPr="004867B8" w:rsidRDefault="00400EEF" w:rsidP="00400EEF">
            <w:pPr>
              <w:pStyle w:val="Standard"/>
              <w:ind w:right="22"/>
              <w:jc w:val="both"/>
              <w:rPr>
                <w:rFonts w:ascii="Arial" w:hAnsi="Arial" w:cs="Arial"/>
              </w:rPr>
            </w:pPr>
            <w:r w:rsidRPr="004867B8">
              <w:rPr>
                <w:rFonts w:ascii="Arial" w:hAnsi="Arial" w:cs="Arial"/>
              </w:rPr>
              <w:t>72</w:t>
            </w:r>
          </w:p>
        </w:tc>
        <w:tc>
          <w:tcPr>
            <w:tcW w:w="6166" w:type="dxa"/>
            <w:hideMark/>
          </w:tcPr>
          <w:p w14:paraId="683CD998" w14:textId="77777777" w:rsidR="00400EEF" w:rsidRPr="004867B8" w:rsidRDefault="00400EEF" w:rsidP="00400EEF">
            <w:pPr>
              <w:pStyle w:val="Standard"/>
              <w:ind w:right="22"/>
              <w:jc w:val="both"/>
              <w:rPr>
                <w:rFonts w:ascii="Arial" w:hAnsi="Arial" w:cs="Arial"/>
              </w:rPr>
            </w:pPr>
            <w:r w:rsidRPr="004867B8">
              <w:rPr>
                <w:rFonts w:ascii="Arial" w:hAnsi="Arial" w:cs="Arial"/>
              </w:rPr>
              <w:t>Art. 166 del D.Lgs. 267/2000. Prelevamento dal fondo di riserva ordinario del bilancio pluriennale 2023-2025.</w:t>
            </w:r>
          </w:p>
        </w:tc>
      </w:tr>
      <w:tr w:rsidR="00400EEF" w:rsidRPr="004867B8" w14:paraId="6746AC76" w14:textId="77777777" w:rsidTr="00400EEF">
        <w:trPr>
          <w:trHeight w:val="998"/>
        </w:trPr>
        <w:tc>
          <w:tcPr>
            <w:tcW w:w="1239" w:type="dxa"/>
            <w:noWrap/>
            <w:hideMark/>
          </w:tcPr>
          <w:p w14:paraId="709EF88B" w14:textId="77777777" w:rsidR="00400EEF" w:rsidRPr="004867B8" w:rsidRDefault="00400EEF" w:rsidP="00400EEF">
            <w:pPr>
              <w:pStyle w:val="Standard"/>
              <w:ind w:right="22"/>
              <w:jc w:val="both"/>
              <w:rPr>
                <w:rFonts w:ascii="Arial" w:hAnsi="Arial" w:cs="Arial"/>
              </w:rPr>
            </w:pPr>
            <w:r w:rsidRPr="004867B8">
              <w:rPr>
                <w:rFonts w:ascii="Arial" w:hAnsi="Arial" w:cs="Arial"/>
              </w:rPr>
              <w:lastRenderedPageBreak/>
              <w:t>Resp. Serv. Finanziario</w:t>
            </w:r>
          </w:p>
        </w:tc>
        <w:tc>
          <w:tcPr>
            <w:tcW w:w="1308" w:type="dxa"/>
            <w:noWrap/>
            <w:hideMark/>
          </w:tcPr>
          <w:p w14:paraId="1DB1DF84" w14:textId="77777777" w:rsidR="00400EEF" w:rsidRPr="004867B8" w:rsidRDefault="00400EEF" w:rsidP="00400EEF">
            <w:pPr>
              <w:pStyle w:val="Standard"/>
              <w:ind w:right="22"/>
              <w:jc w:val="both"/>
              <w:rPr>
                <w:rFonts w:ascii="Arial" w:hAnsi="Arial" w:cs="Arial"/>
              </w:rPr>
            </w:pPr>
            <w:r w:rsidRPr="004867B8">
              <w:rPr>
                <w:rFonts w:ascii="Arial" w:hAnsi="Arial" w:cs="Arial"/>
              </w:rPr>
              <w:t>11/10/2023</w:t>
            </w:r>
          </w:p>
        </w:tc>
        <w:tc>
          <w:tcPr>
            <w:tcW w:w="915" w:type="dxa"/>
            <w:noWrap/>
            <w:hideMark/>
          </w:tcPr>
          <w:p w14:paraId="4BD88313" w14:textId="77777777" w:rsidR="00400EEF" w:rsidRPr="004867B8" w:rsidRDefault="00400EEF" w:rsidP="00400EEF">
            <w:pPr>
              <w:pStyle w:val="Standard"/>
              <w:ind w:right="22"/>
              <w:jc w:val="both"/>
              <w:rPr>
                <w:rFonts w:ascii="Arial" w:hAnsi="Arial" w:cs="Arial"/>
              </w:rPr>
            </w:pPr>
            <w:r w:rsidRPr="004867B8">
              <w:rPr>
                <w:rFonts w:ascii="Arial" w:hAnsi="Arial" w:cs="Arial"/>
              </w:rPr>
              <w:t>586</w:t>
            </w:r>
          </w:p>
        </w:tc>
        <w:tc>
          <w:tcPr>
            <w:tcW w:w="6166" w:type="dxa"/>
            <w:hideMark/>
          </w:tcPr>
          <w:p w14:paraId="4C294B9D" w14:textId="77777777" w:rsidR="00400EEF" w:rsidRPr="004867B8" w:rsidRDefault="00400EEF" w:rsidP="00400EEF">
            <w:pPr>
              <w:pStyle w:val="Standard"/>
              <w:ind w:right="22"/>
              <w:jc w:val="both"/>
              <w:rPr>
                <w:rFonts w:ascii="Arial" w:hAnsi="Arial" w:cs="Arial"/>
              </w:rPr>
            </w:pPr>
            <w:r w:rsidRPr="004867B8">
              <w:rPr>
                <w:rFonts w:ascii="Arial" w:hAnsi="Arial" w:cs="Arial"/>
              </w:rPr>
              <w:t>ART. 175 CO. 5-QUATER DEL D.LGS. 267/2000.  VARIAZIONI DI PEG - STORNO DI FONDI DA CAPITOLO A CAPITOLO ALL’INTERNO DELLA STESSA MISSIONE - PROGRAMMA - TITOLO - MACROAGGREGATO</w:t>
            </w:r>
          </w:p>
        </w:tc>
      </w:tr>
      <w:tr w:rsidR="00400EEF" w:rsidRPr="004867B8" w14:paraId="64825FBC" w14:textId="77777777" w:rsidTr="00400EEF">
        <w:trPr>
          <w:trHeight w:val="998"/>
        </w:trPr>
        <w:tc>
          <w:tcPr>
            <w:tcW w:w="1239" w:type="dxa"/>
            <w:noWrap/>
            <w:hideMark/>
          </w:tcPr>
          <w:p w14:paraId="1D531053" w14:textId="77777777" w:rsidR="00400EEF" w:rsidRPr="004867B8" w:rsidRDefault="00400EEF" w:rsidP="00400EEF">
            <w:pPr>
              <w:pStyle w:val="Standard"/>
              <w:ind w:right="22"/>
              <w:jc w:val="both"/>
              <w:rPr>
                <w:rFonts w:ascii="Arial" w:hAnsi="Arial" w:cs="Arial"/>
              </w:rPr>
            </w:pPr>
            <w:r w:rsidRPr="004867B8">
              <w:rPr>
                <w:rFonts w:ascii="Arial" w:hAnsi="Arial" w:cs="Arial"/>
              </w:rPr>
              <w:t>Resp. Serv. Sociale</w:t>
            </w:r>
          </w:p>
        </w:tc>
        <w:tc>
          <w:tcPr>
            <w:tcW w:w="1308" w:type="dxa"/>
            <w:noWrap/>
            <w:hideMark/>
          </w:tcPr>
          <w:p w14:paraId="16A5F162" w14:textId="77777777" w:rsidR="00400EEF" w:rsidRPr="004867B8" w:rsidRDefault="00400EEF" w:rsidP="00400EEF">
            <w:pPr>
              <w:pStyle w:val="Standard"/>
              <w:ind w:right="22"/>
              <w:jc w:val="both"/>
              <w:rPr>
                <w:rFonts w:ascii="Arial" w:hAnsi="Arial" w:cs="Arial"/>
              </w:rPr>
            </w:pPr>
            <w:r w:rsidRPr="004867B8">
              <w:rPr>
                <w:rFonts w:ascii="Arial" w:hAnsi="Arial" w:cs="Arial"/>
              </w:rPr>
              <w:t>25/10/2023</w:t>
            </w:r>
          </w:p>
        </w:tc>
        <w:tc>
          <w:tcPr>
            <w:tcW w:w="915" w:type="dxa"/>
            <w:noWrap/>
            <w:hideMark/>
          </w:tcPr>
          <w:p w14:paraId="7729FD09" w14:textId="77777777" w:rsidR="00400EEF" w:rsidRPr="004867B8" w:rsidRDefault="00400EEF" w:rsidP="00400EEF">
            <w:pPr>
              <w:pStyle w:val="Standard"/>
              <w:ind w:right="22"/>
              <w:jc w:val="both"/>
              <w:rPr>
                <w:rFonts w:ascii="Arial" w:hAnsi="Arial" w:cs="Arial"/>
              </w:rPr>
            </w:pPr>
            <w:r w:rsidRPr="004867B8">
              <w:rPr>
                <w:rFonts w:ascii="Arial" w:hAnsi="Arial" w:cs="Arial"/>
              </w:rPr>
              <w:t>619</w:t>
            </w:r>
          </w:p>
        </w:tc>
        <w:tc>
          <w:tcPr>
            <w:tcW w:w="6166" w:type="dxa"/>
            <w:hideMark/>
          </w:tcPr>
          <w:p w14:paraId="20DD4A91" w14:textId="77777777" w:rsidR="00400EEF" w:rsidRPr="004867B8" w:rsidRDefault="00400EEF" w:rsidP="00400EEF">
            <w:pPr>
              <w:pStyle w:val="Standard"/>
              <w:ind w:right="22"/>
              <w:jc w:val="both"/>
              <w:rPr>
                <w:rFonts w:ascii="Arial" w:hAnsi="Arial" w:cs="Arial"/>
              </w:rPr>
            </w:pPr>
            <w:r w:rsidRPr="004867B8">
              <w:rPr>
                <w:rFonts w:ascii="Arial" w:hAnsi="Arial" w:cs="Arial"/>
              </w:rPr>
              <w:t xml:space="preserve">CANONE DI LOCAZIONE E SPESE CONDOMINIALI ITEA S.P.A. - </w:t>
            </w:r>
            <w:r w:rsidRPr="004867B8">
              <w:rPr>
                <w:rFonts w:ascii="Arial" w:hAnsi="Arial" w:cs="Arial"/>
                <w:b/>
                <w:bCs/>
              </w:rPr>
              <w:t>STORNO FONDI</w:t>
            </w:r>
            <w:r w:rsidRPr="004867B8">
              <w:rPr>
                <w:rFonts w:ascii="Arial" w:hAnsi="Arial" w:cs="Arial"/>
              </w:rPr>
              <w:t xml:space="preserve"> E INTEGRAZIONE IMPEGNI DI SPESA NR. 34/2023 E 35/2023. CIG Z5521ADF55</w:t>
            </w:r>
          </w:p>
        </w:tc>
      </w:tr>
      <w:tr w:rsidR="00400EEF" w:rsidRPr="004867B8" w14:paraId="3FBB938A" w14:textId="77777777" w:rsidTr="00400EEF">
        <w:trPr>
          <w:trHeight w:val="998"/>
        </w:trPr>
        <w:tc>
          <w:tcPr>
            <w:tcW w:w="1239" w:type="dxa"/>
            <w:noWrap/>
            <w:hideMark/>
          </w:tcPr>
          <w:p w14:paraId="789F9EF0" w14:textId="77777777" w:rsidR="00400EEF" w:rsidRPr="004867B8" w:rsidRDefault="00400EEF" w:rsidP="00400EEF">
            <w:pPr>
              <w:pStyle w:val="Standard"/>
              <w:ind w:right="22"/>
              <w:jc w:val="both"/>
              <w:rPr>
                <w:rFonts w:ascii="Arial" w:hAnsi="Arial" w:cs="Arial"/>
              </w:rPr>
            </w:pPr>
            <w:r w:rsidRPr="004867B8">
              <w:rPr>
                <w:rFonts w:ascii="Arial" w:hAnsi="Arial" w:cs="Arial"/>
              </w:rPr>
              <w:t>Resp. Serv. Sociale</w:t>
            </w:r>
          </w:p>
        </w:tc>
        <w:tc>
          <w:tcPr>
            <w:tcW w:w="1308" w:type="dxa"/>
            <w:noWrap/>
            <w:hideMark/>
          </w:tcPr>
          <w:p w14:paraId="1EA14FC1" w14:textId="77777777" w:rsidR="00400EEF" w:rsidRPr="004867B8" w:rsidRDefault="00400EEF" w:rsidP="00400EEF">
            <w:pPr>
              <w:pStyle w:val="Standard"/>
              <w:ind w:right="22"/>
              <w:jc w:val="both"/>
              <w:rPr>
                <w:rFonts w:ascii="Arial" w:hAnsi="Arial" w:cs="Arial"/>
              </w:rPr>
            </w:pPr>
            <w:r w:rsidRPr="004867B8">
              <w:rPr>
                <w:rFonts w:ascii="Arial" w:hAnsi="Arial" w:cs="Arial"/>
              </w:rPr>
              <w:t>30/10/2023</w:t>
            </w:r>
          </w:p>
        </w:tc>
        <w:tc>
          <w:tcPr>
            <w:tcW w:w="915" w:type="dxa"/>
            <w:noWrap/>
            <w:hideMark/>
          </w:tcPr>
          <w:p w14:paraId="2D7D6E9D" w14:textId="77777777" w:rsidR="00400EEF" w:rsidRPr="004867B8" w:rsidRDefault="00400EEF" w:rsidP="00400EEF">
            <w:pPr>
              <w:pStyle w:val="Standard"/>
              <w:ind w:right="22"/>
              <w:jc w:val="both"/>
              <w:rPr>
                <w:rFonts w:ascii="Arial" w:hAnsi="Arial" w:cs="Arial"/>
              </w:rPr>
            </w:pPr>
            <w:r w:rsidRPr="004867B8">
              <w:rPr>
                <w:rFonts w:ascii="Arial" w:hAnsi="Arial" w:cs="Arial"/>
              </w:rPr>
              <w:t>624</w:t>
            </w:r>
          </w:p>
        </w:tc>
        <w:tc>
          <w:tcPr>
            <w:tcW w:w="6166" w:type="dxa"/>
            <w:hideMark/>
          </w:tcPr>
          <w:p w14:paraId="40094C29" w14:textId="77777777" w:rsidR="00400EEF" w:rsidRPr="004867B8" w:rsidRDefault="00400EEF" w:rsidP="00400EEF">
            <w:pPr>
              <w:pStyle w:val="Standard"/>
              <w:ind w:right="22"/>
              <w:jc w:val="both"/>
              <w:rPr>
                <w:rFonts w:ascii="Arial" w:hAnsi="Arial" w:cs="Arial"/>
              </w:rPr>
            </w:pPr>
            <w:r w:rsidRPr="004867B8">
              <w:rPr>
                <w:rFonts w:ascii="Arial" w:hAnsi="Arial" w:cs="Arial"/>
              </w:rPr>
              <w:t>DETERMINA 624 - COOPERATIVA SOCIALE ASSISTENZA  SERVIZIO GESTIONE CENTRO SERVIZI DI CAVALESE E TRASPORTO UTENTI. STORNO FONDI ED INTEGRAZIONE IMPEGNO N. 206/2023 - CODICE CIG 2048848AD8.</w:t>
            </w:r>
          </w:p>
        </w:tc>
      </w:tr>
      <w:tr w:rsidR="00400EEF" w:rsidRPr="004867B8" w14:paraId="651B2E08" w14:textId="77777777" w:rsidTr="00400EEF">
        <w:trPr>
          <w:trHeight w:val="998"/>
        </w:trPr>
        <w:tc>
          <w:tcPr>
            <w:tcW w:w="1239" w:type="dxa"/>
            <w:noWrap/>
            <w:hideMark/>
          </w:tcPr>
          <w:p w14:paraId="1A17FC63" w14:textId="77777777" w:rsidR="00400EEF" w:rsidRPr="004867B8" w:rsidRDefault="00400EEF" w:rsidP="00400EEF">
            <w:pPr>
              <w:pStyle w:val="Standard"/>
              <w:ind w:right="22"/>
              <w:jc w:val="both"/>
              <w:rPr>
                <w:rFonts w:ascii="Arial" w:hAnsi="Arial" w:cs="Arial"/>
              </w:rPr>
            </w:pPr>
            <w:r w:rsidRPr="004867B8">
              <w:rPr>
                <w:rFonts w:ascii="Arial" w:hAnsi="Arial" w:cs="Arial"/>
              </w:rPr>
              <w:t>Resp. Serv. Sociale</w:t>
            </w:r>
          </w:p>
        </w:tc>
        <w:tc>
          <w:tcPr>
            <w:tcW w:w="1308" w:type="dxa"/>
            <w:noWrap/>
            <w:hideMark/>
          </w:tcPr>
          <w:p w14:paraId="253A20FB" w14:textId="77777777" w:rsidR="00400EEF" w:rsidRPr="004867B8" w:rsidRDefault="00400EEF" w:rsidP="00400EEF">
            <w:pPr>
              <w:pStyle w:val="Standard"/>
              <w:ind w:right="22"/>
              <w:jc w:val="both"/>
              <w:rPr>
                <w:rFonts w:ascii="Arial" w:hAnsi="Arial" w:cs="Arial"/>
              </w:rPr>
            </w:pPr>
            <w:r w:rsidRPr="004867B8">
              <w:rPr>
                <w:rFonts w:ascii="Arial" w:hAnsi="Arial" w:cs="Arial"/>
              </w:rPr>
              <w:t>08/11/2023</w:t>
            </w:r>
          </w:p>
        </w:tc>
        <w:tc>
          <w:tcPr>
            <w:tcW w:w="915" w:type="dxa"/>
            <w:noWrap/>
            <w:hideMark/>
          </w:tcPr>
          <w:p w14:paraId="42100DCE" w14:textId="77777777" w:rsidR="00400EEF" w:rsidRPr="004867B8" w:rsidRDefault="00400EEF" w:rsidP="00400EEF">
            <w:pPr>
              <w:pStyle w:val="Standard"/>
              <w:ind w:right="22"/>
              <w:jc w:val="both"/>
              <w:rPr>
                <w:rFonts w:ascii="Arial" w:hAnsi="Arial" w:cs="Arial"/>
              </w:rPr>
            </w:pPr>
            <w:r w:rsidRPr="004867B8">
              <w:rPr>
                <w:rFonts w:ascii="Arial" w:hAnsi="Arial" w:cs="Arial"/>
              </w:rPr>
              <w:t>646</w:t>
            </w:r>
          </w:p>
        </w:tc>
        <w:tc>
          <w:tcPr>
            <w:tcW w:w="6166" w:type="dxa"/>
            <w:hideMark/>
          </w:tcPr>
          <w:p w14:paraId="7CEE82C1" w14:textId="77777777" w:rsidR="00400EEF" w:rsidRPr="004867B8" w:rsidRDefault="00400EEF" w:rsidP="00400EEF">
            <w:pPr>
              <w:pStyle w:val="Standard"/>
              <w:ind w:right="22"/>
              <w:jc w:val="both"/>
              <w:rPr>
                <w:rFonts w:ascii="Arial" w:hAnsi="Arial" w:cs="Arial"/>
              </w:rPr>
            </w:pPr>
            <w:r w:rsidRPr="004867B8">
              <w:rPr>
                <w:rFonts w:ascii="Arial" w:hAnsi="Arial" w:cs="Arial"/>
              </w:rPr>
              <w:t xml:space="preserve">FORNITURA QUADRO ELETTRICO RISCALDANTE PER UFFICIO DEL SERVIZIO SOCIALE. IMPEGNO DI SPESA E CONTESTUALE </w:t>
            </w:r>
            <w:r w:rsidRPr="004867B8">
              <w:rPr>
                <w:rFonts w:ascii="Arial" w:hAnsi="Arial" w:cs="Arial"/>
                <w:b/>
                <w:bCs/>
              </w:rPr>
              <w:t xml:space="preserve">STORNO DI FONDI </w:t>
            </w:r>
            <w:r w:rsidRPr="004867B8">
              <w:rPr>
                <w:rFonts w:ascii="Arial" w:hAnsi="Arial" w:cs="Arial"/>
              </w:rPr>
              <w:t>DA CAPITOLO A CAPITOLO AI SENSI DELL’ART. 175 CO. 5-QUATER DEL D.LGS. 267/2000. - CIG ZB23D2D641.</w:t>
            </w:r>
          </w:p>
        </w:tc>
      </w:tr>
      <w:tr w:rsidR="00400EEF" w:rsidRPr="004867B8" w14:paraId="32168418" w14:textId="77777777" w:rsidTr="00400EEF">
        <w:trPr>
          <w:trHeight w:val="998"/>
        </w:trPr>
        <w:tc>
          <w:tcPr>
            <w:tcW w:w="1239" w:type="dxa"/>
            <w:noWrap/>
            <w:hideMark/>
          </w:tcPr>
          <w:p w14:paraId="5EC1D5ED" w14:textId="77777777" w:rsidR="00400EEF" w:rsidRPr="004867B8" w:rsidRDefault="00400EEF" w:rsidP="00400EEF">
            <w:pPr>
              <w:pStyle w:val="Standard"/>
              <w:ind w:right="22"/>
              <w:jc w:val="both"/>
              <w:rPr>
                <w:rFonts w:ascii="Arial" w:hAnsi="Arial" w:cs="Arial"/>
              </w:rPr>
            </w:pPr>
            <w:r w:rsidRPr="004867B8">
              <w:rPr>
                <w:rFonts w:ascii="Arial" w:hAnsi="Arial" w:cs="Arial"/>
              </w:rPr>
              <w:t>Resp. Serv. Sociale</w:t>
            </w:r>
          </w:p>
        </w:tc>
        <w:tc>
          <w:tcPr>
            <w:tcW w:w="1308" w:type="dxa"/>
            <w:noWrap/>
            <w:hideMark/>
          </w:tcPr>
          <w:p w14:paraId="4D38C9F3" w14:textId="77777777" w:rsidR="00400EEF" w:rsidRPr="004867B8" w:rsidRDefault="00400EEF" w:rsidP="00400EEF">
            <w:pPr>
              <w:pStyle w:val="Standard"/>
              <w:ind w:right="22"/>
              <w:jc w:val="both"/>
              <w:rPr>
                <w:rFonts w:ascii="Arial" w:hAnsi="Arial" w:cs="Arial"/>
              </w:rPr>
            </w:pPr>
            <w:r w:rsidRPr="004867B8">
              <w:rPr>
                <w:rFonts w:ascii="Arial" w:hAnsi="Arial" w:cs="Arial"/>
              </w:rPr>
              <w:t>08/11/2023</w:t>
            </w:r>
          </w:p>
        </w:tc>
        <w:tc>
          <w:tcPr>
            <w:tcW w:w="915" w:type="dxa"/>
            <w:noWrap/>
            <w:hideMark/>
          </w:tcPr>
          <w:p w14:paraId="16A85BDA" w14:textId="77777777" w:rsidR="00400EEF" w:rsidRPr="004867B8" w:rsidRDefault="00400EEF" w:rsidP="00400EEF">
            <w:pPr>
              <w:pStyle w:val="Standard"/>
              <w:ind w:right="22"/>
              <w:jc w:val="both"/>
              <w:rPr>
                <w:rFonts w:ascii="Arial" w:hAnsi="Arial" w:cs="Arial"/>
              </w:rPr>
            </w:pPr>
            <w:r w:rsidRPr="004867B8">
              <w:rPr>
                <w:rFonts w:ascii="Arial" w:hAnsi="Arial" w:cs="Arial"/>
              </w:rPr>
              <w:t>647</w:t>
            </w:r>
          </w:p>
        </w:tc>
        <w:tc>
          <w:tcPr>
            <w:tcW w:w="6166" w:type="dxa"/>
            <w:hideMark/>
          </w:tcPr>
          <w:p w14:paraId="53D8753D" w14:textId="77777777" w:rsidR="00400EEF" w:rsidRPr="004867B8" w:rsidRDefault="00400EEF" w:rsidP="00400EEF">
            <w:pPr>
              <w:pStyle w:val="Standard"/>
              <w:ind w:right="22"/>
              <w:jc w:val="both"/>
              <w:rPr>
                <w:rFonts w:ascii="Arial" w:hAnsi="Arial" w:cs="Arial"/>
              </w:rPr>
            </w:pPr>
            <w:r w:rsidRPr="004867B8">
              <w:rPr>
                <w:rFonts w:ascii="Arial" w:hAnsi="Arial" w:cs="Arial"/>
              </w:rPr>
              <w:t xml:space="preserve">AFFIDAMENTO ALLA DITTA PILA PNEUS DELLA FORNITURA E MONTAGGIO GOMME INVERNALI SU AUTOMEZZO CITROEN BERLINGO 1.6 HDI 90 CV SEDUCTION TARGATOER307XD. CONTESTUALE </w:t>
            </w:r>
            <w:r w:rsidRPr="004867B8">
              <w:rPr>
                <w:rFonts w:ascii="Arial" w:hAnsi="Arial" w:cs="Arial"/>
                <w:b/>
                <w:bCs/>
              </w:rPr>
              <w:t>STORNO DI FONDI</w:t>
            </w:r>
            <w:r w:rsidRPr="004867B8">
              <w:rPr>
                <w:rFonts w:ascii="Arial" w:hAnsi="Arial" w:cs="Arial"/>
              </w:rPr>
              <w:t xml:space="preserve"> DA CAPITOLO A CAPITOLO AI SENSI DELL’ART. 175 CO. 5-QUATER DEL D.LGS. 267/2000. CODICE CIG Z303D2B432.</w:t>
            </w:r>
          </w:p>
        </w:tc>
      </w:tr>
      <w:tr w:rsidR="00400EEF" w:rsidRPr="004867B8" w14:paraId="4E9D4DB8" w14:textId="77777777" w:rsidTr="00400EEF">
        <w:trPr>
          <w:trHeight w:val="998"/>
        </w:trPr>
        <w:tc>
          <w:tcPr>
            <w:tcW w:w="1239" w:type="dxa"/>
            <w:noWrap/>
            <w:hideMark/>
          </w:tcPr>
          <w:p w14:paraId="24D66BE1" w14:textId="77777777" w:rsidR="00400EEF" w:rsidRPr="004867B8" w:rsidRDefault="00400EEF" w:rsidP="00400EEF">
            <w:pPr>
              <w:pStyle w:val="Standard"/>
              <w:ind w:right="22"/>
              <w:jc w:val="both"/>
              <w:rPr>
                <w:rFonts w:ascii="Arial" w:hAnsi="Arial" w:cs="Arial"/>
              </w:rPr>
            </w:pPr>
            <w:r w:rsidRPr="004867B8">
              <w:rPr>
                <w:rFonts w:ascii="Arial" w:hAnsi="Arial" w:cs="Arial"/>
              </w:rPr>
              <w:t>Consiglio Sindaci</w:t>
            </w:r>
          </w:p>
        </w:tc>
        <w:tc>
          <w:tcPr>
            <w:tcW w:w="1308" w:type="dxa"/>
            <w:noWrap/>
            <w:hideMark/>
          </w:tcPr>
          <w:p w14:paraId="50F56470" w14:textId="77777777" w:rsidR="00400EEF" w:rsidRPr="004867B8" w:rsidRDefault="00400EEF" w:rsidP="00400EEF">
            <w:pPr>
              <w:pStyle w:val="Standard"/>
              <w:ind w:right="22"/>
              <w:jc w:val="both"/>
              <w:rPr>
                <w:rFonts w:ascii="Arial" w:hAnsi="Arial" w:cs="Arial"/>
              </w:rPr>
            </w:pPr>
            <w:r w:rsidRPr="004867B8">
              <w:rPr>
                <w:rFonts w:ascii="Arial" w:hAnsi="Arial" w:cs="Arial"/>
              </w:rPr>
              <w:t>27/11/2023</w:t>
            </w:r>
          </w:p>
        </w:tc>
        <w:tc>
          <w:tcPr>
            <w:tcW w:w="915" w:type="dxa"/>
            <w:noWrap/>
            <w:hideMark/>
          </w:tcPr>
          <w:p w14:paraId="711B0463" w14:textId="77777777" w:rsidR="00400EEF" w:rsidRPr="004867B8" w:rsidRDefault="00400EEF" w:rsidP="00400EEF">
            <w:pPr>
              <w:pStyle w:val="Standard"/>
              <w:ind w:right="22"/>
              <w:jc w:val="both"/>
              <w:rPr>
                <w:rFonts w:ascii="Arial" w:hAnsi="Arial" w:cs="Arial"/>
              </w:rPr>
            </w:pPr>
            <w:r w:rsidRPr="004867B8">
              <w:rPr>
                <w:rFonts w:ascii="Arial" w:hAnsi="Arial" w:cs="Arial"/>
              </w:rPr>
              <w:t>37</w:t>
            </w:r>
          </w:p>
        </w:tc>
        <w:tc>
          <w:tcPr>
            <w:tcW w:w="6166" w:type="dxa"/>
            <w:hideMark/>
          </w:tcPr>
          <w:p w14:paraId="348432CA" w14:textId="77777777" w:rsidR="00400EEF" w:rsidRPr="004867B8" w:rsidRDefault="00400EEF" w:rsidP="00400EEF">
            <w:pPr>
              <w:pStyle w:val="Standard"/>
              <w:ind w:right="22"/>
              <w:jc w:val="both"/>
              <w:rPr>
                <w:rFonts w:ascii="Arial" w:hAnsi="Arial" w:cs="Arial"/>
              </w:rPr>
            </w:pPr>
            <w:r w:rsidRPr="004867B8">
              <w:rPr>
                <w:rFonts w:ascii="Arial" w:hAnsi="Arial" w:cs="Arial"/>
              </w:rPr>
              <w:t>Variazione al DUP 2023-2025 e al bilancio di previsione 2023-25 ai sensi dell'art. 175 co. 2 del d.lgs. 267/2000.</w:t>
            </w:r>
          </w:p>
        </w:tc>
      </w:tr>
      <w:tr w:rsidR="00400EEF" w:rsidRPr="004867B8" w14:paraId="5C744929" w14:textId="77777777" w:rsidTr="00400EEF">
        <w:trPr>
          <w:trHeight w:val="998"/>
        </w:trPr>
        <w:tc>
          <w:tcPr>
            <w:tcW w:w="1239" w:type="dxa"/>
            <w:noWrap/>
            <w:hideMark/>
          </w:tcPr>
          <w:p w14:paraId="03BB59A0" w14:textId="77777777" w:rsidR="00400EEF" w:rsidRPr="004867B8" w:rsidRDefault="00400EEF" w:rsidP="00400EEF">
            <w:pPr>
              <w:pStyle w:val="Standard"/>
              <w:ind w:right="22"/>
              <w:jc w:val="both"/>
              <w:rPr>
                <w:rFonts w:ascii="Arial" w:hAnsi="Arial" w:cs="Arial"/>
              </w:rPr>
            </w:pPr>
            <w:r w:rsidRPr="004867B8">
              <w:rPr>
                <w:rFonts w:ascii="Arial" w:hAnsi="Arial" w:cs="Arial"/>
              </w:rPr>
              <w:t>Presidente</w:t>
            </w:r>
          </w:p>
        </w:tc>
        <w:tc>
          <w:tcPr>
            <w:tcW w:w="1308" w:type="dxa"/>
            <w:noWrap/>
            <w:hideMark/>
          </w:tcPr>
          <w:p w14:paraId="4569F111" w14:textId="77777777" w:rsidR="00400EEF" w:rsidRPr="004867B8" w:rsidRDefault="00400EEF" w:rsidP="00400EEF">
            <w:pPr>
              <w:pStyle w:val="Standard"/>
              <w:ind w:right="22"/>
              <w:jc w:val="both"/>
              <w:rPr>
                <w:rFonts w:ascii="Arial" w:hAnsi="Arial" w:cs="Arial"/>
              </w:rPr>
            </w:pPr>
            <w:r w:rsidRPr="004867B8">
              <w:rPr>
                <w:rFonts w:ascii="Arial" w:hAnsi="Arial" w:cs="Arial"/>
              </w:rPr>
              <w:t>28/11/2023</w:t>
            </w:r>
          </w:p>
        </w:tc>
        <w:tc>
          <w:tcPr>
            <w:tcW w:w="915" w:type="dxa"/>
            <w:noWrap/>
            <w:hideMark/>
          </w:tcPr>
          <w:p w14:paraId="0C51FDE2" w14:textId="77777777" w:rsidR="00400EEF" w:rsidRPr="004867B8" w:rsidRDefault="00400EEF" w:rsidP="00400EEF">
            <w:pPr>
              <w:pStyle w:val="Standard"/>
              <w:ind w:right="22"/>
              <w:jc w:val="both"/>
              <w:rPr>
                <w:rFonts w:ascii="Arial" w:hAnsi="Arial" w:cs="Arial"/>
              </w:rPr>
            </w:pPr>
            <w:r w:rsidRPr="004867B8">
              <w:rPr>
                <w:rFonts w:ascii="Arial" w:hAnsi="Arial" w:cs="Arial"/>
              </w:rPr>
              <w:t>102</w:t>
            </w:r>
          </w:p>
        </w:tc>
        <w:tc>
          <w:tcPr>
            <w:tcW w:w="6166" w:type="dxa"/>
            <w:hideMark/>
          </w:tcPr>
          <w:p w14:paraId="40857F5F" w14:textId="77777777" w:rsidR="00400EEF" w:rsidRPr="004867B8" w:rsidRDefault="00400EEF" w:rsidP="00400EEF">
            <w:pPr>
              <w:pStyle w:val="Standard"/>
              <w:ind w:right="22"/>
              <w:jc w:val="both"/>
              <w:rPr>
                <w:rFonts w:ascii="Arial" w:hAnsi="Arial" w:cs="Arial"/>
              </w:rPr>
            </w:pPr>
            <w:r w:rsidRPr="004867B8">
              <w:rPr>
                <w:rFonts w:ascii="Arial" w:hAnsi="Arial" w:cs="Arial"/>
              </w:rPr>
              <w:t>Variazione del Piano Esecutivo di Gestione 2023-2025 e contestuale variazione di cassa a seguito della variazione di bilancio assunta dal Consiglio dei Sindaci in data 27.11.2023.</w:t>
            </w:r>
          </w:p>
        </w:tc>
      </w:tr>
      <w:tr w:rsidR="00400EEF" w:rsidRPr="004867B8" w14:paraId="50884A95" w14:textId="77777777" w:rsidTr="00400EEF">
        <w:trPr>
          <w:trHeight w:val="998"/>
        </w:trPr>
        <w:tc>
          <w:tcPr>
            <w:tcW w:w="1239" w:type="dxa"/>
            <w:noWrap/>
            <w:hideMark/>
          </w:tcPr>
          <w:p w14:paraId="74278814" w14:textId="77777777" w:rsidR="00400EEF" w:rsidRPr="004867B8" w:rsidRDefault="00400EEF" w:rsidP="00400EEF">
            <w:pPr>
              <w:pStyle w:val="Standard"/>
              <w:ind w:right="22"/>
              <w:jc w:val="both"/>
              <w:rPr>
                <w:rFonts w:ascii="Arial" w:hAnsi="Arial" w:cs="Arial"/>
              </w:rPr>
            </w:pPr>
            <w:r w:rsidRPr="004867B8">
              <w:rPr>
                <w:rFonts w:ascii="Arial" w:hAnsi="Arial" w:cs="Arial"/>
              </w:rPr>
              <w:t>Resp. Serv. Finanziario</w:t>
            </w:r>
          </w:p>
        </w:tc>
        <w:tc>
          <w:tcPr>
            <w:tcW w:w="1308" w:type="dxa"/>
            <w:noWrap/>
            <w:hideMark/>
          </w:tcPr>
          <w:p w14:paraId="2B9C4D78" w14:textId="77777777" w:rsidR="00400EEF" w:rsidRPr="004867B8" w:rsidRDefault="00400EEF" w:rsidP="00400EEF">
            <w:pPr>
              <w:pStyle w:val="Standard"/>
              <w:ind w:right="22"/>
              <w:jc w:val="both"/>
              <w:rPr>
                <w:rFonts w:ascii="Arial" w:hAnsi="Arial" w:cs="Arial"/>
              </w:rPr>
            </w:pPr>
            <w:r w:rsidRPr="004867B8">
              <w:rPr>
                <w:rFonts w:ascii="Arial" w:hAnsi="Arial" w:cs="Arial"/>
              </w:rPr>
              <w:t>29/11/2023</w:t>
            </w:r>
          </w:p>
        </w:tc>
        <w:tc>
          <w:tcPr>
            <w:tcW w:w="915" w:type="dxa"/>
            <w:noWrap/>
            <w:hideMark/>
          </w:tcPr>
          <w:p w14:paraId="2654C525" w14:textId="77777777" w:rsidR="00400EEF" w:rsidRPr="004867B8" w:rsidRDefault="00400EEF" w:rsidP="00400EEF">
            <w:pPr>
              <w:pStyle w:val="Standard"/>
              <w:ind w:right="22"/>
              <w:jc w:val="both"/>
              <w:rPr>
                <w:rFonts w:ascii="Arial" w:hAnsi="Arial" w:cs="Arial"/>
              </w:rPr>
            </w:pPr>
            <w:r w:rsidRPr="004867B8">
              <w:rPr>
                <w:rFonts w:ascii="Arial" w:hAnsi="Arial" w:cs="Arial"/>
              </w:rPr>
              <w:t>690</w:t>
            </w:r>
          </w:p>
        </w:tc>
        <w:tc>
          <w:tcPr>
            <w:tcW w:w="6166" w:type="dxa"/>
            <w:hideMark/>
          </w:tcPr>
          <w:p w14:paraId="1D1BDA09" w14:textId="77777777" w:rsidR="00400EEF" w:rsidRPr="004867B8" w:rsidRDefault="00400EEF" w:rsidP="00400EEF">
            <w:pPr>
              <w:pStyle w:val="Standard"/>
              <w:ind w:right="22"/>
              <w:jc w:val="both"/>
              <w:rPr>
                <w:rFonts w:ascii="Arial" w:hAnsi="Arial" w:cs="Arial"/>
              </w:rPr>
            </w:pPr>
            <w:r w:rsidRPr="004867B8">
              <w:rPr>
                <w:rFonts w:ascii="Arial" w:hAnsi="Arial" w:cs="Arial"/>
              </w:rPr>
              <w:t>ART. 175 CO. 5-QUATER DEL D.LGS. 267/2000.  VARIAZIONI DI PEG - STORNO DI FONDI DA CAPITOLO A CAPITOLO ALL’INTERNO DELLA STESSA MISSIONE - PROGRAMMA - TITOLO - MACROAGGREGATO</w:t>
            </w:r>
          </w:p>
        </w:tc>
      </w:tr>
      <w:tr w:rsidR="00400EEF" w:rsidRPr="004867B8" w14:paraId="4D819B0C" w14:textId="77777777" w:rsidTr="00400EEF">
        <w:trPr>
          <w:trHeight w:val="998"/>
        </w:trPr>
        <w:tc>
          <w:tcPr>
            <w:tcW w:w="1239" w:type="dxa"/>
            <w:noWrap/>
            <w:hideMark/>
          </w:tcPr>
          <w:p w14:paraId="17A222A1" w14:textId="77777777" w:rsidR="00400EEF" w:rsidRPr="004867B8" w:rsidRDefault="00400EEF" w:rsidP="00400EEF">
            <w:pPr>
              <w:pStyle w:val="Standard"/>
              <w:ind w:right="22"/>
              <w:jc w:val="both"/>
              <w:rPr>
                <w:rFonts w:ascii="Arial" w:hAnsi="Arial" w:cs="Arial"/>
              </w:rPr>
            </w:pPr>
            <w:r w:rsidRPr="004867B8">
              <w:rPr>
                <w:rFonts w:ascii="Arial" w:hAnsi="Arial" w:cs="Arial"/>
              </w:rPr>
              <w:t>Resp. Serv. Finanziario</w:t>
            </w:r>
          </w:p>
        </w:tc>
        <w:tc>
          <w:tcPr>
            <w:tcW w:w="1308" w:type="dxa"/>
            <w:noWrap/>
            <w:hideMark/>
          </w:tcPr>
          <w:p w14:paraId="42172E90" w14:textId="77777777" w:rsidR="00400EEF" w:rsidRPr="004867B8" w:rsidRDefault="00400EEF" w:rsidP="00400EEF">
            <w:pPr>
              <w:pStyle w:val="Standard"/>
              <w:ind w:right="22"/>
              <w:jc w:val="both"/>
              <w:rPr>
                <w:rFonts w:ascii="Arial" w:hAnsi="Arial" w:cs="Arial"/>
              </w:rPr>
            </w:pPr>
            <w:r w:rsidRPr="004867B8">
              <w:rPr>
                <w:rFonts w:ascii="Arial" w:hAnsi="Arial" w:cs="Arial"/>
              </w:rPr>
              <w:t>18/12/2023</w:t>
            </w:r>
          </w:p>
        </w:tc>
        <w:tc>
          <w:tcPr>
            <w:tcW w:w="915" w:type="dxa"/>
            <w:noWrap/>
            <w:hideMark/>
          </w:tcPr>
          <w:p w14:paraId="0E622D5F" w14:textId="77777777" w:rsidR="00400EEF" w:rsidRPr="004867B8" w:rsidRDefault="00400EEF" w:rsidP="00400EEF">
            <w:pPr>
              <w:pStyle w:val="Standard"/>
              <w:ind w:right="22"/>
              <w:jc w:val="both"/>
              <w:rPr>
                <w:rFonts w:ascii="Arial" w:hAnsi="Arial" w:cs="Arial"/>
              </w:rPr>
            </w:pPr>
            <w:r w:rsidRPr="004867B8">
              <w:rPr>
                <w:rFonts w:ascii="Arial" w:hAnsi="Arial" w:cs="Arial"/>
              </w:rPr>
              <w:t>739</w:t>
            </w:r>
          </w:p>
        </w:tc>
        <w:tc>
          <w:tcPr>
            <w:tcW w:w="6166" w:type="dxa"/>
            <w:hideMark/>
          </w:tcPr>
          <w:p w14:paraId="67734DEE" w14:textId="77777777" w:rsidR="00400EEF" w:rsidRPr="004867B8" w:rsidRDefault="00400EEF" w:rsidP="00400EEF">
            <w:pPr>
              <w:pStyle w:val="Standard"/>
              <w:ind w:right="22"/>
              <w:jc w:val="both"/>
              <w:rPr>
                <w:rFonts w:ascii="Arial" w:hAnsi="Arial" w:cs="Arial"/>
              </w:rPr>
            </w:pPr>
            <w:r w:rsidRPr="004867B8">
              <w:rPr>
                <w:rFonts w:ascii="Arial" w:hAnsi="Arial" w:cs="Arial"/>
              </w:rPr>
              <w:t>ART. 175 CO. 5-QUATER DEL D.LGS. 267/2000.  VARIAZIONI DI PEG - STORNO DI FONDI DA CAPITOLO A CAPITOLO ALL’INTERNO DELLA STESSA MISSIONE - PROGRAMMA - TITOLO - MACROAGGREGATO</w:t>
            </w:r>
          </w:p>
        </w:tc>
      </w:tr>
      <w:tr w:rsidR="00400EEF" w:rsidRPr="004867B8" w14:paraId="36552A51" w14:textId="77777777" w:rsidTr="00400EEF">
        <w:trPr>
          <w:trHeight w:val="998"/>
        </w:trPr>
        <w:tc>
          <w:tcPr>
            <w:tcW w:w="1239" w:type="dxa"/>
            <w:noWrap/>
            <w:hideMark/>
          </w:tcPr>
          <w:p w14:paraId="0025F14E" w14:textId="77777777" w:rsidR="00400EEF" w:rsidRPr="004867B8" w:rsidRDefault="00400EEF" w:rsidP="00400EEF">
            <w:pPr>
              <w:pStyle w:val="Standard"/>
              <w:ind w:right="22"/>
              <w:jc w:val="both"/>
              <w:rPr>
                <w:rFonts w:ascii="Arial" w:hAnsi="Arial" w:cs="Arial"/>
              </w:rPr>
            </w:pPr>
            <w:r w:rsidRPr="004867B8">
              <w:rPr>
                <w:rFonts w:ascii="Arial" w:hAnsi="Arial" w:cs="Arial"/>
              </w:rPr>
              <w:t>Resp. Serv. Finanziario</w:t>
            </w:r>
          </w:p>
        </w:tc>
        <w:tc>
          <w:tcPr>
            <w:tcW w:w="1308" w:type="dxa"/>
            <w:noWrap/>
            <w:hideMark/>
          </w:tcPr>
          <w:p w14:paraId="4AA6FDEC" w14:textId="77777777" w:rsidR="00400EEF" w:rsidRPr="004867B8" w:rsidRDefault="00400EEF" w:rsidP="00400EEF">
            <w:pPr>
              <w:pStyle w:val="Standard"/>
              <w:ind w:right="22"/>
              <w:jc w:val="both"/>
              <w:rPr>
                <w:rFonts w:ascii="Arial" w:hAnsi="Arial" w:cs="Arial"/>
              </w:rPr>
            </w:pPr>
            <w:r w:rsidRPr="004867B8">
              <w:rPr>
                <w:rFonts w:ascii="Arial" w:hAnsi="Arial" w:cs="Arial"/>
              </w:rPr>
              <w:t>21/12/2023</w:t>
            </w:r>
          </w:p>
        </w:tc>
        <w:tc>
          <w:tcPr>
            <w:tcW w:w="915" w:type="dxa"/>
            <w:noWrap/>
            <w:hideMark/>
          </w:tcPr>
          <w:p w14:paraId="0368369C" w14:textId="77777777" w:rsidR="00400EEF" w:rsidRPr="004867B8" w:rsidRDefault="00400EEF" w:rsidP="00400EEF">
            <w:pPr>
              <w:pStyle w:val="Standard"/>
              <w:ind w:right="22"/>
              <w:jc w:val="both"/>
              <w:rPr>
                <w:rFonts w:ascii="Arial" w:hAnsi="Arial" w:cs="Arial"/>
              </w:rPr>
            </w:pPr>
            <w:r w:rsidRPr="004867B8">
              <w:rPr>
                <w:rFonts w:ascii="Arial" w:hAnsi="Arial" w:cs="Arial"/>
              </w:rPr>
              <w:t>755</w:t>
            </w:r>
          </w:p>
        </w:tc>
        <w:tc>
          <w:tcPr>
            <w:tcW w:w="6166" w:type="dxa"/>
            <w:hideMark/>
          </w:tcPr>
          <w:p w14:paraId="5003A170" w14:textId="77777777" w:rsidR="00400EEF" w:rsidRPr="004867B8" w:rsidRDefault="00400EEF" w:rsidP="00400EEF">
            <w:pPr>
              <w:pStyle w:val="Standard"/>
              <w:ind w:right="22"/>
              <w:jc w:val="both"/>
              <w:rPr>
                <w:rFonts w:ascii="Arial" w:hAnsi="Arial" w:cs="Arial"/>
              </w:rPr>
            </w:pPr>
            <w:r w:rsidRPr="004867B8">
              <w:rPr>
                <w:rFonts w:ascii="Arial" w:hAnsi="Arial" w:cs="Arial"/>
              </w:rPr>
              <w:t>ART. 175 CO. 5-QUATER DEL D.LGS. 267/2000.  VARIAZIONI DI PEG - STORNO DI FONDI DA CAPITOLO A CAPITOLO ALL’INTERNO DELLA STESSA MISSIONE - PROGRAMMA - TITOLO - MACROAGGREGATO</w:t>
            </w:r>
          </w:p>
        </w:tc>
      </w:tr>
    </w:tbl>
    <w:p w14:paraId="3A724F9C" w14:textId="77777777" w:rsidR="00400EEF" w:rsidRDefault="00400EEF">
      <w:pPr>
        <w:pStyle w:val="Standard"/>
        <w:ind w:right="22"/>
        <w:jc w:val="both"/>
      </w:pPr>
    </w:p>
    <w:p w14:paraId="4DD03D38" w14:textId="77777777" w:rsidR="006374D6" w:rsidRDefault="006374D6">
      <w:pPr>
        <w:pStyle w:val="Standard"/>
        <w:ind w:right="22"/>
        <w:jc w:val="both"/>
        <w:rPr>
          <w:rFonts w:ascii="Arial" w:hAnsi="Arial" w:cs="Arial"/>
          <w:b/>
          <w:bCs/>
        </w:rPr>
      </w:pPr>
    </w:p>
    <w:p w14:paraId="48C97019" w14:textId="77777777" w:rsidR="006374D6" w:rsidRDefault="006374D6">
      <w:pPr>
        <w:pStyle w:val="Standard"/>
        <w:ind w:right="22"/>
        <w:jc w:val="both"/>
        <w:rPr>
          <w:rFonts w:ascii="Arial" w:hAnsi="Arial" w:cs="Arial"/>
          <w:b/>
          <w:bCs/>
        </w:rPr>
      </w:pPr>
    </w:p>
    <w:p w14:paraId="72DE585A" w14:textId="77777777" w:rsidR="006374D6" w:rsidRDefault="00B27C19">
      <w:pPr>
        <w:pStyle w:val="Titolo1"/>
      </w:pPr>
      <w:bookmarkStart w:id="145" w:name="_Toc63854575"/>
      <w:bookmarkStart w:id="146" w:name="_Toc63934613"/>
      <w:bookmarkStart w:id="147" w:name="_Toc67042882"/>
      <w:bookmarkStart w:id="148" w:name="_Toc67580901"/>
      <w:bookmarkStart w:id="149" w:name="_Toc67581479"/>
      <w:bookmarkStart w:id="150" w:name="_Toc69888172"/>
      <w:bookmarkStart w:id="151" w:name="_Toc69888493"/>
      <w:bookmarkStart w:id="152" w:name="_Toc70340032"/>
      <w:bookmarkStart w:id="153" w:name="_Toc70489751"/>
      <w:bookmarkStart w:id="154" w:name="_Toc70495422"/>
      <w:bookmarkStart w:id="155" w:name="_Toc97546578"/>
      <w:bookmarkStart w:id="156" w:name="_Toc129241968"/>
      <w:bookmarkStart w:id="157" w:name="_Toc129242030"/>
      <w:bookmarkStart w:id="158" w:name="_Toc129670849"/>
      <w:bookmarkStart w:id="159" w:name="_Toc130222614"/>
      <w:bookmarkStart w:id="160" w:name="_Toc159826217"/>
      <w:bookmarkStart w:id="161" w:name="_Toc159826273"/>
      <w:r>
        <w:t>8. ANALISI DEI RESIDUI PER ESERCIZIO DI PROVENIENZA</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56F07CC4" w14:textId="77777777" w:rsidR="006374D6" w:rsidRDefault="006374D6">
      <w:pPr>
        <w:pStyle w:val="Standard"/>
        <w:ind w:right="22"/>
        <w:jc w:val="both"/>
        <w:rPr>
          <w:rFonts w:ascii="Arial" w:hAnsi="Arial" w:cs="Arial"/>
          <w:b/>
          <w:sz w:val="24"/>
          <w:szCs w:val="24"/>
        </w:rPr>
      </w:pPr>
    </w:p>
    <w:p w14:paraId="62EF3FA5" w14:textId="77777777" w:rsidR="006374D6" w:rsidRPr="00AA349C" w:rsidRDefault="00B27C19">
      <w:pPr>
        <w:rPr>
          <w:rFonts w:ascii="Arial" w:hAnsi="Arial" w:cs="Arial"/>
          <w:b/>
          <w:bCs/>
        </w:rPr>
      </w:pPr>
      <w:r w:rsidRPr="00AA349C">
        <w:rPr>
          <w:rFonts w:ascii="Arial" w:hAnsi="Arial" w:cs="Arial"/>
          <w:b/>
          <w:bCs/>
        </w:rPr>
        <w:t>RESIDUI ATTIVI</w:t>
      </w:r>
    </w:p>
    <w:p w14:paraId="0F6991FC" w14:textId="77777777" w:rsidR="006374D6" w:rsidRPr="00AA349C" w:rsidRDefault="006374D6">
      <w:pPr>
        <w:pStyle w:val="Standard"/>
        <w:ind w:right="22"/>
        <w:jc w:val="both"/>
        <w:rPr>
          <w:rFonts w:ascii="Arial" w:hAnsi="Arial" w:cs="Arial"/>
          <w:b/>
          <w:sz w:val="24"/>
          <w:szCs w:val="24"/>
          <w:shd w:val="clear" w:color="auto" w:fill="FFFF00"/>
        </w:rPr>
      </w:pPr>
    </w:p>
    <w:p w14:paraId="7FDFACB6" w14:textId="27498B4D" w:rsidR="00AA349C" w:rsidRPr="00AA349C" w:rsidRDefault="00AA349C">
      <w:pPr>
        <w:pStyle w:val="Standard"/>
        <w:ind w:right="22"/>
        <w:jc w:val="both"/>
        <w:rPr>
          <w:rFonts w:ascii="Arial" w:hAnsi="Arial" w:cs="Arial"/>
          <w:b/>
          <w:sz w:val="24"/>
          <w:szCs w:val="24"/>
          <w:shd w:val="clear" w:color="auto" w:fill="FFFF00"/>
        </w:rPr>
      </w:pPr>
      <w:r w:rsidRPr="00AA349C">
        <w:rPr>
          <w:rFonts w:ascii="Arial" w:hAnsi="Arial" w:cs="Arial"/>
          <w:b/>
          <w:noProof/>
          <w:sz w:val="24"/>
          <w:szCs w:val="24"/>
          <w:shd w:val="clear" w:color="auto" w:fill="FFFF00"/>
        </w:rPr>
        <w:lastRenderedPageBreak/>
        <w:drawing>
          <wp:inline distT="0" distB="0" distL="0" distR="0" wp14:anchorId="4B71DDF1" wp14:editId="1DB97B9A">
            <wp:extent cx="6120130" cy="1504315"/>
            <wp:effectExtent l="0" t="0" r="0" b="635"/>
            <wp:docPr id="858774941" name="Immagine 1" descr="Immagine che contiene testo, line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74941" name="Immagine 1" descr="Immagine che contiene testo, linea, Carattere, numero&#10;&#10;Descrizione generata automaticamente"/>
                    <pic:cNvPicPr/>
                  </pic:nvPicPr>
                  <pic:blipFill>
                    <a:blip r:embed="rId25"/>
                    <a:stretch>
                      <a:fillRect/>
                    </a:stretch>
                  </pic:blipFill>
                  <pic:spPr>
                    <a:xfrm>
                      <a:off x="0" y="0"/>
                      <a:ext cx="6120130" cy="1504315"/>
                    </a:xfrm>
                    <a:prstGeom prst="rect">
                      <a:avLst/>
                    </a:prstGeom>
                  </pic:spPr>
                </pic:pic>
              </a:graphicData>
            </a:graphic>
          </wp:inline>
        </w:drawing>
      </w:r>
    </w:p>
    <w:p w14:paraId="60121962" w14:textId="564CCE68" w:rsidR="006374D6" w:rsidRPr="00AA349C" w:rsidRDefault="00B27C19">
      <w:pPr>
        <w:jc w:val="both"/>
      </w:pPr>
      <w:r w:rsidRPr="00AA349C">
        <w:rPr>
          <w:rFonts w:ascii="Arial" w:hAnsi="Arial" w:cs="Arial"/>
          <w:sz w:val="20"/>
          <w:szCs w:val="20"/>
        </w:rPr>
        <w:t>I residui ante 201</w:t>
      </w:r>
      <w:r w:rsidR="00AA349C" w:rsidRPr="00AA349C">
        <w:rPr>
          <w:rFonts w:ascii="Arial" w:hAnsi="Arial" w:cs="Arial"/>
          <w:sz w:val="20"/>
          <w:szCs w:val="20"/>
        </w:rPr>
        <w:t>9</w:t>
      </w:r>
      <w:r w:rsidRPr="00AA349C">
        <w:rPr>
          <w:rFonts w:ascii="Arial" w:hAnsi="Arial" w:cs="Arial"/>
          <w:sz w:val="20"/>
          <w:szCs w:val="20"/>
        </w:rPr>
        <w:t xml:space="preserve"> di natura corrente attengono tutti a posizioni creditorie iscritte a ruolo coattivo (quote/proventi da servizi) mentre quelli iscritti al titolo 4 sono relativi in parte a finanziamenti provinciali sulla rete delle riserve ancora da riscuotere ed in parte a contributi erogati per interventi edilizi di acquisto/ristrutturazione edifici, successivamente e per varie ragioni revocati, i cui importi non restituiti sono comunque stati iscritti regolarmente a ruolo. Tali somme andranno successivamente restituite alla P.A.T. e trovano quindi esposizione anche fra l’avanzo di amministrazione.</w:t>
      </w:r>
    </w:p>
    <w:p w14:paraId="31649E38" w14:textId="5967479E" w:rsidR="006374D6" w:rsidRDefault="00B27C19">
      <w:pPr>
        <w:jc w:val="both"/>
        <w:rPr>
          <w:rFonts w:ascii="Arial" w:hAnsi="Arial" w:cs="Arial"/>
          <w:sz w:val="20"/>
          <w:szCs w:val="20"/>
        </w:rPr>
      </w:pPr>
      <w:r w:rsidRPr="00AA349C">
        <w:rPr>
          <w:rFonts w:ascii="Arial" w:hAnsi="Arial" w:cs="Arial"/>
          <w:sz w:val="20"/>
          <w:szCs w:val="20"/>
        </w:rPr>
        <w:t>I residui ante 201</w:t>
      </w:r>
      <w:r w:rsidR="00AA349C" w:rsidRPr="00AA349C">
        <w:rPr>
          <w:rFonts w:ascii="Arial" w:hAnsi="Arial" w:cs="Arial"/>
          <w:sz w:val="20"/>
          <w:szCs w:val="20"/>
        </w:rPr>
        <w:t>9</w:t>
      </w:r>
      <w:r w:rsidRPr="00AA349C">
        <w:rPr>
          <w:rFonts w:ascii="Arial" w:hAnsi="Arial" w:cs="Arial"/>
          <w:sz w:val="20"/>
          <w:szCs w:val="20"/>
        </w:rPr>
        <w:t xml:space="preserve"> al titolo 9 riguardano invece depositi cauzionali da reintrotare.</w:t>
      </w:r>
    </w:p>
    <w:p w14:paraId="7C16871B" w14:textId="77777777" w:rsidR="006374D6" w:rsidRDefault="006374D6">
      <w:pPr>
        <w:jc w:val="both"/>
        <w:rPr>
          <w:rFonts w:ascii="Arial" w:hAnsi="Arial"/>
          <w:sz w:val="20"/>
          <w:szCs w:val="20"/>
        </w:rPr>
      </w:pPr>
    </w:p>
    <w:p w14:paraId="074A22EE" w14:textId="6A335622" w:rsidR="006374D6" w:rsidRDefault="006374D6">
      <w:pPr>
        <w:jc w:val="both"/>
        <w:rPr>
          <w:rFonts w:ascii="Arial" w:hAnsi="Arial"/>
          <w:sz w:val="20"/>
          <w:szCs w:val="20"/>
        </w:rPr>
      </w:pPr>
    </w:p>
    <w:p w14:paraId="422AAB59" w14:textId="77777777" w:rsidR="006374D6" w:rsidRDefault="006374D6">
      <w:pPr>
        <w:jc w:val="both"/>
        <w:rPr>
          <w:rFonts w:ascii="Arial" w:hAnsi="Arial"/>
          <w:sz w:val="20"/>
          <w:szCs w:val="20"/>
        </w:rPr>
      </w:pPr>
    </w:p>
    <w:p w14:paraId="79FC5995" w14:textId="77777777" w:rsidR="006374D6" w:rsidRDefault="006374D6">
      <w:pPr>
        <w:jc w:val="both"/>
        <w:rPr>
          <w:rFonts w:ascii="Arial" w:hAnsi="Arial"/>
          <w:sz w:val="20"/>
          <w:szCs w:val="20"/>
        </w:rPr>
      </w:pPr>
    </w:p>
    <w:p w14:paraId="6105AAAE" w14:textId="77777777" w:rsidR="006374D6" w:rsidRDefault="00B27C19">
      <w:pPr>
        <w:pStyle w:val="Standard"/>
        <w:ind w:right="22"/>
        <w:jc w:val="both"/>
        <w:rPr>
          <w:rFonts w:ascii="Arial" w:hAnsi="Arial" w:cs="Arial"/>
          <w:b/>
          <w:sz w:val="24"/>
          <w:szCs w:val="24"/>
        </w:rPr>
      </w:pPr>
      <w:r>
        <w:rPr>
          <w:rFonts w:ascii="Arial" w:hAnsi="Arial" w:cs="Arial"/>
          <w:b/>
          <w:sz w:val="24"/>
          <w:szCs w:val="24"/>
        </w:rPr>
        <w:t>RESIDUI PASSIVI</w:t>
      </w:r>
    </w:p>
    <w:p w14:paraId="3171B14D" w14:textId="77777777" w:rsidR="006374D6" w:rsidRDefault="006374D6">
      <w:pPr>
        <w:pStyle w:val="Standard"/>
        <w:ind w:right="22"/>
        <w:jc w:val="both"/>
        <w:rPr>
          <w:rFonts w:ascii="Arial" w:hAnsi="Arial" w:cs="Arial"/>
          <w:b/>
          <w:sz w:val="24"/>
          <w:szCs w:val="24"/>
        </w:rPr>
      </w:pPr>
    </w:p>
    <w:p w14:paraId="0EA7AA16" w14:textId="4146BF4B" w:rsidR="00AA349C" w:rsidRDefault="00AA349C">
      <w:pPr>
        <w:pStyle w:val="Standard"/>
        <w:ind w:right="22"/>
        <w:jc w:val="both"/>
        <w:rPr>
          <w:rFonts w:ascii="Arial" w:hAnsi="Arial" w:cs="Arial"/>
          <w:b/>
          <w:sz w:val="24"/>
          <w:szCs w:val="24"/>
        </w:rPr>
      </w:pPr>
      <w:r w:rsidRPr="00AA349C">
        <w:rPr>
          <w:rFonts w:ascii="Arial" w:hAnsi="Arial" w:cs="Arial"/>
          <w:b/>
          <w:noProof/>
          <w:sz w:val="24"/>
          <w:szCs w:val="24"/>
        </w:rPr>
        <w:drawing>
          <wp:inline distT="0" distB="0" distL="0" distR="0" wp14:anchorId="52256854" wp14:editId="7FE480AA">
            <wp:extent cx="6120130" cy="1264285"/>
            <wp:effectExtent l="0" t="0" r="0" b="0"/>
            <wp:docPr id="188212145" name="Immagine 1" descr="Immagine che contiene testo, Carattere,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2145" name="Immagine 1" descr="Immagine che contiene testo, Carattere, linea, numero&#10;&#10;Descrizione generata automaticamente"/>
                    <pic:cNvPicPr/>
                  </pic:nvPicPr>
                  <pic:blipFill>
                    <a:blip r:embed="rId26"/>
                    <a:stretch>
                      <a:fillRect/>
                    </a:stretch>
                  </pic:blipFill>
                  <pic:spPr>
                    <a:xfrm>
                      <a:off x="0" y="0"/>
                      <a:ext cx="6120130" cy="1264285"/>
                    </a:xfrm>
                    <a:prstGeom prst="rect">
                      <a:avLst/>
                    </a:prstGeom>
                  </pic:spPr>
                </pic:pic>
              </a:graphicData>
            </a:graphic>
          </wp:inline>
        </w:drawing>
      </w:r>
    </w:p>
    <w:p w14:paraId="093B9F3B" w14:textId="77777777" w:rsidR="00AA349C" w:rsidRDefault="00AA349C">
      <w:pPr>
        <w:pStyle w:val="Standard"/>
        <w:ind w:right="22"/>
        <w:jc w:val="both"/>
        <w:rPr>
          <w:rFonts w:ascii="Arial" w:hAnsi="Arial" w:cs="Arial"/>
          <w:b/>
          <w:sz w:val="24"/>
          <w:szCs w:val="24"/>
        </w:rPr>
      </w:pPr>
    </w:p>
    <w:p w14:paraId="71AB9383" w14:textId="4AFBC4D6" w:rsidR="006374D6" w:rsidRPr="00AA349C" w:rsidRDefault="00B27C19">
      <w:pPr>
        <w:jc w:val="both"/>
        <w:rPr>
          <w:rFonts w:ascii="Arial" w:hAnsi="Arial" w:cs="Arial"/>
          <w:sz w:val="20"/>
          <w:szCs w:val="20"/>
        </w:rPr>
      </w:pPr>
      <w:r w:rsidRPr="00AA349C">
        <w:rPr>
          <w:rFonts w:ascii="Arial" w:hAnsi="Arial" w:cs="Arial"/>
          <w:sz w:val="20"/>
          <w:szCs w:val="20"/>
        </w:rPr>
        <w:t>I residui ante 201</w:t>
      </w:r>
      <w:r w:rsidR="00AA349C" w:rsidRPr="00AA349C">
        <w:rPr>
          <w:rFonts w:ascii="Arial" w:hAnsi="Arial" w:cs="Arial"/>
          <w:sz w:val="20"/>
          <w:szCs w:val="20"/>
        </w:rPr>
        <w:t>9</w:t>
      </w:r>
      <w:r w:rsidRPr="00AA349C">
        <w:rPr>
          <w:rFonts w:ascii="Arial" w:hAnsi="Arial" w:cs="Arial"/>
          <w:sz w:val="20"/>
          <w:szCs w:val="20"/>
        </w:rPr>
        <w:t xml:space="preserve"> sul titolo 1° sono relativi alle spese di riscossione per ruoli coattivi iscritti, in quanto precedentemente all’applicazione della contabilità armonizzata gli stessi venivano impegnati al momento dell’iscrizione a ruolo.</w:t>
      </w:r>
    </w:p>
    <w:p w14:paraId="5E46FFCD" w14:textId="2016700C" w:rsidR="006374D6" w:rsidRDefault="00B27C19">
      <w:pPr>
        <w:jc w:val="both"/>
        <w:rPr>
          <w:rFonts w:ascii="Arial" w:hAnsi="Arial" w:cs="Arial"/>
          <w:sz w:val="20"/>
          <w:szCs w:val="20"/>
        </w:rPr>
      </w:pPr>
      <w:r w:rsidRPr="00AA349C">
        <w:rPr>
          <w:rFonts w:ascii="Arial" w:hAnsi="Arial" w:cs="Arial"/>
          <w:sz w:val="20"/>
          <w:szCs w:val="20"/>
        </w:rPr>
        <w:t>I residui ante 201</w:t>
      </w:r>
      <w:r w:rsidR="00AA349C" w:rsidRPr="00AA349C">
        <w:rPr>
          <w:rFonts w:ascii="Arial" w:hAnsi="Arial" w:cs="Arial"/>
          <w:sz w:val="20"/>
          <w:szCs w:val="20"/>
        </w:rPr>
        <w:t>9</w:t>
      </w:r>
      <w:r w:rsidRPr="00AA349C">
        <w:rPr>
          <w:rFonts w:ascii="Arial" w:hAnsi="Arial" w:cs="Arial"/>
          <w:sz w:val="20"/>
          <w:szCs w:val="20"/>
        </w:rPr>
        <w:t xml:space="preserve"> sul titolo 7° attengono alla restituzione di depositi cauzionali.</w:t>
      </w:r>
    </w:p>
    <w:p w14:paraId="64D03503" w14:textId="77777777" w:rsidR="006374D6" w:rsidRDefault="006374D6">
      <w:pPr>
        <w:pStyle w:val="Textbody"/>
        <w:ind w:right="22"/>
        <w:jc w:val="left"/>
        <w:rPr>
          <w:i w:val="0"/>
          <w:sz w:val="20"/>
        </w:rPr>
      </w:pPr>
    </w:p>
    <w:p w14:paraId="1AD02B0B" w14:textId="77777777" w:rsidR="00836C13" w:rsidRDefault="00836C13">
      <w:pPr>
        <w:pStyle w:val="Textbody"/>
        <w:ind w:right="22"/>
        <w:jc w:val="left"/>
        <w:rPr>
          <w:i w:val="0"/>
          <w:sz w:val="20"/>
        </w:rPr>
      </w:pPr>
    </w:p>
    <w:p w14:paraId="228E9041" w14:textId="77777777" w:rsidR="006374D6" w:rsidRDefault="00B27C19">
      <w:pPr>
        <w:pStyle w:val="Titolo1"/>
      </w:pPr>
      <w:bookmarkStart w:id="162" w:name="_Toc63854576"/>
      <w:bookmarkStart w:id="163" w:name="_Toc63934614"/>
      <w:bookmarkStart w:id="164" w:name="_Toc67042883"/>
      <w:bookmarkStart w:id="165" w:name="_Toc67580902"/>
      <w:bookmarkStart w:id="166" w:name="_Toc67581480"/>
      <w:bookmarkStart w:id="167" w:name="_Toc69888173"/>
      <w:bookmarkStart w:id="168" w:name="_Toc69888494"/>
      <w:bookmarkStart w:id="169" w:name="_Toc70340033"/>
      <w:bookmarkStart w:id="170" w:name="_Toc70489752"/>
      <w:bookmarkStart w:id="171" w:name="_Toc70495423"/>
      <w:bookmarkStart w:id="172" w:name="_Toc97546579"/>
      <w:bookmarkStart w:id="173" w:name="_Toc129241969"/>
      <w:bookmarkStart w:id="174" w:name="_Toc129242031"/>
      <w:bookmarkStart w:id="175" w:name="_Toc129670850"/>
      <w:bookmarkStart w:id="176" w:name="_Toc130222615"/>
      <w:bookmarkStart w:id="177" w:name="_Toc159826218"/>
      <w:bookmarkStart w:id="178" w:name="_Toc159826274"/>
      <w:r>
        <w:t>9. UTILIZZO ANTICIPAZIONE DI CASSA</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5240D11F" w14:textId="77777777" w:rsidR="006374D6" w:rsidRDefault="006374D6">
      <w:pPr>
        <w:pStyle w:val="Standard"/>
        <w:ind w:right="22"/>
        <w:jc w:val="both"/>
        <w:rPr>
          <w:rFonts w:ascii="Arial" w:hAnsi="Arial" w:cs="Arial"/>
          <w:b/>
          <w:sz w:val="24"/>
          <w:szCs w:val="24"/>
        </w:rPr>
      </w:pPr>
    </w:p>
    <w:p w14:paraId="1BA3855B" w14:textId="77777777" w:rsidR="006374D6" w:rsidRDefault="00B27C19">
      <w:pPr>
        <w:pStyle w:val="Standard"/>
        <w:ind w:right="22"/>
        <w:jc w:val="both"/>
        <w:rPr>
          <w:rFonts w:ascii="Arial" w:hAnsi="Arial" w:cs="Arial"/>
        </w:rPr>
      </w:pPr>
      <w:r>
        <w:rPr>
          <w:rFonts w:ascii="Arial" w:hAnsi="Arial" w:cs="Arial"/>
        </w:rPr>
        <w:t>L'anticipazione di tesoreria, secondo la normativa propria degli enti locali, risulta essere una concessione da parte del tesoriere comunale di liquidità al fine di dar fronte a momentanee necessità di cassa. La natura giuridico/economica di quanto appena proposto trova fondamento normativo nazionale nella legge 24 dicembre 2013 n. 350 – Disposizioni per la formazione del bilancio annuale e pluriennale dello Stato (legge finanziaria 2004) – articolo 3, comma 17, che al secondo periodo testualmente recita: «Non costituiscono indebitamento, agli effetti del citato art. 119, le operazioni che non comportano risorse aggiuntive, ma consentono di superare, entro il limite massimo stabilito dalla normativa statale vigente, una momentanea carenza di liquidità e di effettuare spese per le quali è già prevista idonea copertura di bilancio».</w:t>
      </w:r>
    </w:p>
    <w:p w14:paraId="6B3FA788" w14:textId="77777777" w:rsidR="006374D6" w:rsidRDefault="006374D6">
      <w:pPr>
        <w:pStyle w:val="Standard"/>
        <w:ind w:right="22"/>
        <w:jc w:val="both"/>
        <w:rPr>
          <w:rFonts w:ascii="Arial" w:hAnsi="Arial" w:cs="Arial"/>
        </w:rPr>
      </w:pPr>
    </w:p>
    <w:p w14:paraId="040B0472" w14:textId="77777777" w:rsidR="006374D6" w:rsidRDefault="00B27C19">
      <w:pPr>
        <w:pStyle w:val="Standard"/>
        <w:ind w:right="22"/>
        <w:jc w:val="both"/>
        <w:rPr>
          <w:rFonts w:ascii="Arial" w:hAnsi="Arial" w:cs="Arial"/>
        </w:rPr>
      </w:pPr>
      <w:r>
        <w:rPr>
          <w:rFonts w:ascii="Arial" w:hAnsi="Arial" w:cs="Arial"/>
        </w:rPr>
        <w:t xml:space="preserve">L'apertura di credito concesso agli enti locali in questo ambito si inserisce l'apertura di credito concesso agli enti locali conosciuta come anticipazione di tesoreria. Il quantum concedibile è valorizzato dalla lettera dell'articolo 222 del Tuel che lo identifica entro il limite massimo dei tre dodicesimi delle entrate accertate nel penultimo anno precedente, afferenti ai primi tre titoli di entrata del bilancio. Il processo di armonizzazione ha </w:t>
      </w:r>
      <w:r>
        <w:rPr>
          <w:rFonts w:ascii="Arial" w:hAnsi="Arial" w:cs="Arial"/>
        </w:rPr>
        <w:lastRenderedPageBreak/>
        <w:t>integrato la modalità di contabilizzazione dell'anticipazione di tesoreria istituzionalizzando due complementari ed importanti fondamenti contabili. La principale originalità, nel rispetto del principio contabile generale della competenza finanziaria n. 16, prevede che gli stanziamenti riguardanti i rimborsi delle anticipazioni erogate dal tesoriere non hanno carattere autorizzatorio.</w:t>
      </w:r>
    </w:p>
    <w:p w14:paraId="35B63C97" w14:textId="77777777" w:rsidR="006374D6" w:rsidRDefault="00B27C19">
      <w:pPr>
        <w:pStyle w:val="Standard"/>
        <w:ind w:right="22"/>
        <w:jc w:val="both"/>
        <w:rPr>
          <w:rFonts w:ascii="Arial" w:hAnsi="Arial" w:cs="Arial"/>
        </w:rPr>
      </w:pPr>
      <w:r>
        <w:rPr>
          <w:rFonts w:ascii="Arial" w:hAnsi="Arial" w:cs="Arial"/>
        </w:rPr>
        <w:t>La modalità di contabilizzazione della posta di bilancio di entrata e spesa, infine, deve essere rispettosa del principio generale 4 il quale prescrive che le entrate devono essere iscritte al lordo delle spese sostenute per la riscossione e di altre eventuali spese ad esse connesse e, parimente, le spese devono essere iscritte al lordo delle correlate entrate, senza compensazioni di partite. Quanto enunciato, obbliga l'ente ad emettere tanti ordinativi di incasso e di pagamento quante siano le movimentazioni registrate dal tesoriere intercorse dal primo gennaio al trentun dicembre di ogni anno. Da qui la necessità che tali poste non siano soggette al principio autorizzatorio del bilancio e così facendo permettano una piena contabilizzazione delle partite pendenti entro la chiusura del rendiconto di esercizio.</w:t>
      </w:r>
    </w:p>
    <w:p w14:paraId="2B3F4905" w14:textId="77777777" w:rsidR="006374D6" w:rsidRDefault="006374D6">
      <w:pPr>
        <w:pStyle w:val="Standard"/>
        <w:ind w:right="22"/>
        <w:jc w:val="both"/>
        <w:rPr>
          <w:rFonts w:ascii="Arial" w:hAnsi="Arial" w:cs="Arial"/>
        </w:rPr>
      </w:pPr>
    </w:p>
    <w:p w14:paraId="35E10854" w14:textId="7CBFC0BF" w:rsidR="006374D6" w:rsidRDefault="00B27C19">
      <w:pPr>
        <w:pStyle w:val="Standard"/>
        <w:ind w:right="22"/>
        <w:jc w:val="both"/>
      </w:pPr>
      <w:r>
        <w:rPr>
          <w:rFonts w:ascii="Arial" w:hAnsi="Arial" w:cs="Arial"/>
        </w:rPr>
        <w:t xml:space="preserve">Il </w:t>
      </w:r>
      <w:r w:rsidR="00ED0B8B">
        <w:rPr>
          <w:rFonts w:ascii="Arial" w:hAnsi="Arial" w:cs="Arial"/>
        </w:rPr>
        <w:t>Presidente</w:t>
      </w:r>
      <w:r>
        <w:rPr>
          <w:rFonts w:ascii="Arial" w:hAnsi="Arial" w:cs="Arial"/>
        </w:rPr>
        <w:t xml:space="preserve"> con decreto n. </w:t>
      </w:r>
      <w:r w:rsidR="00ED0B8B">
        <w:rPr>
          <w:rFonts w:ascii="Arial" w:hAnsi="Arial" w:cs="Arial"/>
        </w:rPr>
        <w:t>10</w:t>
      </w:r>
      <w:r>
        <w:rPr>
          <w:rFonts w:ascii="Arial" w:hAnsi="Arial" w:cs="Arial"/>
        </w:rPr>
        <w:t xml:space="preserve"> del </w:t>
      </w:r>
      <w:r w:rsidR="00ED0B8B">
        <w:rPr>
          <w:rFonts w:ascii="Arial" w:hAnsi="Arial" w:cs="Arial"/>
        </w:rPr>
        <w:t xml:space="preserve">10.10.2022 </w:t>
      </w:r>
      <w:r>
        <w:rPr>
          <w:rFonts w:ascii="Arial" w:hAnsi="Arial" w:cs="Arial"/>
        </w:rPr>
        <w:t>ha autorizzato l’utilizzo dell’anticipazione di cassa per l’esercizio 202</w:t>
      </w:r>
      <w:r w:rsidR="00ED0B8B">
        <w:rPr>
          <w:rFonts w:ascii="Arial" w:hAnsi="Arial" w:cs="Arial"/>
        </w:rPr>
        <w:t>3</w:t>
      </w:r>
      <w:r>
        <w:rPr>
          <w:rFonts w:ascii="Arial" w:hAnsi="Arial" w:cs="Arial"/>
        </w:rPr>
        <w:t xml:space="preserve"> quantificando in € 1.800.000,00 il limite massimo concedibile. L’importo è rispettoso del limite previsto dall’articolo 222 del Tuel.  </w:t>
      </w:r>
      <w:r>
        <w:rPr>
          <w:rFonts w:ascii="Arial" w:hAnsi="Arial" w:cs="Arial"/>
          <w:b/>
        </w:rPr>
        <w:t>Nel 202</w:t>
      </w:r>
      <w:r w:rsidR="00ED0B8B">
        <w:rPr>
          <w:rFonts w:ascii="Arial" w:hAnsi="Arial" w:cs="Arial"/>
          <w:b/>
        </w:rPr>
        <w:t>3</w:t>
      </w:r>
      <w:r>
        <w:rPr>
          <w:rFonts w:ascii="Arial" w:hAnsi="Arial" w:cs="Arial"/>
          <w:b/>
        </w:rPr>
        <w:t xml:space="preserve"> la Comunità non ne ha usufruito.</w:t>
      </w:r>
    </w:p>
    <w:p w14:paraId="15094B3F" w14:textId="77777777" w:rsidR="006374D6" w:rsidRDefault="006374D6">
      <w:pPr>
        <w:pStyle w:val="Standard"/>
        <w:ind w:right="22"/>
        <w:jc w:val="both"/>
        <w:rPr>
          <w:rFonts w:ascii="Arial" w:hAnsi="Arial" w:cs="Arial"/>
          <w:b/>
        </w:rPr>
      </w:pPr>
    </w:p>
    <w:p w14:paraId="2098635D" w14:textId="77777777" w:rsidR="006374D6" w:rsidRDefault="006374D6">
      <w:pPr>
        <w:pStyle w:val="Standard"/>
        <w:ind w:right="22"/>
        <w:jc w:val="both"/>
        <w:rPr>
          <w:rFonts w:ascii="Arial" w:hAnsi="Arial" w:cs="Arial"/>
          <w:b/>
        </w:rPr>
      </w:pPr>
    </w:p>
    <w:p w14:paraId="1128B876" w14:textId="77777777" w:rsidR="006374D6" w:rsidRDefault="006374D6">
      <w:pPr>
        <w:pStyle w:val="Standard"/>
        <w:ind w:right="22"/>
        <w:jc w:val="both"/>
      </w:pPr>
    </w:p>
    <w:p w14:paraId="623939E4" w14:textId="77777777" w:rsidR="006374D6" w:rsidRDefault="00B27C19">
      <w:pPr>
        <w:pStyle w:val="Titolo1"/>
      </w:pPr>
      <w:bookmarkStart w:id="179" w:name="_Toc63854577"/>
      <w:bookmarkStart w:id="180" w:name="_Toc63934615"/>
      <w:bookmarkStart w:id="181" w:name="_Toc67042884"/>
      <w:bookmarkStart w:id="182" w:name="_Toc67580903"/>
      <w:bookmarkStart w:id="183" w:name="_Toc67581481"/>
      <w:bookmarkStart w:id="184" w:name="_Toc69888174"/>
      <w:bookmarkStart w:id="185" w:name="_Toc69888495"/>
      <w:bookmarkStart w:id="186" w:name="_Toc70340034"/>
      <w:bookmarkStart w:id="187" w:name="_Toc70489753"/>
      <w:bookmarkStart w:id="188" w:name="_Toc70495424"/>
      <w:bookmarkStart w:id="189" w:name="_Toc97546580"/>
      <w:bookmarkStart w:id="190" w:name="_Toc129241970"/>
      <w:bookmarkStart w:id="191" w:name="_Toc129242032"/>
      <w:bookmarkStart w:id="192" w:name="_Toc129670851"/>
      <w:bookmarkStart w:id="193" w:name="_Toc130222616"/>
      <w:bookmarkStart w:id="194" w:name="_Toc159826219"/>
      <w:bookmarkStart w:id="195" w:name="_Toc159826275"/>
      <w:r>
        <w:t>10. IMMOBILI DI PROPRIETA’ O IN USO</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2A6889CA" w14:textId="77777777" w:rsidR="00682577" w:rsidRDefault="00682577" w:rsidP="00682577">
      <w:pPr>
        <w:pStyle w:val="Standard"/>
      </w:pPr>
    </w:p>
    <w:tbl>
      <w:tblPr>
        <w:tblW w:w="9084" w:type="dxa"/>
        <w:jc w:val="center"/>
        <w:tblCellMar>
          <w:left w:w="70" w:type="dxa"/>
          <w:right w:w="70" w:type="dxa"/>
        </w:tblCellMar>
        <w:tblLook w:val="0000" w:firstRow="0" w:lastRow="0" w:firstColumn="0" w:lastColumn="0" w:noHBand="0" w:noVBand="0"/>
      </w:tblPr>
      <w:tblGrid>
        <w:gridCol w:w="992"/>
        <w:gridCol w:w="852"/>
        <w:gridCol w:w="707"/>
        <w:gridCol w:w="2269"/>
        <w:gridCol w:w="1705"/>
        <w:gridCol w:w="2559"/>
      </w:tblGrid>
      <w:tr w:rsidR="00682577" w:rsidRPr="00682577" w14:paraId="784BDCCB" w14:textId="77777777" w:rsidTr="00451028">
        <w:trPr>
          <w:trHeight w:val="255"/>
          <w:jc w:val="center"/>
        </w:trPr>
        <w:tc>
          <w:tcPr>
            <w:tcW w:w="9083" w:type="dxa"/>
            <w:gridSpan w:val="6"/>
            <w:tcBorders>
              <w:top w:val="single" w:sz="4" w:space="0" w:color="000000"/>
              <w:left w:val="single" w:sz="4" w:space="0" w:color="000000"/>
              <w:bottom w:val="single" w:sz="4" w:space="0" w:color="000000"/>
              <w:right w:val="single" w:sz="4" w:space="0" w:color="000000"/>
            </w:tcBorders>
            <w:shd w:val="clear" w:color="auto" w:fill="C0C0C0"/>
          </w:tcPr>
          <w:p w14:paraId="0C17635F" w14:textId="77777777" w:rsidR="00682577" w:rsidRPr="00682577" w:rsidRDefault="00682577" w:rsidP="00451028">
            <w:pPr>
              <w:widowControl w:val="0"/>
              <w:spacing w:after="60"/>
              <w:jc w:val="center"/>
            </w:pPr>
            <w:r w:rsidRPr="00682577">
              <w:t>IMMOBILI DI PROPRIETA’ O IN USO</w:t>
            </w:r>
          </w:p>
        </w:tc>
      </w:tr>
      <w:tr w:rsidR="00682577" w:rsidRPr="00682577" w14:paraId="46B14552" w14:textId="77777777" w:rsidTr="00451028">
        <w:trPr>
          <w:trHeight w:val="915"/>
          <w:jc w:val="center"/>
        </w:trPr>
        <w:tc>
          <w:tcPr>
            <w:tcW w:w="991" w:type="dxa"/>
            <w:tcBorders>
              <w:top w:val="single" w:sz="4" w:space="0" w:color="000000"/>
              <w:left w:val="single" w:sz="4" w:space="0" w:color="000000"/>
              <w:bottom w:val="single" w:sz="4" w:space="0" w:color="000000"/>
            </w:tcBorders>
            <w:vAlign w:val="center"/>
          </w:tcPr>
          <w:p w14:paraId="11625B2C" w14:textId="77777777" w:rsidR="00682577" w:rsidRPr="00682577" w:rsidRDefault="00682577" w:rsidP="00451028">
            <w:pPr>
              <w:widowControl w:val="0"/>
              <w:spacing w:after="60"/>
              <w:jc w:val="center"/>
            </w:pPr>
            <w:r w:rsidRPr="00682577">
              <w:rPr>
                <w:b/>
                <w:bCs/>
                <w:sz w:val="16"/>
                <w:szCs w:val="16"/>
              </w:rPr>
              <w:t>Comune</w:t>
            </w:r>
          </w:p>
        </w:tc>
        <w:tc>
          <w:tcPr>
            <w:tcW w:w="852" w:type="dxa"/>
            <w:tcBorders>
              <w:top w:val="single" w:sz="4" w:space="0" w:color="000000"/>
              <w:left w:val="single" w:sz="4" w:space="0" w:color="000000"/>
              <w:bottom w:val="single" w:sz="4" w:space="0" w:color="000000"/>
            </w:tcBorders>
            <w:vAlign w:val="center"/>
          </w:tcPr>
          <w:p w14:paraId="0550718B" w14:textId="77777777" w:rsidR="00682577" w:rsidRPr="00682577" w:rsidRDefault="00682577" w:rsidP="00451028">
            <w:pPr>
              <w:widowControl w:val="0"/>
              <w:spacing w:after="60"/>
              <w:jc w:val="center"/>
            </w:pPr>
            <w:r w:rsidRPr="00682577">
              <w:rPr>
                <w:b/>
                <w:bCs/>
                <w:sz w:val="16"/>
                <w:szCs w:val="16"/>
              </w:rPr>
              <w:t>Sup. (mq)</w:t>
            </w:r>
          </w:p>
        </w:tc>
        <w:tc>
          <w:tcPr>
            <w:tcW w:w="707" w:type="dxa"/>
            <w:tcBorders>
              <w:top w:val="single" w:sz="4" w:space="0" w:color="000000"/>
              <w:left w:val="single" w:sz="4" w:space="0" w:color="000000"/>
              <w:bottom w:val="single" w:sz="4" w:space="0" w:color="000000"/>
            </w:tcBorders>
            <w:vAlign w:val="center"/>
          </w:tcPr>
          <w:p w14:paraId="7A208AB4" w14:textId="77777777" w:rsidR="00682577" w:rsidRPr="00682577" w:rsidRDefault="00682577" w:rsidP="00451028">
            <w:pPr>
              <w:widowControl w:val="0"/>
              <w:spacing w:after="60"/>
              <w:jc w:val="center"/>
            </w:pPr>
            <w:r w:rsidRPr="00682577">
              <w:rPr>
                <w:b/>
                <w:bCs/>
                <w:sz w:val="16"/>
                <w:szCs w:val="16"/>
              </w:rPr>
              <w:t>Sup. aree pertinenziali (mq)</w:t>
            </w:r>
          </w:p>
        </w:tc>
        <w:tc>
          <w:tcPr>
            <w:tcW w:w="2269" w:type="dxa"/>
            <w:tcBorders>
              <w:top w:val="single" w:sz="4" w:space="0" w:color="000000"/>
              <w:left w:val="single" w:sz="4" w:space="0" w:color="000000"/>
              <w:bottom w:val="single" w:sz="4" w:space="0" w:color="000000"/>
            </w:tcBorders>
            <w:vAlign w:val="center"/>
          </w:tcPr>
          <w:p w14:paraId="4D7617D9" w14:textId="77777777" w:rsidR="00682577" w:rsidRPr="00682577" w:rsidRDefault="00682577" w:rsidP="00451028">
            <w:pPr>
              <w:widowControl w:val="0"/>
              <w:spacing w:after="60"/>
              <w:jc w:val="center"/>
            </w:pPr>
            <w:r w:rsidRPr="00682577">
              <w:rPr>
                <w:b/>
                <w:bCs/>
                <w:sz w:val="16"/>
                <w:szCs w:val="16"/>
              </w:rPr>
              <w:t>Titolo di utilizzo/detenzione</w:t>
            </w:r>
          </w:p>
        </w:tc>
        <w:tc>
          <w:tcPr>
            <w:tcW w:w="1705" w:type="dxa"/>
            <w:tcBorders>
              <w:top w:val="single" w:sz="4" w:space="0" w:color="000000"/>
              <w:left w:val="single" w:sz="4" w:space="0" w:color="000000"/>
              <w:bottom w:val="single" w:sz="4" w:space="0" w:color="000000"/>
            </w:tcBorders>
            <w:vAlign w:val="center"/>
          </w:tcPr>
          <w:p w14:paraId="467DAE6F" w14:textId="77777777" w:rsidR="00682577" w:rsidRPr="00682577" w:rsidRDefault="00682577" w:rsidP="00451028">
            <w:pPr>
              <w:widowControl w:val="0"/>
              <w:spacing w:after="60"/>
              <w:jc w:val="center"/>
            </w:pPr>
            <w:r w:rsidRPr="00682577">
              <w:rPr>
                <w:b/>
                <w:bCs/>
                <w:sz w:val="16"/>
                <w:szCs w:val="16"/>
              </w:rPr>
              <w:t>Denominazione Proprietario</w:t>
            </w:r>
          </w:p>
        </w:tc>
        <w:tc>
          <w:tcPr>
            <w:tcW w:w="2559" w:type="dxa"/>
            <w:tcBorders>
              <w:top w:val="single" w:sz="4" w:space="0" w:color="000000"/>
              <w:left w:val="single" w:sz="4" w:space="0" w:color="000000"/>
              <w:bottom w:val="single" w:sz="4" w:space="0" w:color="000000"/>
              <w:right w:val="single" w:sz="4" w:space="0" w:color="000000"/>
            </w:tcBorders>
            <w:vAlign w:val="center"/>
          </w:tcPr>
          <w:p w14:paraId="5E99A08E" w14:textId="77777777" w:rsidR="00682577" w:rsidRPr="00682577" w:rsidRDefault="00682577" w:rsidP="00451028">
            <w:pPr>
              <w:widowControl w:val="0"/>
              <w:spacing w:after="60"/>
              <w:jc w:val="center"/>
            </w:pPr>
            <w:r w:rsidRPr="00682577">
              <w:rPr>
                <w:b/>
                <w:bCs/>
                <w:sz w:val="16"/>
                <w:szCs w:val="16"/>
              </w:rPr>
              <w:t>Denominazione del bene</w:t>
            </w:r>
          </w:p>
        </w:tc>
      </w:tr>
      <w:tr w:rsidR="00682577" w:rsidRPr="00682577" w14:paraId="445A4E59" w14:textId="77777777" w:rsidTr="00451028">
        <w:trPr>
          <w:trHeight w:val="450"/>
          <w:jc w:val="center"/>
        </w:trPr>
        <w:tc>
          <w:tcPr>
            <w:tcW w:w="991" w:type="dxa"/>
            <w:tcBorders>
              <w:left w:val="single" w:sz="4" w:space="0" w:color="000000"/>
              <w:bottom w:val="single" w:sz="4" w:space="0" w:color="000000"/>
            </w:tcBorders>
            <w:vAlign w:val="center"/>
          </w:tcPr>
          <w:p w14:paraId="19BD3D8C" w14:textId="77777777" w:rsidR="00682577" w:rsidRPr="00682577" w:rsidRDefault="00682577" w:rsidP="00451028">
            <w:pPr>
              <w:widowControl w:val="0"/>
              <w:spacing w:after="60"/>
            </w:pPr>
            <w:r w:rsidRPr="00682577">
              <w:rPr>
                <w:sz w:val="16"/>
                <w:szCs w:val="16"/>
              </w:rPr>
              <w:t xml:space="preserve">Cavalese </w:t>
            </w:r>
          </w:p>
        </w:tc>
        <w:tc>
          <w:tcPr>
            <w:tcW w:w="852" w:type="dxa"/>
            <w:tcBorders>
              <w:left w:val="single" w:sz="4" w:space="0" w:color="000000"/>
              <w:bottom w:val="single" w:sz="4" w:space="0" w:color="000000"/>
            </w:tcBorders>
            <w:vAlign w:val="center"/>
          </w:tcPr>
          <w:p w14:paraId="0BEEE6C6" w14:textId="77777777" w:rsidR="00682577" w:rsidRPr="00682577" w:rsidRDefault="00682577" w:rsidP="00451028">
            <w:pPr>
              <w:widowControl w:val="0"/>
              <w:snapToGrid w:val="0"/>
              <w:spacing w:after="60"/>
              <w:rPr>
                <w:sz w:val="16"/>
                <w:szCs w:val="16"/>
              </w:rPr>
            </w:pPr>
          </w:p>
        </w:tc>
        <w:tc>
          <w:tcPr>
            <w:tcW w:w="707" w:type="dxa"/>
            <w:tcBorders>
              <w:left w:val="single" w:sz="4" w:space="0" w:color="000000"/>
              <w:bottom w:val="single" w:sz="4" w:space="0" w:color="000000"/>
            </w:tcBorders>
            <w:vAlign w:val="center"/>
          </w:tcPr>
          <w:p w14:paraId="6717F545" w14:textId="77777777" w:rsidR="00682577" w:rsidRPr="00682577" w:rsidRDefault="00682577" w:rsidP="00451028">
            <w:pPr>
              <w:widowControl w:val="0"/>
              <w:snapToGrid w:val="0"/>
              <w:spacing w:after="60"/>
              <w:rPr>
                <w:sz w:val="16"/>
                <w:szCs w:val="16"/>
              </w:rPr>
            </w:pPr>
          </w:p>
        </w:tc>
        <w:tc>
          <w:tcPr>
            <w:tcW w:w="2269" w:type="dxa"/>
            <w:tcBorders>
              <w:left w:val="single" w:sz="4" w:space="0" w:color="000000"/>
              <w:bottom w:val="single" w:sz="4" w:space="0" w:color="000000"/>
            </w:tcBorders>
            <w:vAlign w:val="center"/>
          </w:tcPr>
          <w:p w14:paraId="1D2952E0" w14:textId="77777777" w:rsidR="00682577" w:rsidRPr="00682577" w:rsidRDefault="00682577" w:rsidP="00451028">
            <w:pPr>
              <w:widowControl w:val="0"/>
              <w:spacing w:after="60"/>
            </w:pPr>
            <w:r w:rsidRPr="00682577">
              <w:rPr>
                <w:sz w:val="16"/>
                <w:szCs w:val="16"/>
              </w:rPr>
              <w:t>proprietà</w:t>
            </w:r>
          </w:p>
        </w:tc>
        <w:tc>
          <w:tcPr>
            <w:tcW w:w="1705" w:type="dxa"/>
            <w:tcBorders>
              <w:left w:val="single" w:sz="4" w:space="0" w:color="000000"/>
              <w:bottom w:val="single" w:sz="4" w:space="0" w:color="000000"/>
            </w:tcBorders>
            <w:vAlign w:val="center"/>
          </w:tcPr>
          <w:p w14:paraId="555D2A0C" w14:textId="77777777" w:rsidR="00682577" w:rsidRPr="00682577" w:rsidRDefault="00682577" w:rsidP="00451028">
            <w:pPr>
              <w:widowControl w:val="0"/>
              <w:spacing w:after="60"/>
            </w:pPr>
            <w:r w:rsidRPr="00682577">
              <w:rPr>
                <w:sz w:val="16"/>
                <w:szCs w:val="16"/>
              </w:rPr>
              <w:t> Comunità</w:t>
            </w:r>
          </w:p>
        </w:tc>
        <w:tc>
          <w:tcPr>
            <w:tcW w:w="2559" w:type="dxa"/>
            <w:tcBorders>
              <w:left w:val="single" w:sz="4" w:space="0" w:color="000000"/>
              <w:bottom w:val="single" w:sz="4" w:space="0" w:color="000000"/>
              <w:right w:val="single" w:sz="4" w:space="0" w:color="000000"/>
            </w:tcBorders>
            <w:vAlign w:val="center"/>
          </w:tcPr>
          <w:p w14:paraId="722303EB" w14:textId="77777777" w:rsidR="00682577" w:rsidRPr="00682577" w:rsidRDefault="00682577" w:rsidP="00451028">
            <w:pPr>
              <w:widowControl w:val="0"/>
              <w:spacing w:after="60"/>
            </w:pPr>
            <w:r w:rsidRPr="00682577">
              <w:rPr>
                <w:sz w:val="16"/>
                <w:szCs w:val="16"/>
              </w:rPr>
              <w:t xml:space="preserve">SEDE COMUNITA’ </w:t>
            </w:r>
          </w:p>
        </w:tc>
      </w:tr>
      <w:tr w:rsidR="00682577" w:rsidRPr="00682577" w14:paraId="46E8F5B2" w14:textId="77777777" w:rsidTr="00451028">
        <w:trPr>
          <w:trHeight w:val="450"/>
          <w:jc w:val="center"/>
        </w:trPr>
        <w:tc>
          <w:tcPr>
            <w:tcW w:w="991" w:type="dxa"/>
            <w:tcBorders>
              <w:left w:val="single" w:sz="4" w:space="0" w:color="000000"/>
              <w:bottom w:val="single" w:sz="4" w:space="0" w:color="000000"/>
            </w:tcBorders>
            <w:vAlign w:val="center"/>
          </w:tcPr>
          <w:p w14:paraId="577C8F76" w14:textId="77777777" w:rsidR="00682577" w:rsidRPr="00682577" w:rsidRDefault="00682577" w:rsidP="00451028">
            <w:pPr>
              <w:widowControl w:val="0"/>
              <w:spacing w:after="60"/>
            </w:pPr>
            <w:r w:rsidRPr="00682577">
              <w:rPr>
                <w:sz w:val="16"/>
                <w:szCs w:val="16"/>
              </w:rPr>
              <w:t xml:space="preserve">Cavalese </w:t>
            </w:r>
          </w:p>
        </w:tc>
        <w:tc>
          <w:tcPr>
            <w:tcW w:w="852" w:type="dxa"/>
            <w:tcBorders>
              <w:left w:val="single" w:sz="4" w:space="0" w:color="000000"/>
              <w:bottom w:val="single" w:sz="4" w:space="0" w:color="000000"/>
            </w:tcBorders>
            <w:vAlign w:val="center"/>
          </w:tcPr>
          <w:p w14:paraId="6098879E" w14:textId="77777777" w:rsidR="00682577" w:rsidRPr="00682577" w:rsidRDefault="00682577" w:rsidP="00451028">
            <w:pPr>
              <w:widowControl w:val="0"/>
              <w:snapToGrid w:val="0"/>
              <w:spacing w:after="60"/>
              <w:rPr>
                <w:sz w:val="16"/>
                <w:szCs w:val="16"/>
              </w:rPr>
            </w:pPr>
          </w:p>
        </w:tc>
        <w:tc>
          <w:tcPr>
            <w:tcW w:w="707" w:type="dxa"/>
            <w:tcBorders>
              <w:left w:val="single" w:sz="4" w:space="0" w:color="000000"/>
              <w:bottom w:val="single" w:sz="4" w:space="0" w:color="000000"/>
            </w:tcBorders>
            <w:vAlign w:val="center"/>
          </w:tcPr>
          <w:p w14:paraId="5697ABDD" w14:textId="77777777" w:rsidR="00682577" w:rsidRPr="00682577" w:rsidRDefault="00682577" w:rsidP="00451028">
            <w:pPr>
              <w:widowControl w:val="0"/>
              <w:snapToGrid w:val="0"/>
              <w:spacing w:after="60"/>
              <w:rPr>
                <w:sz w:val="16"/>
                <w:szCs w:val="16"/>
              </w:rPr>
            </w:pPr>
          </w:p>
        </w:tc>
        <w:tc>
          <w:tcPr>
            <w:tcW w:w="2269" w:type="dxa"/>
            <w:tcBorders>
              <w:left w:val="single" w:sz="4" w:space="0" w:color="000000"/>
              <w:bottom w:val="single" w:sz="4" w:space="0" w:color="000000"/>
            </w:tcBorders>
            <w:vAlign w:val="center"/>
          </w:tcPr>
          <w:p w14:paraId="13A9139B" w14:textId="77777777" w:rsidR="00682577" w:rsidRPr="00682577" w:rsidRDefault="00682577" w:rsidP="00451028">
            <w:pPr>
              <w:widowControl w:val="0"/>
              <w:spacing w:after="60"/>
            </w:pPr>
            <w:r w:rsidRPr="00682577">
              <w:rPr>
                <w:sz w:val="16"/>
                <w:szCs w:val="16"/>
              </w:rPr>
              <w:t>proprietà</w:t>
            </w:r>
          </w:p>
        </w:tc>
        <w:tc>
          <w:tcPr>
            <w:tcW w:w="1705" w:type="dxa"/>
            <w:tcBorders>
              <w:left w:val="single" w:sz="4" w:space="0" w:color="000000"/>
              <w:bottom w:val="single" w:sz="4" w:space="0" w:color="000000"/>
            </w:tcBorders>
            <w:vAlign w:val="center"/>
          </w:tcPr>
          <w:p w14:paraId="5861DE60" w14:textId="77777777" w:rsidR="00682577" w:rsidRPr="00682577" w:rsidRDefault="00682577" w:rsidP="00451028">
            <w:pPr>
              <w:widowControl w:val="0"/>
              <w:spacing w:after="60"/>
            </w:pPr>
            <w:r w:rsidRPr="00682577">
              <w:rPr>
                <w:sz w:val="16"/>
                <w:szCs w:val="16"/>
              </w:rPr>
              <w:t> Comunità</w:t>
            </w:r>
          </w:p>
        </w:tc>
        <w:tc>
          <w:tcPr>
            <w:tcW w:w="2559" w:type="dxa"/>
            <w:tcBorders>
              <w:left w:val="single" w:sz="4" w:space="0" w:color="000000"/>
              <w:bottom w:val="single" w:sz="4" w:space="0" w:color="000000"/>
              <w:right w:val="single" w:sz="4" w:space="0" w:color="000000"/>
            </w:tcBorders>
            <w:vAlign w:val="center"/>
          </w:tcPr>
          <w:p w14:paraId="3D9CE423" w14:textId="77777777" w:rsidR="00682577" w:rsidRPr="00682577" w:rsidRDefault="00682577" w:rsidP="00451028">
            <w:pPr>
              <w:widowControl w:val="0"/>
              <w:spacing w:after="60"/>
            </w:pPr>
            <w:r w:rsidRPr="00682577">
              <w:rPr>
                <w:sz w:val="16"/>
                <w:szCs w:val="16"/>
              </w:rPr>
              <w:t>CASERMA DISTRETTUALE VV.FF – data in uso gratuito al Comune di Cavalese</w:t>
            </w:r>
          </w:p>
        </w:tc>
      </w:tr>
      <w:tr w:rsidR="00682577" w:rsidRPr="00682577" w14:paraId="5D24A70A" w14:textId="77777777" w:rsidTr="00451028">
        <w:trPr>
          <w:trHeight w:val="450"/>
          <w:jc w:val="center"/>
        </w:trPr>
        <w:tc>
          <w:tcPr>
            <w:tcW w:w="991" w:type="dxa"/>
            <w:tcBorders>
              <w:left w:val="single" w:sz="4" w:space="0" w:color="000000"/>
              <w:bottom w:val="single" w:sz="4" w:space="0" w:color="000000"/>
            </w:tcBorders>
            <w:vAlign w:val="center"/>
          </w:tcPr>
          <w:p w14:paraId="7226857A" w14:textId="77777777" w:rsidR="00682577" w:rsidRPr="00682577" w:rsidRDefault="00682577" w:rsidP="00451028">
            <w:pPr>
              <w:widowControl w:val="0"/>
              <w:spacing w:after="60"/>
            </w:pPr>
            <w:r w:rsidRPr="00682577">
              <w:rPr>
                <w:sz w:val="16"/>
                <w:szCs w:val="16"/>
              </w:rPr>
              <w:t xml:space="preserve">Cavalese </w:t>
            </w:r>
          </w:p>
        </w:tc>
        <w:tc>
          <w:tcPr>
            <w:tcW w:w="852" w:type="dxa"/>
            <w:tcBorders>
              <w:left w:val="single" w:sz="4" w:space="0" w:color="000000"/>
              <w:bottom w:val="single" w:sz="4" w:space="0" w:color="000000"/>
            </w:tcBorders>
            <w:vAlign w:val="center"/>
          </w:tcPr>
          <w:p w14:paraId="4ADB9507" w14:textId="77777777" w:rsidR="00682577" w:rsidRPr="00682577" w:rsidRDefault="00682577" w:rsidP="00451028">
            <w:pPr>
              <w:widowControl w:val="0"/>
              <w:snapToGrid w:val="0"/>
              <w:spacing w:after="60"/>
              <w:rPr>
                <w:sz w:val="16"/>
                <w:szCs w:val="16"/>
              </w:rPr>
            </w:pPr>
          </w:p>
        </w:tc>
        <w:tc>
          <w:tcPr>
            <w:tcW w:w="707" w:type="dxa"/>
            <w:tcBorders>
              <w:left w:val="single" w:sz="4" w:space="0" w:color="000000"/>
              <w:bottom w:val="single" w:sz="4" w:space="0" w:color="000000"/>
            </w:tcBorders>
            <w:vAlign w:val="center"/>
          </w:tcPr>
          <w:p w14:paraId="64F1032F" w14:textId="77777777" w:rsidR="00682577" w:rsidRPr="00682577" w:rsidRDefault="00682577" w:rsidP="00451028">
            <w:pPr>
              <w:widowControl w:val="0"/>
              <w:snapToGrid w:val="0"/>
              <w:spacing w:after="60"/>
              <w:rPr>
                <w:sz w:val="16"/>
                <w:szCs w:val="16"/>
              </w:rPr>
            </w:pPr>
          </w:p>
        </w:tc>
        <w:tc>
          <w:tcPr>
            <w:tcW w:w="2269" w:type="dxa"/>
            <w:tcBorders>
              <w:left w:val="single" w:sz="4" w:space="0" w:color="000000"/>
              <w:bottom w:val="single" w:sz="4" w:space="0" w:color="000000"/>
            </w:tcBorders>
            <w:vAlign w:val="center"/>
          </w:tcPr>
          <w:p w14:paraId="0D141385" w14:textId="77777777" w:rsidR="00682577" w:rsidRPr="00682577" w:rsidRDefault="00682577" w:rsidP="00451028">
            <w:pPr>
              <w:widowControl w:val="0"/>
              <w:spacing w:after="60"/>
            </w:pPr>
            <w:r w:rsidRPr="00682577">
              <w:rPr>
                <w:sz w:val="16"/>
                <w:szCs w:val="16"/>
              </w:rPr>
              <w:t>In LOCAZIONE da altra P.A.</w:t>
            </w:r>
          </w:p>
        </w:tc>
        <w:tc>
          <w:tcPr>
            <w:tcW w:w="1705" w:type="dxa"/>
            <w:tcBorders>
              <w:left w:val="single" w:sz="4" w:space="0" w:color="000000"/>
              <w:bottom w:val="single" w:sz="4" w:space="0" w:color="000000"/>
            </w:tcBorders>
            <w:vAlign w:val="center"/>
          </w:tcPr>
          <w:p w14:paraId="563D88F1" w14:textId="77777777" w:rsidR="00682577" w:rsidRPr="00682577" w:rsidRDefault="00682577" w:rsidP="00451028">
            <w:pPr>
              <w:widowControl w:val="0"/>
              <w:spacing w:after="60"/>
            </w:pPr>
            <w:r w:rsidRPr="00682577">
              <w:rPr>
                <w:sz w:val="16"/>
                <w:szCs w:val="16"/>
              </w:rPr>
              <w:t>Comune Cavalese</w:t>
            </w:r>
          </w:p>
        </w:tc>
        <w:tc>
          <w:tcPr>
            <w:tcW w:w="2559" w:type="dxa"/>
            <w:tcBorders>
              <w:left w:val="single" w:sz="4" w:space="0" w:color="000000"/>
              <w:bottom w:val="single" w:sz="4" w:space="0" w:color="000000"/>
              <w:right w:val="single" w:sz="4" w:space="0" w:color="000000"/>
            </w:tcBorders>
            <w:vAlign w:val="center"/>
          </w:tcPr>
          <w:p w14:paraId="11BB652A" w14:textId="77777777" w:rsidR="00682577" w:rsidRPr="00682577" w:rsidRDefault="00682577" w:rsidP="00451028">
            <w:pPr>
              <w:widowControl w:val="0"/>
              <w:spacing w:after="60"/>
            </w:pPr>
            <w:r w:rsidRPr="00682577">
              <w:rPr>
                <w:sz w:val="16"/>
                <w:szCs w:val="16"/>
              </w:rPr>
              <w:t>CENTRO SERVIZI ANZIANI</w:t>
            </w:r>
          </w:p>
        </w:tc>
      </w:tr>
      <w:tr w:rsidR="00682577" w:rsidRPr="00682577" w14:paraId="3559AAA4" w14:textId="77777777" w:rsidTr="00451028">
        <w:trPr>
          <w:trHeight w:val="450"/>
          <w:jc w:val="center"/>
        </w:trPr>
        <w:tc>
          <w:tcPr>
            <w:tcW w:w="991" w:type="dxa"/>
            <w:tcBorders>
              <w:left w:val="single" w:sz="4" w:space="0" w:color="000000"/>
              <w:bottom w:val="single" w:sz="4" w:space="0" w:color="000000"/>
            </w:tcBorders>
            <w:vAlign w:val="center"/>
          </w:tcPr>
          <w:p w14:paraId="62291FF8" w14:textId="77777777" w:rsidR="00682577" w:rsidRPr="00682577" w:rsidRDefault="00682577" w:rsidP="00451028">
            <w:pPr>
              <w:widowControl w:val="0"/>
              <w:spacing w:after="60"/>
            </w:pPr>
            <w:r w:rsidRPr="00682577">
              <w:rPr>
                <w:sz w:val="16"/>
                <w:szCs w:val="16"/>
              </w:rPr>
              <w:t xml:space="preserve">Cavalese </w:t>
            </w:r>
          </w:p>
        </w:tc>
        <w:tc>
          <w:tcPr>
            <w:tcW w:w="852" w:type="dxa"/>
            <w:tcBorders>
              <w:left w:val="single" w:sz="4" w:space="0" w:color="000000"/>
              <w:bottom w:val="single" w:sz="4" w:space="0" w:color="000000"/>
            </w:tcBorders>
            <w:vAlign w:val="center"/>
          </w:tcPr>
          <w:p w14:paraId="5EBC582A" w14:textId="77777777" w:rsidR="00682577" w:rsidRPr="00682577" w:rsidRDefault="00682577" w:rsidP="00451028">
            <w:pPr>
              <w:widowControl w:val="0"/>
              <w:snapToGrid w:val="0"/>
              <w:spacing w:after="60"/>
              <w:rPr>
                <w:sz w:val="16"/>
                <w:szCs w:val="16"/>
              </w:rPr>
            </w:pPr>
          </w:p>
        </w:tc>
        <w:tc>
          <w:tcPr>
            <w:tcW w:w="707" w:type="dxa"/>
            <w:tcBorders>
              <w:left w:val="single" w:sz="4" w:space="0" w:color="000000"/>
              <w:bottom w:val="single" w:sz="4" w:space="0" w:color="000000"/>
            </w:tcBorders>
            <w:vAlign w:val="center"/>
          </w:tcPr>
          <w:p w14:paraId="7A8F32BF" w14:textId="77777777" w:rsidR="00682577" w:rsidRPr="00682577" w:rsidRDefault="00682577" w:rsidP="00451028">
            <w:pPr>
              <w:widowControl w:val="0"/>
              <w:snapToGrid w:val="0"/>
              <w:spacing w:after="60"/>
              <w:rPr>
                <w:sz w:val="16"/>
                <w:szCs w:val="16"/>
              </w:rPr>
            </w:pPr>
          </w:p>
        </w:tc>
        <w:tc>
          <w:tcPr>
            <w:tcW w:w="2269" w:type="dxa"/>
            <w:tcBorders>
              <w:left w:val="single" w:sz="4" w:space="0" w:color="000000"/>
              <w:bottom w:val="single" w:sz="4" w:space="0" w:color="000000"/>
            </w:tcBorders>
            <w:vAlign w:val="center"/>
          </w:tcPr>
          <w:p w14:paraId="629AD460" w14:textId="77777777" w:rsidR="00682577" w:rsidRPr="00682577" w:rsidRDefault="00682577" w:rsidP="00451028">
            <w:pPr>
              <w:widowControl w:val="0"/>
              <w:spacing w:after="60"/>
            </w:pPr>
            <w:r w:rsidRPr="00682577">
              <w:rPr>
                <w:sz w:val="16"/>
                <w:szCs w:val="16"/>
              </w:rPr>
              <w:t>In LOCAZIONE da altra P.A.</w:t>
            </w:r>
          </w:p>
        </w:tc>
        <w:tc>
          <w:tcPr>
            <w:tcW w:w="1705" w:type="dxa"/>
            <w:tcBorders>
              <w:left w:val="single" w:sz="4" w:space="0" w:color="000000"/>
              <w:bottom w:val="single" w:sz="4" w:space="0" w:color="000000"/>
            </w:tcBorders>
            <w:vAlign w:val="center"/>
          </w:tcPr>
          <w:p w14:paraId="68D264FA" w14:textId="77777777" w:rsidR="00682577" w:rsidRPr="00682577" w:rsidRDefault="00682577" w:rsidP="00451028">
            <w:pPr>
              <w:widowControl w:val="0"/>
              <w:spacing w:after="60"/>
            </w:pPr>
            <w:r w:rsidRPr="00682577">
              <w:rPr>
                <w:sz w:val="16"/>
                <w:szCs w:val="16"/>
              </w:rPr>
              <w:t>Comune Cavalese</w:t>
            </w:r>
          </w:p>
        </w:tc>
        <w:tc>
          <w:tcPr>
            <w:tcW w:w="2559" w:type="dxa"/>
            <w:tcBorders>
              <w:left w:val="single" w:sz="4" w:space="0" w:color="000000"/>
              <w:bottom w:val="single" w:sz="4" w:space="0" w:color="000000"/>
              <w:right w:val="single" w:sz="4" w:space="0" w:color="000000"/>
            </w:tcBorders>
            <w:vAlign w:val="center"/>
          </w:tcPr>
          <w:p w14:paraId="6A78BF8E" w14:textId="77777777" w:rsidR="00682577" w:rsidRPr="00682577" w:rsidRDefault="00682577" w:rsidP="00451028">
            <w:pPr>
              <w:widowControl w:val="0"/>
              <w:spacing w:after="60"/>
            </w:pPr>
            <w:r w:rsidRPr="00682577">
              <w:rPr>
                <w:sz w:val="16"/>
                <w:szCs w:val="16"/>
              </w:rPr>
              <w:t>CENTRO DIURNO MINORI E CENTRINO</w:t>
            </w:r>
          </w:p>
        </w:tc>
      </w:tr>
      <w:tr w:rsidR="00682577" w:rsidRPr="00682577" w14:paraId="1578CC8A" w14:textId="77777777" w:rsidTr="00451028">
        <w:trPr>
          <w:trHeight w:val="450"/>
          <w:jc w:val="center"/>
        </w:trPr>
        <w:tc>
          <w:tcPr>
            <w:tcW w:w="991" w:type="dxa"/>
            <w:tcBorders>
              <w:left w:val="single" w:sz="4" w:space="0" w:color="000000"/>
              <w:bottom w:val="single" w:sz="4" w:space="0" w:color="000000"/>
            </w:tcBorders>
            <w:vAlign w:val="center"/>
          </w:tcPr>
          <w:p w14:paraId="4BF41950" w14:textId="77777777" w:rsidR="00682577" w:rsidRPr="00682577" w:rsidRDefault="00682577" w:rsidP="00451028">
            <w:pPr>
              <w:widowControl w:val="0"/>
              <w:spacing w:after="60"/>
            </w:pPr>
            <w:r w:rsidRPr="00682577">
              <w:rPr>
                <w:sz w:val="16"/>
                <w:szCs w:val="16"/>
              </w:rPr>
              <w:t xml:space="preserve">Predazzo </w:t>
            </w:r>
          </w:p>
        </w:tc>
        <w:tc>
          <w:tcPr>
            <w:tcW w:w="852" w:type="dxa"/>
            <w:tcBorders>
              <w:left w:val="single" w:sz="4" w:space="0" w:color="000000"/>
              <w:bottom w:val="single" w:sz="4" w:space="0" w:color="000000"/>
            </w:tcBorders>
            <w:vAlign w:val="center"/>
          </w:tcPr>
          <w:p w14:paraId="6E7BF3B1" w14:textId="77777777" w:rsidR="00682577" w:rsidRPr="00682577" w:rsidRDefault="00682577" w:rsidP="00451028">
            <w:pPr>
              <w:widowControl w:val="0"/>
              <w:snapToGrid w:val="0"/>
              <w:spacing w:after="60"/>
              <w:rPr>
                <w:sz w:val="16"/>
                <w:szCs w:val="16"/>
              </w:rPr>
            </w:pPr>
          </w:p>
        </w:tc>
        <w:tc>
          <w:tcPr>
            <w:tcW w:w="707" w:type="dxa"/>
            <w:tcBorders>
              <w:left w:val="single" w:sz="4" w:space="0" w:color="000000"/>
              <w:bottom w:val="single" w:sz="4" w:space="0" w:color="000000"/>
            </w:tcBorders>
            <w:vAlign w:val="center"/>
          </w:tcPr>
          <w:p w14:paraId="2440C124" w14:textId="77777777" w:rsidR="00682577" w:rsidRPr="00682577" w:rsidRDefault="00682577" w:rsidP="00451028">
            <w:pPr>
              <w:widowControl w:val="0"/>
              <w:snapToGrid w:val="0"/>
              <w:spacing w:after="60"/>
              <w:rPr>
                <w:sz w:val="16"/>
                <w:szCs w:val="16"/>
              </w:rPr>
            </w:pPr>
          </w:p>
        </w:tc>
        <w:tc>
          <w:tcPr>
            <w:tcW w:w="2269" w:type="dxa"/>
            <w:tcBorders>
              <w:left w:val="single" w:sz="4" w:space="0" w:color="000000"/>
              <w:bottom w:val="single" w:sz="4" w:space="0" w:color="000000"/>
            </w:tcBorders>
            <w:vAlign w:val="center"/>
          </w:tcPr>
          <w:p w14:paraId="633E5506" w14:textId="77777777" w:rsidR="00682577" w:rsidRPr="00682577" w:rsidRDefault="00682577" w:rsidP="00451028">
            <w:pPr>
              <w:widowControl w:val="0"/>
              <w:spacing w:after="60"/>
            </w:pPr>
            <w:r w:rsidRPr="00682577">
              <w:rPr>
                <w:sz w:val="16"/>
                <w:szCs w:val="16"/>
              </w:rPr>
              <w:t>In uso a titolo gratuito da altra P.A.</w:t>
            </w:r>
          </w:p>
        </w:tc>
        <w:tc>
          <w:tcPr>
            <w:tcW w:w="1705" w:type="dxa"/>
            <w:tcBorders>
              <w:left w:val="single" w:sz="4" w:space="0" w:color="000000"/>
              <w:bottom w:val="single" w:sz="4" w:space="0" w:color="000000"/>
            </w:tcBorders>
            <w:vAlign w:val="center"/>
          </w:tcPr>
          <w:p w14:paraId="6950A3F0" w14:textId="77777777" w:rsidR="00682577" w:rsidRPr="00682577" w:rsidRDefault="00682577" w:rsidP="00451028">
            <w:pPr>
              <w:widowControl w:val="0"/>
              <w:spacing w:after="60"/>
            </w:pPr>
            <w:r w:rsidRPr="00682577">
              <w:rPr>
                <w:sz w:val="16"/>
                <w:szCs w:val="16"/>
              </w:rPr>
              <w:t>Provincia Autonoma di Trento</w:t>
            </w:r>
          </w:p>
        </w:tc>
        <w:tc>
          <w:tcPr>
            <w:tcW w:w="2559" w:type="dxa"/>
            <w:tcBorders>
              <w:left w:val="single" w:sz="4" w:space="0" w:color="000000"/>
              <w:bottom w:val="single" w:sz="4" w:space="0" w:color="000000"/>
              <w:right w:val="single" w:sz="4" w:space="0" w:color="000000"/>
            </w:tcBorders>
            <w:vAlign w:val="center"/>
          </w:tcPr>
          <w:p w14:paraId="55AE2972" w14:textId="77777777" w:rsidR="00682577" w:rsidRPr="00682577" w:rsidRDefault="00682577" w:rsidP="00451028">
            <w:pPr>
              <w:widowControl w:val="0"/>
              <w:spacing w:after="60"/>
            </w:pPr>
            <w:r w:rsidRPr="00682577">
              <w:rPr>
                <w:sz w:val="16"/>
                <w:szCs w:val="16"/>
              </w:rPr>
              <w:t>C.R.Z.</w:t>
            </w:r>
          </w:p>
        </w:tc>
      </w:tr>
      <w:tr w:rsidR="00682577" w:rsidRPr="00682577" w14:paraId="3C8B12A9" w14:textId="77777777" w:rsidTr="00451028">
        <w:trPr>
          <w:trHeight w:val="450"/>
          <w:jc w:val="center"/>
        </w:trPr>
        <w:tc>
          <w:tcPr>
            <w:tcW w:w="991" w:type="dxa"/>
            <w:tcBorders>
              <w:left w:val="single" w:sz="4" w:space="0" w:color="000000"/>
              <w:bottom w:val="single" w:sz="4" w:space="0" w:color="000000"/>
            </w:tcBorders>
            <w:vAlign w:val="center"/>
          </w:tcPr>
          <w:p w14:paraId="564B809B" w14:textId="77777777" w:rsidR="00682577" w:rsidRPr="00682577" w:rsidRDefault="00682577" w:rsidP="00451028">
            <w:pPr>
              <w:widowControl w:val="0"/>
              <w:spacing w:after="60"/>
            </w:pPr>
            <w:r w:rsidRPr="00682577">
              <w:rPr>
                <w:sz w:val="16"/>
                <w:szCs w:val="16"/>
              </w:rPr>
              <w:t>Predazzo</w:t>
            </w:r>
          </w:p>
        </w:tc>
        <w:tc>
          <w:tcPr>
            <w:tcW w:w="852" w:type="dxa"/>
            <w:tcBorders>
              <w:left w:val="single" w:sz="4" w:space="0" w:color="000000"/>
              <w:bottom w:val="single" w:sz="4" w:space="0" w:color="000000"/>
            </w:tcBorders>
            <w:vAlign w:val="center"/>
          </w:tcPr>
          <w:p w14:paraId="2991962C" w14:textId="77777777" w:rsidR="00682577" w:rsidRPr="00682577" w:rsidRDefault="00682577" w:rsidP="00451028">
            <w:pPr>
              <w:widowControl w:val="0"/>
              <w:snapToGrid w:val="0"/>
              <w:spacing w:after="60"/>
              <w:rPr>
                <w:sz w:val="16"/>
                <w:szCs w:val="16"/>
              </w:rPr>
            </w:pPr>
          </w:p>
        </w:tc>
        <w:tc>
          <w:tcPr>
            <w:tcW w:w="707" w:type="dxa"/>
            <w:tcBorders>
              <w:left w:val="single" w:sz="4" w:space="0" w:color="000000"/>
              <w:bottom w:val="single" w:sz="4" w:space="0" w:color="000000"/>
            </w:tcBorders>
            <w:vAlign w:val="center"/>
          </w:tcPr>
          <w:p w14:paraId="513AE3FC" w14:textId="77777777" w:rsidR="00682577" w:rsidRPr="00682577" w:rsidRDefault="00682577" w:rsidP="00451028">
            <w:pPr>
              <w:widowControl w:val="0"/>
              <w:snapToGrid w:val="0"/>
              <w:spacing w:after="60"/>
              <w:rPr>
                <w:sz w:val="16"/>
                <w:szCs w:val="16"/>
              </w:rPr>
            </w:pPr>
          </w:p>
        </w:tc>
        <w:tc>
          <w:tcPr>
            <w:tcW w:w="2269" w:type="dxa"/>
            <w:tcBorders>
              <w:left w:val="single" w:sz="4" w:space="0" w:color="000000"/>
              <w:bottom w:val="single" w:sz="4" w:space="0" w:color="000000"/>
            </w:tcBorders>
            <w:vAlign w:val="center"/>
          </w:tcPr>
          <w:p w14:paraId="5B4917C2" w14:textId="77777777" w:rsidR="00682577" w:rsidRPr="00682577" w:rsidRDefault="00682577" w:rsidP="00451028">
            <w:pPr>
              <w:widowControl w:val="0"/>
              <w:spacing w:after="60"/>
            </w:pPr>
            <w:r w:rsidRPr="00682577">
              <w:rPr>
                <w:sz w:val="16"/>
                <w:szCs w:val="16"/>
              </w:rPr>
              <w:t>In LOCAZIONE da altra P.A.</w:t>
            </w:r>
          </w:p>
        </w:tc>
        <w:tc>
          <w:tcPr>
            <w:tcW w:w="1705" w:type="dxa"/>
            <w:tcBorders>
              <w:left w:val="single" w:sz="4" w:space="0" w:color="000000"/>
              <w:bottom w:val="single" w:sz="4" w:space="0" w:color="000000"/>
            </w:tcBorders>
            <w:vAlign w:val="center"/>
          </w:tcPr>
          <w:p w14:paraId="1E2145D2" w14:textId="77777777" w:rsidR="00682577" w:rsidRPr="00682577" w:rsidRDefault="00682577" w:rsidP="00451028">
            <w:pPr>
              <w:widowControl w:val="0"/>
              <w:spacing w:after="60"/>
            </w:pPr>
            <w:r w:rsidRPr="00682577">
              <w:rPr>
                <w:sz w:val="16"/>
                <w:szCs w:val="16"/>
              </w:rPr>
              <w:t>I.T.E.A. SPA</w:t>
            </w:r>
          </w:p>
        </w:tc>
        <w:tc>
          <w:tcPr>
            <w:tcW w:w="2559" w:type="dxa"/>
            <w:tcBorders>
              <w:left w:val="single" w:sz="4" w:space="0" w:color="000000"/>
              <w:bottom w:val="single" w:sz="4" w:space="0" w:color="000000"/>
              <w:right w:val="single" w:sz="4" w:space="0" w:color="000000"/>
            </w:tcBorders>
            <w:vAlign w:val="center"/>
          </w:tcPr>
          <w:p w14:paraId="7D8042AE" w14:textId="77777777" w:rsidR="00682577" w:rsidRPr="00682577" w:rsidRDefault="00682577" w:rsidP="00451028">
            <w:pPr>
              <w:widowControl w:val="0"/>
              <w:spacing w:after="60"/>
            </w:pPr>
            <w:r w:rsidRPr="00682577">
              <w:rPr>
                <w:sz w:val="16"/>
                <w:szCs w:val="16"/>
              </w:rPr>
              <w:t>Alloggio per gestione progetto accoglienza minori Casa Mia</w:t>
            </w:r>
          </w:p>
        </w:tc>
      </w:tr>
      <w:tr w:rsidR="00682577" w:rsidRPr="00682577" w14:paraId="6E4C7E2B" w14:textId="77777777" w:rsidTr="00451028">
        <w:trPr>
          <w:trHeight w:val="450"/>
          <w:jc w:val="center"/>
        </w:trPr>
        <w:tc>
          <w:tcPr>
            <w:tcW w:w="991" w:type="dxa"/>
            <w:tcBorders>
              <w:left w:val="single" w:sz="4" w:space="0" w:color="000000"/>
              <w:bottom w:val="single" w:sz="4" w:space="0" w:color="000000"/>
            </w:tcBorders>
            <w:vAlign w:val="center"/>
          </w:tcPr>
          <w:p w14:paraId="3E57A434" w14:textId="77777777" w:rsidR="00682577" w:rsidRPr="00682577" w:rsidRDefault="00682577" w:rsidP="00451028">
            <w:pPr>
              <w:widowControl w:val="0"/>
              <w:spacing w:after="60"/>
              <w:rPr>
                <w:sz w:val="16"/>
                <w:szCs w:val="16"/>
              </w:rPr>
            </w:pPr>
            <w:r w:rsidRPr="00682577">
              <w:rPr>
                <w:sz w:val="16"/>
                <w:szCs w:val="16"/>
              </w:rPr>
              <w:t>Castello Molina di Fiemme</w:t>
            </w:r>
          </w:p>
        </w:tc>
        <w:tc>
          <w:tcPr>
            <w:tcW w:w="852" w:type="dxa"/>
            <w:tcBorders>
              <w:left w:val="single" w:sz="4" w:space="0" w:color="000000"/>
              <w:bottom w:val="single" w:sz="4" w:space="0" w:color="000000"/>
            </w:tcBorders>
            <w:vAlign w:val="center"/>
          </w:tcPr>
          <w:p w14:paraId="43432B51" w14:textId="77777777" w:rsidR="00682577" w:rsidRPr="00682577" w:rsidRDefault="00682577" w:rsidP="00451028">
            <w:pPr>
              <w:widowControl w:val="0"/>
              <w:snapToGrid w:val="0"/>
              <w:spacing w:after="60"/>
              <w:rPr>
                <w:sz w:val="16"/>
                <w:szCs w:val="16"/>
              </w:rPr>
            </w:pPr>
          </w:p>
        </w:tc>
        <w:tc>
          <w:tcPr>
            <w:tcW w:w="707" w:type="dxa"/>
            <w:tcBorders>
              <w:left w:val="single" w:sz="4" w:space="0" w:color="000000"/>
              <w:bottom w:val="single" w:sz="4" w:space="0" w:color="000000"/>
            </w:tcBorders>
            <w:vAlign w:val="center"/>
          </w:tcPr>
          <w:p w14:paraId="02E1A6C2" w14:textId="77777777" w:rsidR="00682577" w:rsidRPr="00682577" w:rsidRDefault="00682577" w:rsidP="00451028">
            <w:pPr>
              <w:widowControl w:val="0"/>
              <w:snapToGrid w:val="0"/>
              <w:spacing w:after="60"/>
              <w:rPr>
                <w:sz w:val="16"/>
                <w:szCs w:val="16"/>
              </w:rPr>
            </w:pPr>
          </w:p>
        </w:tc>
        <w:tc>
          <w:tcPr>
            <w:tcW w:w="2269" w:type="dxa"/>
            <w:tcBorders>
              <w:left w:val="single" w:sz="4" w:space="0" w:color="000000"/>
              <w:bottom w:val="single" w:sz="4" w:space="0" w:color="000000"/>
            </w:tcBorders>
            <w:vAlign w:val="center"/>
          </w:tcPr>
          <w:p w14:paraId="25C71C45" w14:textId="77777777" w:rsidR="00682577" w:rsidRPr="00682577" w:rsidRDefault="00682577" w:rsidP="00451028">
            <w:pPr>
              <w:widowControl w:val="0"/>
              <w:spacing w:after="60"/>
              <w:rPr>
                <w:sz w:val="16"/>
                <w:szCs w:val="16"/>
              </w:rPr>
            </w:pPr>
            <w:r w:rsidRPr="00682577">
              <w:rPr>
                <w:sz w:val="16"/>
                <w:szCs w:val="16"/>
              </w:rPr>
              <w:t>In LOCAZIONE da altra P.A.</w:t>
            </w:r>
          </w:p>
        </w:tc>
        <w:tc>
          <w:tcPr>
            <w:tcW w:w="1705" w:type="dxa"/>
            <w:tcBorders>
              <w:left w:val="single" w:sz="4" w:space="0" w:color="000000"/>
              <w:bottom w:val="single" w:sz="4" w:space="0" w:color="000000"/>
            </w:tcBorders>
            <w:vAlign w:val="center"/>
          </w:tcPr>
          <w:p w14:paraId="62945AF5" w14:textId="77777777" w:rsidR="00682577" w:rsidRPr="00682577" w:rsidRDefault="00682577" w:rsidP="00451028">
            <w:pPr>
              <w:widowControl w:val="0"/>
              <w:spacing w:after="60"/>
              <w:rPr>
                <w:sz w:val="16"/>
                <w:szCs w:val="16"/>
              </w:rPr>
            </w:pPr>
            <w:r w:rsidRPr="00682577">
              <w:rPr>
                <w:sz w:val="16"/>
                <w:szCs w:val="16"/>
              </w:rPr>
              <w:t>Comune di Castello Molina di Fiemme</w:t>
            </w:r>
          </w:p>
        </w:tc>
        <w:tc>
          <w:tcPr>
            <w:tcW w:w="2559" w:type="dxa"/>
            <w:tcBorders>
              <w:left w:val="single" w:sz="4" w:space="0" w:color="000000"/>
              <w:bottom w:val="single" w:sz="4" w:space="0" w:color="000000"/>
              <w:right w:val="single" w:sz="4" w:space="0" w:color="000000"/>
            </w:tcBorders>
            <w:vAlign w:val="center"/>
          </w:tcPr>
          <w:p w14:paraId="70725C51" w14:textId="77777777" w:rsidR="00682577" w:rsidRPr="00682577" w:rsidRDefault="00682577" w:rsidP="00451028">
            <w:pPr>
              <w:widowControl w:val="0"/>
              <w:spacing w:after="60"/>
              <w:rPr>
                <w:sz w:val="16"/>
                <w:szCs w:val="16"/>
              </w:rPr>
            </w:pPr>
            <w:r w:rsidRPr="00682577">
              <w:rPr>
                <w:sz w:val="16"/>
                <w:szCs w:val="16"/>
              </w:rPr>
              <w:t>Deposito - Magazzino</w:t>
            </w:r>
          </w:p>
        </w:tc>
      </w:tr>
      <w:tr w:rsidR="00682577" w:rsidRPr="00682577" w14:paraId="0D5604C0" w14:textId="77777777" w:rsidTr="00451028">
        <w:trPr>
          <w:trHeight w:val="450"/>
          <w:jc w:val="center"/>
        </w:trPr>
        <w:tc>
          <w:tcPr>
            <w:tcW w:w="991" w:type="dxa"/>
            <w:tcBorders>
              <w:left w:val="single" w:sz="4" w:space="0" w:color="000000"/>
              <w:bottom w:val="single" w:sz="4" w:space="0" w:color="000000"/>
            </w:tcBorders>
            <w:vAlign w:val="center"/>
          </w:tcPr>
          <w:p w14:paraId="07912372" w14:textId="77777777" w:rsidR="00682577" w:rsidRPr="00682577" w:rsidRDefault="00682577" w:rsidP="00451028">
            <w:pPr>
              <w:widowControl w:val="0"/>
              <w:spacing w:after="60"/>
            </w:pPr>
            <w:r w:rsidRPr="00682577">
              <w:rPr>
                <w:sz w:val="16"/>
                <w:szCs w:val="16"/>
              </w:rPr>
              <w:t xml:space="preserve">Castello di Fiemme </w:t>
            </w:r>
          </w:p>
        </w:tc>
        <w:tc>
          <w:tcPr>
            <w:tcW w:w="852" w:type="dxa"/>
            <w:tcBorders>
              <w:left w:val="single" w:sz="4" w:space="0" w:color="000000"/>
              <w:bottom w:val="single" w:sz="4" w:space="0" w:color="000000"/>
            </w:tcBorders>
            <w:vAlign w:val="center"/>
          </w:tcPr>
          <w:p w14:paraId="66098E93" w14:textId="77777777" w:rsidR="00682577" w:rsidRPr="00682577" w:rsidRDefault="00682577" w:rsidP="00451028">
            <w:pPr>
              <w:widowControl w:val="0"/>
              <w:snapToGrid w:val="0"/>
              <w:spacing w:after="60"/>
              <w:rPr>
                <w:sz w:val="16"/>
                <w:szCs w:val="16"/>
              </w:rPr>
            </w:pPr>
          </w:p>
        </w:tc>
        <w:tc>
          <w:tcPr>
            <w:tcW w:w="707" w:type="dxa"/>
            <w:tcBorders>
              <w:left w:val="single" w:sz="4" w:space="0" w:color="000000"/>
              <w:bottom w:val="single" w:sz="4" w:space="0" w:color="000000"/>
            </w:tcBorders>
            <w:vAlign w:val="center"/>
          </w:tcPr>
          <w:p w14:paraId="17AF8628" w14:textId="77777777" w:rsidR="00682577" w:rsidRPr="00682577" w:rsidRDefault="00682577" w:rsidP="00451028">
            <w:pPr>
              <w:widowControl w:val="0"/>
              <w:snapToGrid w:val="0"/>
              <w:spacing w:after="60"/>
              <w:rPr>
                <w:sz w:val="16"/>
                <w:szCs w:val="16"/>
              </w:rPr>
            </w:pPr>
          </w:p>
        </w:tc>
        <w:tc>
          <w:tcPr>
            <w:tcW w:w="2269" w:type="dxa"/>
            <w:tcBorders>
              <w:left w:val="single" w:sz="4" w:space="0" w:color="000000"/>
              <w:bottom w:val="single" w:sz="4" w:space="0" w:color="000000"/>
            </w:tcBorders>
            <w:vAlign w:val="center"/>
          </w:tcPr>
          <w:p w14:paraId="43BA5D76" w14:textId="77777777" w:rsidR="00682577" w:rsidRPr="00682577" w:rsidRDefault="00682577" w:rsidP="00451028">
            <w:pPr>
              <w:widowControl w:val="0"/>
              <w:spacing w:after="60"/>
            </w:pPr>
            <w:r w:rsidRPr="00682577">
              <w:rPr>
                <w:sz w:val="16"/>
                <w:szCs w:val="16"/>
              </w:rPr>
              <w:t>In uso a titolo gratuito da altra P.A.</w:t>
            </w:r>
          </w:p>
        </w:tc>
        <w:tc>
          <w:tcPr>
            <w:tcW w:w="1705" w:type="dxa"/>
            <w:tcBorders>
              <w:left w:val="single" w:sz="4" w:space="0" w:color="000000"/>
              <w:bottom w:val="single" w:sz="4" w:space="0" w:color="000000"/>
            </w:tcBorders>
            <w:vAlign w:val="center"/>
          </w:tcPr>
          <w:p w14:paraId="5FA042CB" w14:textId="77777777" w:rsidR="00682577" w:rsidRPr="00682577" w:rsidRDefault="00682577" w:rsidP="00451028">
            <w:pPr>
              <w:widowControl w:val="0"/>
              <w:spacing w:after="60"/>
            </w:pPr>
            <w:r w:rsidRPr="00682577">
              <w:rPr>
                <w:sz w:val="16"/>
                <w:szCs w:val="16"/>
              </w:rPr>
              <w:t>Comune di Castello</w:t>
            </w:r>
          </w:p>
        </w:tc>
        <w:tc>
          <w:tcPr>
            <w:tcW w:w="2559" w:type="dxa"/>
            <w:tcBorders>
              <w:left w:val="single" w:sz="4" w:space="0" w:color="000000"/>
              <w:bottom w:val="single" w:sz="4" w:space="0" w:color="000000"/>
              <w:right w:val="single" w:sz="4" w:space="0" w:color="000000"/>
            </w:tcBorders>
            <w:vAlign w:val="center"/>
          </w:tcPr>
          <w:p w14:paraId="222F582A" w14:textId="77777777" w:rsidR="00682577" w:rsidRPr="00682577" w:rsidRDefault="00682577" w:rsidP="00451028">
            <w:pPr>
              <w:widowControl w:val="0"/>
              <w:spacing w:after="60"/>
            </w:pPr>
            <w:r w:rsidRPr="00682577">
              <w:rPr>
                <w:sz w:val="16"/>
                <w:szCs w:val="16"/>
              </w:rPr>
              <w:t xml:space="preserve">NIDO DI INFANZIA </w:t>
            </w:r>
          </w:p>
        </w:tc>
      </w:tr>
      <w:tr w:rsidR="00682577" w:rsidRPr="00682577" w14:paraId="4794BF73" w14:textId="77777777" w:rsidTr="00451028">
        <w:trPr>
          <w:trHeight w:val="450"/>
          <w:jc w:val="center"/>
        </w:trPr>
        <w:tc>
          <w:tcPr>
            <w:tcW w:w="991" w:type="dxa"/>
            <w:tcBorders>
              <w:left w:val="single" w:sz="4" w:space="0" w:color="000000"/>
              <w:bottom w:val="single" w:sz="4" w:space="0" w:color="000000"/>
            </w:tcBorders>
            <w:vAlign w:val="center"/>
          </w:tcPr>
          <w:p w14:paraId="3800E3C9" w14:textId="77777777" w:rsidR="00682577" w:rsidRPr="00682577" w:rsidRDefault="00682577" w:rsidP="00451028">
            <w:pPr>
              <w:widowControl w:val="0"/>
              <w:spacing w:after="60"/>
            </w:pPr>
            <w:r w:rsidRPr="00682577">
              <w:rPr>
                <w:sz w:val="16"/>
                <w:szCs w:val="16"/>
              </w:rPr>
              <w:t xml:space="preserve">Ziano di Fiemme </w:t>
            </w:r>
          </w:p>
        </w:tc>
        <w:tc>
          <w:tcPr>
            <w:tcW w:w="852" w:type="dxa"/>
            <w:tcBorders>
              <w:left w:val="single" w:sz="4" w:space="0" w:color="000000"/>
              <w:bottom w:val="single" w:sz="4" w:space="0" w:color="000000"/>
            </w:tcBorders>
            <w:vAlign w:val="center"/>
          </w:tcPr>
          <w:p w14:paraId="152F6C0A" w14:textId="77777777" w:rsidR="00682577" w:rsidRPr="00682577" w:rsidRDefault="00682577" w:rsidP="00451028">
            <w:pPr>
              <w:widowControl w:val="0"/>
              <w:snapToGrid w:val="0"/>
              <w:spacing w:after="60"/>
              <w:rPr>
                <w:sz w:val="16"/>
                <w:szCs w:val="16"/>
              </w:rPr>
            </w:pPr>
          </w:p>
        </w:tc>
        <w:tc>
          <w:tcPr>
            <w:tcW w:w="707" w:type="dxa"/>
            <w:tcBorders>
              <w:left w:val="single" w:sz="4" w:space="0" w:color="000000"/>
              <w:bottom w:val="single" w:sz="4" w:space="0" w:color="000000"/>
            </w:tcBorders>
            <w:vAlign w:val="center"/>
          </w:tcPr>
          <w:p w14:paraId="57508330" w14:textId="77777777" w:rsidR="00682577" w:rsidRPr="00682577" w:rsidRDefault="00682577" w:rsidP="00451028">
            <w:pPr>
              <w:widowControl w:val="0"/>
              <w:snapToGrid w:val="0"/>
              <w:spacing w:after="60"/>
              <w:rPr>
                <w:sz w:val="16"/>
                <w:szCs w:val="16"/>
              </w:rPr>
            </w:pPr>
          </w:p>
        </w:tc>
        <w:tc>
          <w:tcPr>
            <w:tcW w:w="2269" w:type="dxa"/>
            <w:tcBorders>
              <w:left w:val="single" w:sz="4" w:space="0" w:color="000000"/>
              <w:bottom w:val="single" w:sz="4" w:space="0" w:color="000000"/>
            </w:tcBorders>
            <w:vAlign w:val="center"/>
          </w:tcPr>
          <w:p w14:paraId="46C5B42F" w14:textId="77777777" w:rsidR="00682577" w:rsidRPr="00682577" w:rsidRDefault="00682577" w:rsidP="00451028">
            <w:pPr>
              <w:widowControl w:val="0"/>
              <w:spacing w:after="60"/>
            </w:pPr>
            <w:r w:rsidRPr="00682577">
              <w:rPr>
                <w:sz w:val="16"/>
                <w:szCs w:val="16"/>
              </w:rPr>
              <w:t>In uso a titolo gratuito da altra P.A.</w:t>
            </w:r>
          </w:p>
        </w:tc>
        <w:tc>
          <w:tcPr>
            <w:tcW w:w="1705" w:type="dxa"/>
            <w:tcBorders>
              <w:left w:val="single" w:sz="4" w:space="0" w:color="000000"/>
              <w:bottom w:val="single" w:sz="4" w:space="0" w:color="000000"/>
            </w:tcBorders>
            <w:vAlign w:val="center"/>
          </w:tcPr>
          <w:p w14:paraId="299E508F" w14:textId="77777777" w:rsidR="00682577" w:rsidRPr="00682577" w:rsidRDefault="00682577" w:rsidP="00451028">
            <w:pPr>
              <w:widowControl w:val="0"/>
              <w:spacing w:after="60"/>
            </w:pPr>
            <w:r w:rsidRPr="00682577">
              <w:rPr>
                <w:sz w:val="16"/>
                <w:szCs w:val="16"/>
              </w:rPr>
              <w:t>Comune di Ziano di Fiemme</w:t>
            </w:r>
          </w:p>
        </w:tc>
        <w:tc>
          <w:tcPr>
            <w:tcW w:w="2559" w:type="dxa"/>
            <w:tcBorders>
              <w:left w:val="single" w:sz="4" w:space="0" w:color="000000"/>
              <w:bottom w:val="single" w:sz="4" w:space="0" w:color="000000"/>
              <w:right w:val="single" w:sz="4" w:space="0" w:color="000000"/>
            </w:tcBorders>
            <w:vAlign w:val="center"/>
          </w:tcPr>
          <w:p w14:paraId="39853D7D" w14:textId="77777777" w:rsidR="00682577" w:rsidRPr="00682577" w:rsidRDefault="00682577" w:rsidP="00451028">
            <w:pPr>
              <w:widowControl w:val="0"/>
              <w:spacing w:after="60"/>
            </w:pPr>
            <w:r w:rsidRPr="00682577">
              <w:rPr>
                <w:sz w:val="16"/>
                <w:szCs w:val="16"/>
              </w:rPr>
              <w:t xml:space="preserve">NIDO DI INFANZIA </w:t>
            </w:r>
          </w:p>
        </w:tc>
      </w:tr>
      <w:tr w:rsidR="00682577" w:rsidRPr="00682577" w14:paraId="1F1AC178" w14:textId="77777777" w:rsidTr="00451028">
        <w:trPr>
          <w:trHeight w:val="450"/>
          <w:jc w:val="center"/>
        </w:trPr>
        <w:tc>
          <w:tcPr>
            <w:tcW w:w="991" w:type="dxa"/>
            <w:tcBorders>
              <w:left w:val="single" w:sz="4" w:space="0" w:color="000000"/>
              <w:bottom w:val="single" w:sz="4" w:space="0" w:color="000000"/>
            </w:tcBorders>
            <w:vAlign w:val="center"/>
          </w:tcPr>
          <w:p w14:paraId="30816CDB" w14:textId="77777777" w:rsidR="00682577" w:rsidRPr="00682577" w:rsidRDefault="00682577" w:rsidP="00451028">
            <w:pPr>
              <w:widowControl w:val="0"/>
              <w:spacing w:after="60"/>
              <w:rPr>
                <w:sz w:val="16"/>
                <w:szCs w:val="16"/>
              </w:rPr>
            </w:pPr>
            <w:r w:rsidRPr="00682577">
              <w:rPr>
                <w:sz w:val="16"/>
                <w:szCs w:val="16"/>
              </w:rPr>
              <w:t>Panchià</w:t>
            </w:r>
          </w:p>
        </w:tc>
        <w:tc>
          <w:tcPr>
            <w:tcW w:w="852" w:type="dxa"/>
            <w:tcBorders>
              <w:left w:val="single" w:sz="4" w:space="0" w:color="000000"/>
              <w:bottom w:val="single" w:sz="4" w:space="0" w:color="000000"/>
            </w:tcBorders>
            <w:vAlign w:val="center"/>
          </w:tcPr>
          <w:p w14:paraId="7039CB5F" w14:textId="77777777" w:rsidR="00682577" w:rsidRPr="00682577" w:rsidRDefault="00682577" w:rsidP="00451028">
            <w:pPr>
              <w:widowControl w:val="0"/>
              <w:snapToGrid w:val="0"/>
              <w:spacing w:after="60"/>
              <w:rPr>
                <w:sz w:val="16"/>
                <w:szCs w:val="16"/>
              </w:rPr>
            </w:pPr>
          </w:p>
        </w:tc>
        <w:tc>
          <w:tcPr>
            <w:tcW w:w="707" w:type="dxa"/>
            <w:tcBorders>
              <w:left w:val="single" w:sz="4" w:space="0" w:color="000000"/>
              <w:bottom w:val="single" w:sz="4" w:space="0" w:color="000000"/>
            </w:tcBorders>
            <w:vAlign w:val="center"/>
          </w:tcPr>
          <w:p w14:paraId="743BF617" w14:textId="77777777" w:rsidR="00682577" w:rsidRPr="00682577" w:rsidRDefault="00682577" w:rsidP="00451028">
            <w:pPr>
              <w:widowControl w:val="0"/>
              <w:snapToGrid w:val="0"/>
              <w:spacing w:after="60"/>
              <w:rPr>
                <w:sz w:val="16"/>
                <w:szCs w:val="16"/>
              </w:rPr>
            </w:pPr>
          </w:p>
        </w:tc>
        <w:tc>
          <w:tcPr>
            <w:tcW w:w="2269" w:type="dxa"/>
            <w:tcBorders>
              <w:left w:val="single" w:sz="4" w:space="0" w:color="000000"/>
              <w:bottom w:val="single" w:sz="4" w:space="0" w:color="000000"/>
            </w:tcBorders>
            <w:vAlign w:val="center"/>
          </w:tcPr>
          <w:p w14:paraId="3B5CD6DA" w14:textId="77777777" w:rsidR="00682577" w:rsidRPr="00682577" w:rsidRDefault="00682577" w:rsidP="00451028">
            <w:pPr>
              <w:widowControl w:val="0"/>
              <w:spacing w:after="60"/>
              <w:rPr>
                <w:sz w:val="16"/>
                <w:szCs w:val="16"/>
              </w:rPr>
            </w:pPr>
            <w:r w:rsidRPr="00682577">
              <w:rPr>
                <w:sz w:val="16"/>
                <w:szCs w:val="16"/>
              </w:rPr>
              <w:t>In uso a titolo gratuito da altra P.A.</w:t>
            </w:r>
          </w:p>
        </w:tc>
        <w:tc>
          <w:tcPr>
            <w:tcW w:w="1705" w:type="dxa"/>
            <w:tcBorders>
              <w:left w:val="single" w:sz="4" w:space="0" w:color="000000"/>
              <w:bottom w:val="single" w:sz="4" w:space="0" w:color="000000"/>
            </w:tcBorders>
            <w:vAlign w:val="center"/>
          </w:tcPr>
          <w:p w14:paraId="73AB44D4" w14:textId="77777777" w:rsidR="00682577" w:rsidRPr="00682577" w:rsidRDefault="00682577" w:rsidP="00451028">
            <w:pPr>
              <w:widowControl w:val="0"/>
              <w:spacing w:after="60"/>
              <w:rPr>
                <w:sz w:val="16"/>
                <w:szCs w:val="16"/>
              </w:rPr>
            </w:pPr>
            <w:r w:rsidRPr="00682577">
              <w:rPr>
                <w:sz w:val="16"/>
                <w:szCs w:val="16"/>
              </w:rPr>
              <w:t>Comune di Panchià</w:t>
            </w:r>
          </w:p>
        </w:tc>
        <w:tc>
          <w:tcPr>
            <w:tcW w:w="2559" w:type="dxa"/>
            <w:tcBorders>
              <w:left w:val="single" w:sz="4" w:space="0" w:color="000000"/>
              <w:bottom w:val="single" w:sz="4" w:space="0" w:color="000000"/>
              <w:right w:val="single" w:sz="4" w:space="0" w:color="000000"/>
            </w:tcBorders>
            <w:vAlign w:val="center"/>
          </w:tcPr>
          <w:p w14:paraId="0C7C7ED7" w14:textId="77777777" w:rsidR="00682577" w:rsidRPr="00682577" w:rsidRDefault="00682577" w:rsidP="00451028">
            <w:pPr>
              <w:widowControl w:val="0"/>
              <w:spacing w:after="60"/>
              <w:rPr>
                <w:sz w:val="16"/>
                <w:szCs w:val="16"/>
              </w:rPr>
            </w:pPr>
            <w:r w:rsidRPr="00682577">
              <w:rPr>
                <w:sz w:val="16"/>
                <w:szCs w:val="16"/>
              </w:rPr>
              <w:t xml:space="preserve">NIDO DI INFANZIA </w:t>
            </w:r>
          </w:p>
        </w:tc>
      </w:tr>
      <w:tr w:rsidR="00682577" w:rsidRPr="00682577" w14:paraId="7468ED53" w14:textId="77777777" w:rsidTr="00451028">
        <w:trPr>
          <w:trHeight w:val="450"/>
          <w:jc w:val="center"/>
        </w:trPr>
        <w:tc>
          <w:tcPr>
            <w:tcW w:w="991" w:type="dxa"/>
            <w:tcBorders>
              <w:left w:val="single" w:sz="4" w:space="0" w:color="000000"/>
              <w:bottom w:val="single" w:sz="4" w:space="0" w:color="000000"/>
            </w:tcBorders>
            <w:vAlign w:val="center"/>
          </w:tcPr>
          <w:p w14:paraId="607CD762" w14:textId="77777777" w:rsidR="00682577" w:rsidRPr="00682577" w:rsidRDefault="00682577" w:rsidP="00451028">
            <w:pPr>
              <w:widowControl w:val="0"/>
              <w:spacing w:after="60"/>
            </w:pPr>
            <w:r w:rsidRPr="00682577">
              <w:rPr>
                <w:sz w:val="16"/>
                <w:szCs w:val="16"/>
              </w:rPr>
              <w:t xml:space="preserve">Cavalese </w:t>
            </w:r>
          </w:p>
        </w:tc>
        <w:tc>
          <w:tcPr>
            <w:tcW w:w="852" w:type="dxa"/>
            <w:tcBorders>
              <w:left w:val="single" w:sz="4" w:space="0" w:color="000000"/>
              <w:bottom w:val="single" w:sz="4" w:space="0" w:color="000000"/>
            </w:tcBorders>
            <w:vAlign w:val="center"/>
          </w:tcPr>
          <w:p w14:paraId="305FACAF" w14:textId="77777777" w:rsidR="00682577" w:rsidRPr="00682577" w:rsidRDefault="00682577" w:rsidP="00451028">
            <w:pPr>
              <w:widowControl w:val="0"/>
              <w:snapToGrid w:val="0"/>
              <w:spacing w:after="60"/>
              <w:rPr>
                <w:sz w:val="16"/>
                <w:szCs w:val="16"/>
              </w:rPr>
            </w:pPr>
          </w:p>
        </w:tc>
        <w:tc>
          <w:tcPr>
            <w:tcW w:w="707" w:type="dxa"/>
            <w:tcBorders>
              <w:left w:val="single" w:sz="4" w:space="0" w:color="000000"/>
              <w:bottom w:val="single" w:sz="4" w:space="0" w:color="000000"/>
            </w:tcBorders>
            <w:vAlign w:val="center"/>
          </w:tcPr>
          <w:p w14:paraId="6170867F" w14:textId="77777777" w:rsidR="00682577" w:rsidRPr="00682577" w:rsidRDefault="00682577" w:rsidP="00451028">
            <w:pPr>
              <w:widowControl w:val="0"/>
              <w:snapToGrid w:val="0"/>
              <w:spacing w:after="60"/>
              <w:rPr>
                <w:sz w:val="16"/>
                <w:szCs w:val="16"/>
              </w:rPr>
            </w:pPr>
          </w:p>
        </w:tc>
        <w:tc>
          <w:tcPr>
            <w:tcW w:w="2269" w:type="dxa"/>
            <w:tcBorders>
              <w:left w:val="single" w:sz="4" w:space="0" w:color="000000"/>
              <w:bottom w:val="single" w:sz="4" w:space="0" w:color="000000"/>
            </w:tcBorders>
            <w:vAlign w:val="center"/>
          </w:tcPr>
          <w:p w14:paraId="34E49692" w14:textId="77777777" w:rsidR="00682577" w:rsidRPr="00682577" w:rsidRDefault="00682577" w:rsidP="00451028">
            <w:pPr>
              <w:widowControl w:val="0"/>
              <w:spacing w:after="60"/>
            </w:pPr>
            <w:r w:rsidRPr="00682577">
              <w:rPr>
                <w:sz w:val="16"/>
                <w:szCs w:val="16"/>
              </w:rPr>
              <w:t>In uso a titolo gratuito da altra P.A.</w:t>
            </w:r>
          </w:p>
        </w:tc>
        <w:tc>
          <w:tcPr>
            <w:tcW w:w="1705" w:type="dxa"/>
            <w:tcBorders>
              <w:left w:val="single" w:sz="4" w:space="0" w:color="000000"/>
              <w:bottom w:val="single" w:sz="4" w:space="0" w:color="000000"/>
            </w:tcBorders>
            <w:vAlign w:val="center"/>
          </w:tcPr>
          <w:p w14:paraId="4071301D" w14:textId="77777777" w:rsidR="00682577" w:rsidRPr="00682577" w:rsidRDefault="00682577" w:rsidP="00451028">
            <w:pPr>
              <w:widowControl w:val="0"/>
              <w:spacing w:after="60"/>
            </w:pPr>
            <w:r w:rsidRPr="00682577">
              <w:rPr>
                <w:sz w:val="16"/>
                <w:szCs w:val="16"/>
              </w:rPr>
              <w:t>Comune Cavalese</w:t>
            </w:r>
          </w:p>
        </w:tc>
        <w:tc>
          <w:tcPr>
            <w:tcW w:w="2559" w:type="dxa"/>
            <w:tcBorders>
              <w:left w:val="single" w:sz="4" w:space="0" w:color="000000"/>
              <w:bottom w:val="single" w:sz="4" w:space="0" w:color="000000"/>
              <w:right w:val="single" w:sz="4" w:space="0" w:color="000000"/>
            </w:tcBorders>
            <w:vAlign w:val="center"/>
          </w:tcPr>
          <w:p w14:paraId="514F908A" w14:textId="77777777" w:rsidR="00682577" w:rsidRPr="00682577" w:rsidRDefault="00682577" w:rsidP="00451028">
            <w:pPr>
              <w:widowControl w:val="0"/>
              <w:spacing w:after="60"/>
            </w:pPr>
            <w:r w:rsidRPr="00682577">
              <w:rPr>
                <w:sz w:val="16"/>
                <w:szCs w:val="16"/>
              </w:rPr>
              <w:t>MENSA SCOLASTICA</w:t>
            </w:r>
          </w:p>
        </w:tc>
      </w:tr>
      <w:tr w:rsidR="00682577" w:rsidRPr="00682577" w14:paraId="7E2D390F" w14:textId="77777777" w:rsidTr="00451028">
        <w:trPr>
          <w:trHeight w:val="450"/>
          <w:jc w:val="center"/>
        </w:trPr>
        <w:tc>
          <w:tcPr>
            <w:tcW w:w="991" w:type="dxa"/>
            <w:tcBorders>
              <w:left w:val="single" w:sz="4" w:space="0" w:color="000000"/>
              <w:bottom w:val="single" w:sz="4" w:space="0" w:color="000000"/>
            </w:tcBorders>
            <w:vAlign w:val="center"/>
          </w:tcPr>
          <w:p w14:paraId="78657845" w14:textId="77777777" w:rsidR="00682577" w:rsidRPr="00682577" w:rsidRDefault="00682577" w:rsidP="00451028">
            <w:pPr>
              <w:widowControl w:val="0"/>
              <w:spacing w:after="60"/>
            </w:pPr>
            <w:r w:rsidRPr="00682577">
              <w:rPr>
                <w:sz w:val="16"/>
                <w:szCs w:val="16"/>
              </w:rPr>
              <w:t>Valfloriana</w:t>
            </w:r>
          </w:p>
        </w:tc>
        <w:tc>
          <w:tcPr>
            <w:tcW w:w="852" w:type="dxa"/>
            <w:tcBorders>
              <w:left w:val="single" w:sz="4" w:space="0" w:color="000000"/>
              <w:bottom w:val="single" w:sz="4" w:space="0" w:color="000000"/>
            </w:tcBorders>
            <w:vAlign w:val="center"/>
          </w:tcPr>
          <w:p w14:paraId="67C3D74A" w14:textId="77777777" w:rsidR="00682577" w:rsidRPr="00682577" w:rsidRDefault="00682577" w:rsidP="00451028">
            <w:pPr>
              <w:widowControl w:val="0"/>
              <w:snapToGrid w:val="0"/>
              <w:spacing w:after="60"/>
              <w:rPr>
                <w:sz w:val="16"/>
                <w:szCs w:val="16"/>
              </w:rPr>
            </w:pPr>
          </w:p>
        </w:tc>
        <w:tc>
          <w:tcPr>
            <w:tcW w:w="707" w:type="dxa"/>
            <w:tcBorders>
              <w:left w:val="single" w:sz="4" w:space="0" w:color="000000"/>
              <w:bottom w:val="single" w:sz="4" w:space="0" w:color="000000"/>
            </w:tcBorders>
            <w:vAlign w:val="center"/>
          </w:tcPr>
          <w:p w14:paraId="5F272532" w14:textId="77777777" w:rsidR="00682577" w:rsidRPr="00682577" w:rsidRDefault="00682577" w:rsidP="00451028">
            <w:pPr>
              <w:widowControl w:val="0"/>
              <w:snapToGrid w:val="0"/>
              <w:spacing w:after="60"/>
              <w:rPr>
                <w:sz w:val="16"/>
                <w:szCs w:val="16"/>
              </w:rPr>
            </w:pPr>
          </w:p>
        </w:tc>
        <w:tc>
          <w:tcPr>
            <w:tcW w:w="2269" w:type="dxa"/>
            <w:tcBorders>
              <w:left w:val="single" w:sz="4" w:space="0" w:color="000000"/>
              <w:bottom w:val="single" w:sz="4" w:space="0" w:color="000000"/>
            </w:tcBorders>
            <w:vAlign w:val="center"/>
          </w:tcPr>
          <w:p w14:paraId="7BCADDE8" w14:textId="77777777" w:rsidR="00682577" w:rsidRPr="00682577" w:rsidRDefault="00682577" w:rsidP="00451028">
            <w:pPr>
              <w:widowControl w:val="0"/>
              <w:spacing w:after="60"/>
            </w:pPr>
            <w:r w:rsidRPr="00682577">
              <w:rPr>
                <w:sz w:val="16"/>
                <w:szCs w:val="16"/>
              </w:rPr>
              <w:t>In uso a titolo gratuito da altra P.A.</w:t>
            </w:r>
          </w:p>
        </w:tc>
        <w:tc>
          <w:tcPr>
            <w:tcW w:w="1705" w:type="dxa"/>
            <w:tcBorders>
              <w:left w:val="single" w:sz="4" w:space="0" w:color="000000"/>
              <w:bottom w:val="single" w:sz="4" w:space="0" w:color="000000"/>
            </w:tcBorders>
            <w:vAlign w:val="center"/>
          </w:tcPr>
          <w:p w14:paraId="30AFF8F4" w14:textId="77777777" w:rsidR="00682577" w:rsidRPr="00682577" w:rsidRDefault="00682577" w:rsidP="00451028">
            <w:pPr>
              <w:widowControl w:val="0"/>
              <w:spacing w:after="60"/>
            </w:pPr>
            <w:r w:rsidRPr="00682577">
              <w:rPr>
                <w:sz w:val="16"/>
                <w:szCs w:val="16"/>
              </w:rPr>
              <w:t>Comune Valfloriana</w:t>
            </w:r>
          </w:p>
        </w:tc>
        <w:tc>
          <w:tcPr>
            <w:tcW w:w="2559" w:type="dxa"/>
            <w:tcBorders>
              <w:left w:val="single" w:sz="4" w:space="0" w:color="000000"/>
              <w:bottom w:val="single" w:sz="4" w:space="0" w:color="000000"/>
              <w:right w:val="single" w:sz="4" w:space="0" w:color="000000"/>
            </w:tcBorders>
            <w:vAlign w:val="center"/>
          </w:tcPr>
          <w:p w14:paraId="69EE833A" w14:textId="77777777" w:rsidR="00682577" w:rsidRPr="00682577" w:rsidRDefault="00682577" w:rsidP="00451028">
            <w:pPr>
              <w:widowControl w:val="0"/>
              <w:spacing w:after="60"/>
            </w:pPr>
            <w:r w:rsidRPr="00682577">
              <w:rPr>
                <w:sz w:val="16"/>
                <w:szCs w:val="16"/>
              </w:rPr>
              <w:t>MENSA SCOLASTICA</w:t>
            </w:r>
          </w:p>
        </w:tc>
      </w:tr>
      <w:tr w:rsidR="00682577" w:rsidRPr="00682577" w14:paraId="48ECD8BD" w14:textId="77777777" w:rsidTr="00451028">
        <w:trPr>
          <w:trHeight w:val="450"/>
          <w:jc w:val="center"/>
        </w:trPr>
        <w:tc>
          <w:tcPr>
            <w:tcW w:w="991" w:type="dxa"/>
            <w:tcBorders>
              <w:left w:val="single" w:sz="4" w:space="0" w:color="000000"/>
              <w:bottom w:val="single" w:sz="4" w:space="0" w:color="000000"/>
            </w:tcBorders>
            <w:vAlign w:val="center"/>
          </w:tcPr>
          <w:p w14:paraId="27F2F15B" w14:textId="77777777" w:rsidR="00682577" w:rsidRPr="00682577" w:rsidRDefault="00682577" w:rsidP="00451028">
            <w:pPr>
              <w:widowControl w:val="0"/>
              <w:spacing w:after="60"/>
              <w:rPr>
                <w:sz w:val="16"/>
                <w:szCs w:val="16"/>
              </w:rPr>
            </w:pPr>
            <w:r w:rsidRPr="00682577">
              <w:rPr>
                <w:sz w:val="16"/>
                <w:szCs w:val="16"/>
              </w:rPr>
              <w:t>Capriana</w:t>
            </w:r>
          </w:p>
        </w:tc>
        <w:tc>
          <w:tcPr>
            <w:tcW w:w="852" w:type="dxa"/>
            <w:tcBorders>
              <w:left w:val="single" w:sz="4" w:space="0" w:color="000000"/>
              <w:bottom w:val="single" w:sz="4" w:space="0" w:color="000000"/>
            </w:tcBorders>
            <w:vAlign w:val="center"/>
          </w:tcPr>
          <w:p w14:paraId="2E22021B" w14:textId="77777777" w:rsidR="00682577" w:rsidRPr="00682577" w:rsidRDefault="00682577" w:rsidP="00451028">
            <w:pPr>
              <w:widowControl w:val="0"/>
              <w:snapToGrid w:val="0"/>
              <w:spacing w:after="60"/>
              <w:rPr>
                <w:sz w:val="16"/>
                <w:szCs w:val="16"/>
              </w:rPr>
            </w:pPr>
          </w:p>
        </w:tc>
        <w:tc>
          <w:tcPr>
            <w:tcW w:w="707" w:type="dxa"/>
            <w:tcBorders>
              <w:left w:val="single" w:sz="4" w:space="0" w:color="000000"/>
              <w:bottom w:val="single" w:sz="4" w:space="0" w:color="000000"/>
            </w:tcBorders>
            <w:vAlign w:val="center"/>
          </w:tcPr>
          <w:p w14:paraId="69B79BAD" w14:textId="77777777" w:rsidR="00682577" w:rsidRPr="00682577" w:rsidRDefault="00682577" w:rsidP="00451028">
            <w:pPr>
              <w:widowControl w:val="0"/>
              <w:snapToGrid w:val="0"/>
              <w:spacing w:after="60"/>
              <w:rPr>
                <w:sz w:val="16"/>
                <w:szCs w:val="16"/>
              </w:rPr>
            </w:pPr>
          </w:p>
        </w:tc>
        <w:tc>
          <w:tcPr>
            <w:tcW w:w="2269" w:type="dxa"/>
            <w:tcBorders>
              <w:left w:val="single" w:sz="4" w:space="0" w:color="000000"/>
              <w:bottom w:val="single" w:sz="4" w:space="0" w:color="000000"/>
            </w:tcBorders>
            <w:vAlign w:val="center"/>
          </w:tcPr>
          <w:p w14:paraId="43DC1BD5" w14:textId="77777777" w:rsidR="00682577" w:rsidRPr="00682577" w:rsidRDefault="00682577" w:rsidP="00451028">
            <w:pPr>
              <w:widowControl w:val="0"/>
              <w:spacing w:after="60"/>
            </w:pPr>
            <w:r w:rsidRPr="00682577">
              <w:rPr>
                <w:sz w:val="16"/>
                <w:szCs w:val="16"/>
              </w:rPr>
              <w:t>In uso a titolo gratuito da altra P.A.</w:t>
            </w:r>
          </w:p>
        </w:tc>
        <w:tc>
          <w:tcPr>
            <w:tcW w:w="1705" w:type="dxa"/>
            <w:tcBorders>
              <w:left w:val="single" w:sz="4" w:space="0" w:color="000000"/>
              <w:bottom w:val="single" w:sz="4" w:space="0" w:color="000000"/>
            </w:tcBorders>
            <w:vAlign w:val="center"/>
          </w:tcPr>
          <w:p w14:paraId="6E248801" w14:textId="77777777" w:rsidR="00682577" w:rsidRPr="00682577" w:rsidRDefault="00682577" w:rsidP="00451028">
            <w:pPr>
              <w:widowControl w:val="0"/>
              <w:spacing w:after="60"/>
            </w:pPr>
            <w:r w:rsidRPr="00682577">
              <w:rPr>
                <w:sz w:val="16"/>
                <w:szCs w:val="16"/>
              </w:rPr>
              <w:t>Comune Capriana</w:t>
            </w:r>
          </w:p>
        </w:tc>
        <w:tc>
          <w:tcPr>
            <w:tcW w:w="2559" w:type="dxa"/>
            <w:tcBorders>
              <w:left w:val="single" w:sz="4" w:space="0" w:color="000000"/>
              <w:bottom w:val="single" w:sz="4" w:space="0" w:color="000000"/>
              <w:right w:val="single" w:sz="4" w:space="0" w:color="000000"/>
            </w:tcBorders>
            <w:vAlign w:val="center"/>
          </w:tcPr>
          <w:p w14:paraId="0A826F19" w14:textId="77777777" w:rsidR="00682577" w:rsidRPr="00682577" w:rsidRDefault="00682577" w:rsidP="00451028">
            <w:pPr>
              <w:widowControl w:val="0"/>
              <w:spacing w:after="60"/>
            </w:pPr>
            <w:r w:rsidRPr="00682577">
              <w:rPr>
                <w:sz w:val="16"/>
                <w:szCs w:val="16"/>
              </w:rPr>
              <w:t>MENSA SCOLASTICA</w:t>
            </w:r>
          </w:p>
        </w:tc>
      </w:tr>
      <w:tr w:rsidR="00682577" w:rsidRPr="00682577" w14:paraId="24862F32" w14:textId="77777777" w:rsidTr="00451028">
        <w:trPr>
          <w:trHeight w:val="450"/>
          <w:jc w:val="center"/>
        </w:trPr>
        <w:tc>
          <w:tcPr>
            <w:tcW w:w="991" w:type="dxa"/>
            <w:tcBorders>
              <w:left w:val="single" w:sz="4" w:space="0" w:color="000000"/>
              <w:bottom w:val="single" w:sz="4" w:space="0" w:color="000000"/>
            </w:tcBorders>
            <w:vAlign w:val="center"/>
          </w:tcPr>
          <w:p w14:paraId="4143AF84" w14:textId="77777777" w:rsidR="00682577" w:rsidRPr="00682577" w:rsidRDefault="00682577" w:rsidP="00451028">
            <w:pPr>
              <w:widowControl w:val="0"/>
              <w:spacing w:after="60"/>
              <w:rPr>
                <w:sz w:val="16"/>
                <w:szCs w:val="16"/>
              </w:rPr>
            </w:pPr>
            <w:r w:rsidRPr="00682577">
              <w:rPr>
                <w:sz w:val="16"/>
                <w:szCs w:val="16"/>
              </w:rPr>
              <w:lastRenderedPageBreak/>
              <w:t>Masi di Cavalese</w:t>
            </w:r>
          </w:p>
        </w:tc>
        <w:tc>
          <w:tcPr>
            <w:tcW w:w="852" w:type="dxa"/>
            <w:tcBorders>
              <w:left w:val="single" w:sz="4" w:space="0" w:color="000000"/>
              <w:bottom w:val="single" w:sz="4" w:space="0" w:color="000000"/>
            </w:tcBorders>
            <w:vAlign w:val="center"/>
          </w:tcPr>
          <w:p w14:paraId="5CB12129" w14:textId="77777777" w:rsidR="00682577" w:rsidRPr="00682577" w:rsidRDefault="00682577" w:rsidP="00451028">
            <w:pPr>
              <w:widowControl w:val="0"/>
              <w:snapToGrid w:val="0"/>
              <w:spacing w:after="60"/>
              <w:rPr>
                <w:sz w:val="16"/>
                <w:szCs w:val="16"/>
              </w:rPr>
            </w:pPr>
          </w:p>
        </w:tc>
        <w:tc>
          <w:tcPr>
            <w:tcW w:w="707" w:type="dxa"/>
            <w:tcBorders>
              <w:left w:val="single" w:sz="4" w:space="0" w:color="000000"/>
              <w:bottom w:val="single" w:sz="4" w:space="0" w:color="000000"/>
            </w:tcBorders>
            <w:vAlign w:val="center"/>
          </w:tcPr>
          <w:p w14:paraId="1252034E" w14:textId="77777777" w:rsidR="00682577" w:rsidRPr="00682577" w:rsidRDefault="00682577" w:rsidP="00451028">
            <w:pPr>
              <w:widowControl w:val="0"/>
              <w:snapToGrid w:val="0"/>
              <w:spacing w:after="60"/>
              <w:rPr>
                <w:sz w:val="16"/>
                <w:szCs w:val="16"/>
              </w:rPr>
            </w:pPr>
          </w:p>
        </w:tc>
        <w:tc>
          <w:tcPr>
            <w:tcW w:w="2269" w:type="dxa"/>
            <w:tcBorders>
              <w:left w:val="single" w:sz="4" w:space="0" w:color="000000"/>
              <w:bottom w:val="single" w:sz="4" w:space="0" w:color="000000"/>
            </w:tcBorders>
            <w:vAlign w:val="center"/>
          </w:tcPr>
          <w:p w14:paraId="6F557FE7" w14:textId="77777777" w:rsidR="00682577" w:rsidRPr="00682577" w:rsidRDefault="00682577" w:rsidP="00451028">
            <w:pPr>
              <w:widowControl w:val="0"/>
              <w:spacing w:after="60"/>
            </w:pPr>
            <w:r w:rsidRPr="00682577">
              <w:rPr>
                <w:sz w:val="16"/>
                <w:szCs w:val="16"/>
              </w:rPr>
              <w:t>In uso a titolo gratuito da altra P.A.</w:t>
            </w:r>
          </w:p>
        </w:tc>
        <w:tc>
          <w:tcPr>
            <w:tcW w:w="1705" w:type="dxa"/>
            <w:tcBorders>
              <w:left w:val="single" w:sz="4" w:space="0" w:color="000000"/>
              <w:bottom w:val="single" w:sz="4" w:space="0" w:color="000000"/>
            </w:tcBorders>
            <w:vAlign w:val="center"/>
          </w:tcPr>
          <w:p w14:paraId="3E18C671" w14:textId="77777777" w:rsidR="00682577" w:rsidRPr="00682577" w:rsidRDefault="00682577" w:rsidP="00451028">
            <w:pPr>
              <w:widowControl w:val="0"/>
              <w:spacing w:after="60"/>
            </w:pPr>
            <w:r w:rsidRPr="00682577">
              <w:rPr>
                <w:sz w:val="16"/>
                <w:szCs w:val="16"/>
              </w:rPr>
              <w:t>Comune Cavalese</w:t>
            </w:r>
          </w:p>
        </w:tc>
        <w:tc>
          <w:tcPr>
            <w:tcW w:w="2559" w:type="dxa"/>
            <w:tcBorders>
              <w:left w:val="single" w:sz="4" w:space="0" w:color="000000"/>
              <w:bottom w:val="single" w:sz="4" w:space="0" w:color="000000"/>
              <w:right w:val="single" w:sz="4" w:space="0" w:color="000000"/>
            </w:tcBorders>
            <w:vAlign w:val="center"/>
          </w:tcPr>
          <w:p w14:paraId="5781AAE6" w14:textId="77777777" w:rsidR="00682577" w:rsidRPr="00682577" w:rsidRDefault="00682577" w:rsidP="00451028">
            <w:pPr>
              <w:widowControl w:val="0"/>
              <w:spacing w:after="60"/>
            </w:pPr>
            <w:r w:rsidRPr="00682577">
              <w:rPr>
                <w:sz w:val="16"/>
                <w:szCs w:val="16"/>
              </w:rPr>
              <w:t>MENSA SCOLASTICA</w:t>
            </w:r>
          </w:p>
        </w:tc>
      </w:tr>
      <w:tr w:rsidR="00682577" w:rsidRPr="00682577" w14:paraId="60238A29" w14:textId="77777777" w:rsidTr="00451028">
        <w:trPr>
          <w:trHeight w:val="450"/>
          <w:jc w:val="center"/>
        </w:trPr>
        <w:tc>
          <w:tcPr>
            <w:tcW w:w="991" w:type="dxa"/>
            <w:tcBorders>
              <w:left w:val="single" w:sz="4" w:space="0" w:color="000000"/>
              <w:bottom w:val="single" w:sz="4" w:space="0" w:color="000000"/>
            </w:tcBorders>
            <w:vAlign w:val="center"/>
          </w:tcPr>
          <w:p w14:paraId="4ACD4B62" w14:textId="77777777" w:rsidR="00682577" w:rsidRPr="00682577" w:rsidRDefault="00682577" w:rsidP="00682577">
            <w:pPr>
              <w:widowControl w:val="0"/>
              <w:spacing w:after="60"/>
              <w:rPr>
                <w:sz w:val="16"/>
                <w:szCs w:val="16"/>
              </w:rPr>
            </w:pPr>
            <w:r w:rsidRPr="00682577">
              <w:rPr>
                <w:sz w:val="16"/>
                <w:szCs w:val="16"/>
              </w:rPr>
              <w:t>Varena – Ville di F.</w:t>
            </w:r>
          </w:p>
        </w:tc>
        <w:tc>
          <w:tcPr>
            <w:tcW w:w="852" w:type="dxa"/>
            <w:tcBorders>
              <w:left w:val="single" w:sz="4" w:space="0" w:color="000000"/>
              <w:bottom w:val="single" w:sz="4" w:space="0" w:color="000000"/>
            </w:tcBorders>
            <w:vAlign w:val="center"/>
          </w:tcPr>
          <w:p w14:paraId="40D1CD9C" w14:textId="77777777" w:rsidR="00682577" w:rsidRPr="00682577" w:rsidRDefault="00682577" w:rsidP="00682577">
            <w:pPr>
              <w:widowControl w:val="0"/>
              <w:spacing w:after="60"/>
              <w:rPr>
                <w:sz w:val="16"/>
                <w:szCs w:val="16"/>
              </w:rPr>
            </w:pPr>
          </w:p>
        </w:tc>
        <w:tc>
          <w:tcPr>
            <w:tcW w:w="707" w:type="dxa"/>
            <w:tcBorders>
              <w:left w:val="single" w:sz="4" w:space="0" w:color="000000"/>
              <w:bottom w:val="single" w:sz="4" w:space="0" w:color="000000"/>
            </w:tcBorders>
            <w:vAlign w:val="center"/>
          </w:tcPr>
          <w:p w14:paraId="4BC9BFCC" w14:textId="77777777" w:rsidR="00682577" w:rsidRPr="00682577" w:rsidRDefault="00682577" w:rsidP="00682577">
            <w:pPr>
              <w:widowControl w:val="0"/>
              <w:spacing w:after="60"/>
              <w:rPr>
                <w:sz w:val="16"/>
                <w:szCs w:val="16"/>
              </w:rPr>
            </w:pPr>
          </w:p>
        </w:tc>
        <w:tc>
          <w:tcPr>
            <w:tcW w:w="2269" w:type="dxa"/>
            <w:tcBorders>
              <w:left w:val="single" w:sz="4" w:space="0" w:color="000000"/>
              <w:bottom w:val="single" w:sz="4" w:space="0" w:color="000000"/>
            </w:tcBorders>
            <w:vAlign w:val="center"/>
          </w:tcPr>
          <w:p w14:paraId="15CFE50E" w14:textId="77777777" w:rsidR="00682577" w:rsidRPr="00682577" w:rsidRDefault="00682577" w:rsidP="00682577">
            <w:pPr>
              <w:widowControl w:val="0"/>
              <w:spacing w:after="60"/>
              <w:rPr>
                <w:sz w:val="16"/>
                <w:szCs w:val="16"/>
              </w:rPr>
            </w:pPr>
            <w:r w:rsidRPr="00682577">
              <w:rPr>
                <w:sz w:val="16"/>
                <w:szCs w:val="16"/>
              </w:rPr>
              <w:t>In uso a titolo gratuito da Parrocchia</w:t>
            </w:r>
          </w:p>
        </w:tc>
        <w:tc>
          <w:tcPr>
            <w:tcW w:w="1705" w:type="dxa"/>
            <w:tcBorders>
              <w:left w:val="single" w:sz="4" w:space="0" w:color="000000"/>
              <w:bottom w:val="single" w:sz="4" w:space="0" w:color="000000"/>
            </w:tcBorders>
            <w:vAlign w:val="center"/>
          </w:tcPr>
          <w:p w14:paraId="63930BCC" w14:textId="77777777" w:rsidR="00682577" w:rsidRPr="00682577" w:rsidRDefault="00682577" w:rsidP="00682577">
            <w:pPr>
              <w:widowControl w:val="0"/>
              <w:spacing w:after="60"/>
              <w:rPr>
                <w:sz w:val="16"/>
                <w:szCs w:val="16"/>
              </w:rPr>
            </w:pPr>
            <w:r w:rsidRPr="00682577">
              <w:rPr>
                <w:sz w:val="16"/>
                <w:szCs w:val="16"/>
              </w:rPr>
              <w:t>Parrocchia SS. Pietro e Paolo</w:t>
            </w:r>
          </w:p>
        </w:tc>
        <w:tc>
          <w:tcPr>
            <w:tcW w:w="2559" w:type="dxa"/>
            <w:tcBorders>
              <w:left w:val="single" w:sz="4" w:space="0" w:color="000000"/>
              <w:bottom w:val="single" w:sz="4" w:space="0" w:color="000000"/>
              <w:right w:val="single" w:sz="4" w:space="0" w:color="000000"/>
            </w:tcBorders>
            <w:vAlign w:val="center"/>
          </w:tcPr>
          <w:p w14:paraId="1B38766A" w14:textId="77777777" w:rsidR="00682577" w:rsidRPr="00682577" w:rsidRDefault="00682577" w:rsidP="00682577">
            <w:pPr>
              <w:widowControl w:val="0"/>
              <w:spacing w:after="60"/>
              <w:rPr>
                <w:sz w:val="16"/>
                <w:szCs w:val="16"/>
              </w:rPr>
            </w:pPr>
            <w:r w:rsidRPr="00682577">
              <w:rPr>
                <w:sz w:val="16"/>
                <w:szCs w:val="16"/>
              </w:rPr>
              <w:t>MENSA SCOLASTICA</w:t>
            </w:r>
          </w:p>
        </w:tc>
      </w:tr>
      <w:tr w:rsidR="00682577" w:rsidRPr="00682577" w14:paraId="503BE9F0" w14:textId="77777777" w:rsidTr="00451028">
        <w:trPr>
          <w:trHeight w:val="450"/>
          <w:jc w:val="center"/>
        </w:trPr>
        <w:tc>
          <w:tcPr>
            <w:tcW w:w="991" w:type="dxa"/>
            <w:tcBorders>
              <w:left w:val="single" w:sz="4" w:space="0" w:color="000000"/>
              <w:bottom w:val="single" w:sz="4" w:space="0" w:color="000000"/>
            </w:tcBorders>
            <w:vAlign w:val="center"/>
          </w:tcPr>
          <w:p w14:paraId="4E7835F0" w14:textId="77777777" w:rsidR="00682577" w:rsidRPr="00682577" w:rsidRDefault="00682577" w:rsidP="00682577">
            <w:pPr>
              <w:widowControl w:val="0"/>
              <w:spacing w:after="60"/>
              <w:rPr>
                <w:sz w:val="16"/>
                <w:szCs w:val="16"/>
              </w:rPr>
            </w:pPr>
            <w:r w:rsidRPr="00682577">
              <w:rPr>
                <w:sz w:val="16"/>
                <w:szCs w:val="16"/>
              </w:rPr>
              <w:t>Carano – Ville di F.</w:t>
            </w:r>
          </w:p>
        </w:tc>
        <w:tc>
          <w:tcPr>
            <w:tcW w:w="852" w:type="dxa"/>
            <w:tcBorders>
              <w:left w:val="single" w:sz="4" w:space="0" w:color="000000"/>
              <w:bottom w:val="single" w:sz="4" w:space="0" w:color="000000"/>
            </w:tcBorders>
            <w:vAlign w:val="center"/>
          </w:tcPr>
          <w:p w14:paraId="74BA195E" w14:textId="77777777" w:rsidR="00682577" w:rsidRPr="00682577" w:rsidRDefault="00682577" w:rsidP="00682577">
            <w:pPr>
              <w:widowControl w:val="0"/>
              <w:spacing w:after="60"/>
              <w:rPr>
                <w:sz w:val="16"/>
                <w:szCs w:val="16"/>
              </w:rPr>
            </w:pPr>
          </w:p>
        </w:tc>
        <w:tc>
          <w:tcPr>
            <w:tcW w:w="707" w:type="dxa"/>
            <w:tcBorders>
              <w:left w:val="single" w:sz="4" w:space="0" w:color="000000"/>
              <w:bottom w:val="single" w:sz="4" w:space="0" w:color="000000"/>
            </w:tcBorders>
            <w:vAlign w:val="center"/>
          </w:tcPr>
          <w:p w14:paraId="226C1B8B" w14:textId="77777777" w:rsidR="00682577" w:rsidRPr="00682577" w:rsidRDefault="00682577" w:rsidP="00682577">
            <w:pPr>
              <w:widowControl w:val="0"/>
              <w:spacing w:after="60"/>
              <w:rPr>
                <w:sz w:val="16"/>
                <w:szCs w:val="16"/>
              </w:rPr>
            </w:pPr>
          </w:p>
        </w:tc>
        <w:tc>
          <w:tcPr>
            <w:tcW w:w="2269" w:type="dxa"/>
            <w:tcBorders>
              <w:left w:val="single" w:sz="4" w:space="0" w:color="000000"/>
              <w:bottom w:val="single" w:sz="4" w:space="0" w:color="000000"/>
            </w:tcBorders>
            <w:vAlign w:val="center"/>
          </w:tcPr>
          <w:p w14:paraId="286968A8" w14:textId="77777777" w:rsidR="00682577" w:rsidRPr="00682577" w:rsidRDefault="00682577" w:rsidP="00682577">
            <w:pPr>
              <w:widowControl w:val="0"/>
              <w:spacing w:after="60"/>
              <w:rPr>
                <w:sz w:val="16"/>
                <w:szCs w:val="16"/>
              </w:rPr>
            </w:pPr>
            <w:r w:rsidRPr="00682577">
              <w:rPr>
                <w:sz w:val="16"/>
                <w:szCs w:val="16"/>
              </w:rPr>
              <w:t>In uso a titolo gratuito da altra P.A.</w:t>
            </w:r>
          </w:p>
        </w:tc>
        <w:tc>
          <w:tcPr>
            <w:tcW w:w="1705" w:type="dxa"/>
            <w:tcBorders>
              <w:left w:val="single" w:sz="4" w:space="0" w:color="000000"/>
              <w:bottom w:val="single" w:sz="4" w:space="0" w:color="000000"/>
            </w:tcBorders>
            <w:vAlign w:val="center"/>
          </w:tcPr>
          <w:p w14:paraId="6EE0C19B" w14:textId="77777777" w:rsidR="00682577" w:rsidRPr="00682577" w:rsidRDefault="00682577" w:rsidP="00682577">
            <w:pPr>
              <w:widowControl w:val="0"/>
              <w:spacing w:after="60"/>
              <w:rPr>
                <w:sz w:val="16"/>
                <w:szCs w:val="16"/>
              </w:rPr>
            </w:pPr>
            <w:r w:rsidRPr="00682577">
              <w:rPr>
                <w:sz w:val="16"/>
                <w:szCs w:val="16"/>
              </w:rPr>
              <w:t xml:space="preserve">Comune Ville di </w:t>
            </w:r>
          </w:p>
          <w:p w14:paraId="3F704993" w14:textId="77777777" w:rsidR="00682577" w:rsidRPr="00682577" w:rsidRDefault="00682577" w:rsidP="00682577">
            <w:pPr>
              <w:widowControl w:val="0"/>
              <w:spacing w:after="60"/>
              <w:rPr>
                <w:sz w:val="16"/>
                <w:szCs w:val="16"/>
              </w:rPr>
            </w:pPr>
            <w:r w:rsidRPr="00682577">
              <w:rPr>
                <w:sz w:val="16"/>
                <w:szCs w:val="16"/>
              </w:rPr>
              <w:t>Fiemme</w:t>
            </w:r>
          </w:p>
        </w:tc>
        <w:tc>
          <w:tcPr>
            <w:tcW w:w="2559" w:type="dxa"/>
            <w:tcBorders>
              <w:left w:val="single" w:sz="4" w:space="0" w:color="000000"/>
              <w:bottom w:val="single" w:sz="4" w:space="0" w:color="000000"/>
              <w:right w:val="single" w:sz="4" w:space="0" w:color="000000"/>
            </w:tcBorders>
            <w:vAlign w:val="center"/>
          </w:tcPr>
          <w:p w14:paraId="51C36664" w14:textId="77777777" w:rsidR="00682577" w:rsidRPr="00682577" w:rsidRDefault="00682577" w:rsidP="00682577">
            <w:pPr>
              <w:widowControl w:val="0"/>
              <w:spacing w:after="60"/>
              <w:rPr>
                <w:sz w:val="16"/>
                <w:szCs w:val="16"/>
              </w:rPr>
            </w:pPr>
            <w:r w:rsidRPr="00682577">
              <w:rPr>
                <w:sz w:val="16"/>
                <w:szCs w:val="16"/>
              </w:rPr>
              <w:t>MENSA SCOLASTICA</w:t>
            </w:r>
          </w:p>
        </w:tc>
      </w:tr>
      <w:tr w:rsidR="00682577" w:rsidRPr="00682577" w14:paraId="767A2D02" w14:textId="77777777" w:rsidTr="00451028">
        <w:trPr>
          <w:trHeight w:val="450"/>
          <w:jc w:val="center"/>
        </w:trPr>
        <w:tc>
          <w:tcPr>
            <w:tcW w:w="991" w:type="dxa"/>
            <w:tcBorders>
              <w:left w:val="single" w:sz="4" w:space="0" w:color="000000"/>
              <w:bottom w:val="single" w:sz="4" w:space="0" w:color="000000"/>
            </w:tcBorders>
            <w:vAlign w:val="center"/>
          </w:tcPr>
          <w:p w14:paraId="258A6D56" w14:textId="77777777" w:rsidR="00682577" w:rsidRPr="00682577" w:rsidRDefault="00682577" w:rsidP="00451028">
            <w:pPr>
              <w:widowControl w:val="0"/>
              <w:spacing w:after="60"/>
            </w:pPr>
            <w:r w:rsidRPr="00682577">
              <w:rPr>
                <w:sz w:val="16"/>
                <w:szCs w:val="16"/>
              </w:rPr>
              <w:t>Castello di Fiemme</w:t>
            </w:r>
          </w:p>
        </w:tc>
        <w:tc>
          <w:tcPr>
            <w:tcW w:w="852" w:type="dxa"/>
            <w:tcBorders>
              <w:left w:val="single" w:sz="4" w:space="0" w:color="000000"/>
              <w:bottom w:val="single" w:sz="4" w:space="0" w:color="000000"/>
            </w:tcBorders>
            <w:vAlign w:val="center"/>
          </w:tcPr>
          <w:p w14:paraId="4A914B37" w14:textId="77777777" w:rsidR="00682577" w:rsidRPr="00682577" w:rsidRDefault="00682577" w:rsidP="00451028">
            <w:pPr>
              <w:widowControl w:val="0"/>
              <w:snapToGrid w:val="0"/>
              <w:spacing w:after="60"/>
              <w:rPr>
                <w:sz w:val="16"/>
                <w:szCs w:val="16"/>
              </w:rPr>
            </w:pPr>
          </w:p>
        </w:tc>
        <w:tc>
          <w:tcPr>
            <w:tcW w:w="707" w:type="dxa"/>
            <w:tcBorders>
              <w:left w:val="single" w:sz="4" w:space="0" w:color="000000"/>
              <w:bottom w:val="single" w:sz="4" w:space="0" w:color="000000"/>
            </w:tcBorders>
            <w:vAlign w:val="center"/>
          </w:tcPr>
          <w:p w14:paraId="42FF680E" w14:textId="77777777" w:rsidR="00682577" w:rsidRPr="00682577" w:rsidRDefault="00682577" w:rsidP="00451028">
            <w:pPr>
              <w:widowControl w:val="0"/>
              <w:snapToGrid w:val="0"/>
              <w:spacing w:after="60"/>
              <w:rPr>
                <w:sz w:val="16"/>
                <w:szCs w:val="16"/>
              </w:rPr>
            </w:pPr>
          </w:p>
        </w:tc>
        <w:tc>
          <w:tcPr>
            <w:tcW w:w="2269" w:type="dxa"/>
            <w:tcBorders>
              <w:left w:val="single" w:sz="4" w:space="0" w:color="000000"/>
              <w:bottom w:val="single" w:sz="4" w:space="0" w:color="000000"/>
            </w:tcBorders>
            <w:vAlign w:val="center"/>
          </w:tcPr>
          <w:p w14:paraId="5B47AA37" w14:textId="77777777" w:rsidR="00682577" w:rsidRPr="00682577" w:rsidRDefault="00682577" w:rsidP="00451028">
            <w:pPr>
              <w:widowControl w:val="0"/>
              <w:spacing w:after="60"/>
            </w:pPr>
            <w:r w:rsidRPr="00682577">
              <w:rPr>
                <w:sz w:val="16"/>
                <w:szCs w:val="16"/>
              </w:rPr>
              <w:t>In uso a titolo gratuito da Comune</w:t>
            </w:r>
          </w:p>
        </w:tc>
        <w:tc>
          <w:tcPr>
            <w:tcW w:w="1705" w:type="dxa"/>
            <w:tcBorders>
              <w:left w:val="single" w:sz="4" w:space="0" w:color="000000"/>
              <w:bottom w:val="single" w:sz="4" w:space="0" w:color="000000"/>
            </w:tcBorders>
            <w:vAlign w:val="center"/>
          </w:tcPr>
          <w:p w14:paraId="6759E49B" w14:textId="77777777" w:rsidR="00682577" w:rsidRPr="00682577" w:rsidRDefault="00682577" w:rsidP="00451028">
            <w:pPr>
              <w:widowControl w:val="0"/>
              <w:spacing w:after="60"/>
            </w:pPr>
            <w:r w:rsidRPr="00682577">
              <w:rPr>
                <w:sz w:val="16"/>
                <w:szCs w:val="16"/>
              </w:rPr>
              <w:t>Comune di Castello M.di Fiemme</w:t>
            </w:r>
          </w:p>
        </w:tc>
        <w:tc>
          <w:tcPr>
            <w:tcW w:w="2559" w:type="dxa"/>
            <w:tcBorders>
              <w:left w:val="single" w:sz="4" w:space="0" w:color="000000"/>
              <w:bottom w:val="single" w:sz="4" w:space="0" w:color="000000"/>
              <w:right w:val="single" w:sz="4" w:space="0" w:color="000000"/>
            </w:tcBorders>
            <w:vAlign w:val="center"/>
          </w:tcPr>
          <w:p w14:paraId="7EA40C56" w14:textId="77777777" w:rsidR="00682577" w:rsidRPr="00682577" w:rsidRDefault="00682577" w:rsidP="00451028">
            <w:pPr>
              <w:widowControl w:val="0"/>
              <w:spacing w:after="60"/>
            </w:pPr>
            <w:r w:rsidRPr="00682577">
              <w:rPr>
                <w:sz w:val="16"/>
                <w:szCs w:val="16"/>
              </w:rPr>
              <w:t>MENSA SCOLASTICA</w:t>
            </w:r>
          </w:p>
        </w:tc>
      </w:tr>
      <w:tr w:rsidR="00682577" w:rsidRPr="00682577" w14:paraId="68FC2779" w14:textId="77777777" w:rsidTr="00451028">
        <w:trPr>
          <w:trHeight w:val="450"/>
          <w:jc w:val="center"/>
        </w:trPr>
        <w:tc>
          <w:tcPr>
            <w:tcW w:w="991" w:type="dxa"/>
            <w:tcBorders>
              <w:left w:val="single" w:sz="4" w:space="0" w:color="000000"/>
              <w:bottom w:val="single" w:sz="4" w:space="0" w:color="000000"/>
            </w:tcBorders>
            <w:vAlign w:val="center"/>
          </w:tcPr>
          <w:p w14:paraId="481DA9FA" w14:textId="77777777" w:rsidR="00682577" w:rsidRPr="00682577" w:rsidRDefault="00682577" w:rsidP="00451028">
            <w:pPr>
              <w:widowControl w:val="0"/>
              <w:spacing w:after="60"/>
            </w:pPr>
            <w:r w:rsidRPr="00682577">
              <w:rPr>
                <w:sz w:val="16"/>
                <w:szCs w:val="16"/>
              </w:rPr>
              <w:t>Molina di Fiemme</w:t>
            </w:r>
          </w:p>
        </w:tc>
        <w:tc>
          <w:tcPr>
            <w:tcW w:w="852" w:type="dxa"/>
            <w:tcBorders>
              <w:left w:val="single" w:sz="4" w:space="0" w:color="000000"/>
              <w:bottom w:val="single" w:sz="4" w:space="0" w:color="000000"/>
            </w:tcBorders>
            <w:vAlign w:val="center"/>
          </w:tcPr>
          <w:p w14:paraId="350EA63A" w14:textId="77777777" w:rsidR="00682577" w:rsidRPr="00682577" w:rsidRDefault="00682577" w:rsidP="00451028">
            <w:pPr>
              <w:widowControl w:val="0"/>
              <w:snapToGrid w:val="0"/>
              <w:spacing w:after="60"/>
              <w:rPr>
                <w:sz w:val="16"/>
                <w:szCs w:val="16"/>
              </w:rPr>
            </w:pPr>
          </w:p>
        </w:tc>
        <w:tc>
          <w:tcPr>
            <w:tcW w:w="707" w:type="dxa"/>
            <w:tcBorders>
              <w:left w:val="single" w:sz="4" w:space="0" w:color="000000"/>
              <w:bottom w:val="single" w:sz="4" w:space="0" w:color="000000"/>
            </w:tcBorders>
            <w:vAlign w:val="center"/>
          </w:tcPr>
          <w:p w14:paraId="0E0BC0B6" w14:textId="77777777" w:rsidR="00682577" w:rsidRPr="00682577" w:rsidRDefault="00682577" w:rsidP="00451028">
            <w:pPr>
              <w:widowControl w:val="0"/>
              <w:snapToGrid w:val="0"/>
              <w:spacing w:after="60"/>
              <w:rPr>
                <w:sz w:val="16"/>
                <w:szCs w:val="16"/>
              </w:rPr>
            </w:pPr>
          </w:p>
        </w:tc>
        <w:tc>
          <w:tcPr>
            <w:tcW w:w="2269" w:type="dxa"/>
            <w:tcBorders>
              <w:left w:val="single" w:sz="4" w:space="0" w:color="000000"/>
              <w:bottom w:val="single" w:sz="4" w:space="0" w:color="000000"/>
            </w:tcBorders>
            <w:vAlign w:val="center"/>
          </w:tcPr>
          <w:p w14:paraId="73ECBE16" w14:textId="77777777" w:rsidR="00682577" w:rsidRPr="00682577" w:rsidRDefault="00682577" w:rsidP="00451028">
            <w:pPr>
              <w:widowControl w:val="0"/>
              <w:spacing w:after="60"/>
            </w:pPr>
            <w:r w:rsidRPr="00682577">
              <w:rPr>
                <w:sz w:val="16"/>
                <w:szCs w:val="16"/>
              </w:rPr>
              <w:t>In uso a titolo gratuito da Comune</w:t>
            </w:r>
          </w:p>
        </w:tc>
        <w:tc>
          <w:tcPr>
            <w:tcW w:w="1705" w:type="dxa"/>
            <w:tcBorders>
              <w:left w:val="single" w:sz="4" w:space="0" w:color="000000"/>
              <w:bottom w:val="single" w:sz="4" w:space="0" w:color="000000"/>
            </w:tcBorders>
            <w:vAlign w:val="center"/>
          </w:tcPr>
          <w:p w14:paraId="5C454621" w14:textId="77777777" w:rsidR="00682577" w:rsidRPr="00682577" w:rsidRDefault="00682577" w:rsidP="00451028">
            <w:pPr>
              <w:widowControl w:val="0"/>
              <w:spacing w:after="60"/>
            </w:pPr>
            <w:r w:rsidRPr="00682577">
              <w:rPr>
                <w:sz w:val="16"/>
                <w:szCs w:val="16"/>
              </w:rPr>
              <w:t>Comune di Castello M.di Fiemme</w:t>
            </w:r>
          </w:p>
        </w:tc>
        <w:tc>
          <w:tcPr>
            <w:tcW w:w="2559" w:type="dxa"/>
            <w:tcBorders>
              <w:left w:val="single" w:sz="4" w:space="0" w:color="000000"/>
              <w:bottom w:val="single" w:sz="4" w:space="0" w:color="000000"/>
              <w:right w:val="single" w:sz="4" w:space="0" w:color="000000"/>
            </w:tcBorders>
            <w:vAlign w:val="center"/>
          </w:tcPr>
          <w:p w14:paraId="68A04ECE" w14:textId="77777777" w:rsidR="00682577" w:rsidRPr="00682577" w:rsidRDefault="00682577" w:rsidP="00451028">
            <w:pPr>
              <w:widowControl w:val="0"/>
              <w:spacing w:after="60"/>
            </w:pPr>
            <w:r w:rsidRPr="00682577">
              <w:rPr>
                <w:sz w:val="16"/>
                <w:szCs w:val="16"/>
              </w:rPr>
              <w:t>MENSA SCOLASTICA</w:t>
            </w:r>
          </w:p>
        </w:tc>
      </w:tr>
      <w:tr w:rsidR="00682577" w:rsidRPr="00682577" w14:paraId="57E95A25" w14:textId="77777777" w:rsidTr="00451028">
        <w:trPr>
          <w:trHeight w:val="450"/>
          <w:jc w:val="center"/>
        </w:trPr>
        <w:tc>
          <w:tcPr>
            <w:tcW w:w="991" w:type="dxa"/>
            <w:tcBorders>
              <w:top w:val="single" w:sz="4" w:space="0" w:color="000000"/>
              <w:left w:val="single" w:sz="4" w:space="0" w:color="000000"/>
              <w:bottom w:val="single" w:sz="4" w:space="0" w:color="000000"/>
            </w:tcBorders>
            <w:vAlign w:val="center"/>
          </w:tcPr>
          <w:p w14:paraId="2C8349B7" w14:textId="77777777" w:rsidR="00682577" w:rsidRPr="00682577" w:rsidRDefault="00682577" w:rsidP="00451028">
            <w:pPr>
              <w:widowControl w:val="0"/>
              <w:spacing w:after="60"/>
              <w:rPr>
                <w:sz w:val="16"/>
                <w:szCs w:val="16"/>
              </w:rPr>
            </w:pPr>
            <w:r w:rsidRPr="00682577">
              <w:rPr>
                <w:sz w:val="16"/>
                <w:szCs w:val="16"/>
              </w:rPr>
              <w:t>Tesero</w:t>
            </w:r>
          </w:p>
        </w:tc>
        <w:tc>
          <w:tcPr>
            <w:tcW w:w="852" w:type="dxa"/>
            <w:tcBorders>
              <w:top w:val="single" w:sz="4" w:space="0" w:color="000000"/>
              <w:left w:val="single" w:sz="4" w:space="0" w:color="000000"/>
              <w:bottom w:val="single" w:sz="4" w:space="0" w:color="000000"/>
            </w:tcBorders>
            <w:vAlign w:val="center"/>
          </w:tcPr>
          <w:p w14:paraId="43AFB584" w14:textId="77777777" w:rsidR="00682577" w:rsidRPr="00682577" w:rsidRDefault="00682577" w:rsidP="00451028">
            <w:pPr>
              <w:widowControl w:val="0"/>
              <w:snapToGrid w:val="0"/>
              <w:spacing w:after="60"/>
              <w:rPr>
                <w:sz w:val="16"/>
                <w:szCs w:val="16"/>
              </w:rPr>
            </w:pPr>
          </w:p>
        </w:tc>
        <w:tc>
          <w:tcPr>
            <w:tcW w:w="707" w:type="dxa"/>
            <w:tcBorders>
              <w:top w:val="single" w:sz="4" w:space="0" w:color="000000"/>
              <w:left w:val="single" w:sz="4" w:space="0" w:color="000000"/>
              <w:bottom w:val="single" w:sz="4" w:space="0" w:color="000000"/>
            </w:tcBorders>
            <w:vAlign w:val="center"/>
          </w:tcPr>
          <w:p w14:paraId="46D36018" w14:textId="77777777" w:rsidR="00682577" w:rsidRPr="00682577" w:rsidRDefault="00682577" w:rsidP="00451028">
            <w:pPr>
              <w:widowControl w:val="0"/>
              <w:snapToGrid w:val="0"/>
              <w:spacing w:after="60"/>
              <w:rPr>
                <w:sz w:val="16"/>
                <w:szCs w:val="16"/>
              </w:rPr>
            </w:pPr>
          </w:p>
        </w:tc>
        <w:tc>
          <w:tcPr>
            <w:tcW w:w="2269" w:type="dxa"/>
            <w:tcBorders>
              <w:top w:val="single" w:sz="4" w:space="0" w:color="000000"/>
              <w:left w:val="single" w:sz="4" w:space="0" w:color="000000"/>
              <w:bottom w:val="single" w:sz="4" w:space="0" w:color="000000"/>
            </w:tcBorders>
            <w:vAlign w:val="center"/>
          </w:tcPr>
          <w:p w14:paraId="361A5C13" w14:textId="77777777" w:rsidR="00682577" w:rsidRPr="00682577" w:rsidRDefault="00682577" w:rsidP="00451028">
            <w:pPr>
              <w:widowControl w:val="0"/>
              <w:spacing w:after="60"/>
            </w:pPr>
            <w:r w:rsidRPr="00682577">
              <w:rPr>
                <w:sz w:val="16"/>
                <w:szCs w:val="16"/>
              </w:rPr>
              <w:t xml:space="preserve">In uso a titolo gratuito da altra  P.A. </w:t>
            </w:r>
          </w:p>
        </w:tc>
        <w:tc>
          <w:tcPr>
            <w:tcW w:w="1705" w:type="dxa"/>
            <w:tcBorders>
              <w:top w:val="single" w:sz="4" w:space="0" w:color="000000"/>
              <w:left w:val="single" w:sz="4" w:space="0" w:color="000000"/>
              <w:bottom w:val="single" w:sz="4" w:space="0" w:color="000000"/>
            </w:tcBorders>
            <w:vAlign w:val="center"/>
          </w:tcPr>
          <w:p w14:paraId="2C4B1933" w14:textId="77777777" w:rsidR="00682577" w:rsidRPr="00682577" w:rsidRDefault="00682577" w:rsidP="00451028">
            <w:pPr>
              <w:widowControl w:val="0"/>
              <w:spacing w:after="60"/>
            </w:pPr>
            <w:r w:rsidRPr="00682577">
              <w:rPr>
                <w:sz w:val="16"/>
                <w:szCs w:val="16"/>
              </w:rPr>
              <w:t>Comune Tesero</w:t>
            </w:r>
          </w:p>
        </w:tc>
        <w:tc>
          <w:tcPr>
            <w:tcW w:w="2559" w:type="dxa"/>
            <w:tcBorders>
              <w:top w:val="single" w:sz="4" w:space="0" w:color="000000"/>
              <w:left w:val="single" w:sz="4" w:space="0" w:color="000000"/>
              <w:bottom w:val="single" w:sz="4" w:space="0" w:color="000000"/>
              <w:right w:val="single" w:sz="4" w:space="0" w:color="000000"/>
            </w:tcBorders>
            <w:vAlign w:val="center"/>
          </w:tcPr>
          <w:p w14:paraId="58127A44" w14:textId="77777777" w:rsidR="00682577" w:rsidRPr="00682577" w:rsidRDefault="00682577" w:rsidP="00451028">
            <w:pPr>
              <w:widowControl w:val="0"/>
              <w:spacing w:after="60"/>
            </w:pPr>
            <w:r w:rsidRPr="00682577">
              <w:rPr>
                <w:sz w:val="16"/>
                <w:szCs w:val="16"/>
              </w:rPr>
              <w:t>MENSA SCOLASTICA</w:t>
            </w:r>
          </w:p>
        </w:tc>
      </w:tr>
      <w:tr w:rsidR="00682577" w:rsidRPr="00682577" w14:paraId="3A2E0C45" w14:textId="77777777" w:rsidTr="00451028">
        <w:trPr>
          <w:trHeight w:val="450"/>
          <w:jc w:val="center"/>
        </w:trPr>
        <w:tc>
          <w:tcPr>
            <w:tcW w:w="991" w:type="dxa"/>
            <w:tcBorders>
              <w:top w:val="single" w:sz="4" w:space="0" w:color="000000"/>
              <w:left w:val="single" w:sz="4" w:space="0" w:color="000000"/>
              <w:bottom w:val="single" w:sz="4" w:space="0" w:color="000000"/>
            </w:tcBorders>
            <w:vAlign w:val="center"/>
          </w:tcPr>
          <w:p w14:paraId="2E34164F" w14:textId="77777777" w:rsidR="00682577" w:rsidRPr="00682577" w:rsidRDefault="00682577" w:rsidP="00451028">
            <w:pPr>
              <w:widowControl w:val="0"/>
              <w:spacing w:after="60"/>
            </w:pPr>
            <w:r w:rsidRPr="00682577">
              <w:rPr>
                <w:sz w:val="16"/>
                <w:szCs w:val="16"/>
              </w:rPr>
              <w:t>Ziano di Fiemme</w:t>
            </w:r>
          </w:p>
        </w:tc>
        <w:tc>
          <w:tcPr>
            <w:tcW w:w="852" w:type="dxa"/>
            <w:tcBorders>
              <w:top w:val="single" w:sz="4" w:space="0" w:color="000000"/>
              <w:left w:val="single" w:sz="4" w:space="0" w:color="000000"/>
              <w:bottom w:val="single" w:sz="4" w:space="0" w:color="000000"/>
            </w:tcBorders>
            <w:vAlign w:val="center"/>
          </w:tcPr>
          <w:p w14:paraId="1F489883" w14:textId="77777777" w:rsidR="00682577" w:rsidRPr="00682577" w:rsidRDefault="00682577" w:rsidP="00451028">
            <w:pPr>
              <w:widowControl w:val="0"/>
              <w:snapToGrid w:val="0"/>
              <w:spacing w:after="60"/>
              <w:rPr>
                <w:sz w:val="16"/>
                <w:szCs w:val="16"/>
              </w:rPr>
            </w:pPr>
          </w:p>
        </w:tc>
        <w:tc>
          <w:tcPr>
            <w:tcW w:w="707" w:type="dxa"/>
            <w:tcBorders>
              <w:top w:val="single" w:sz="4" w:space="0" w:color="000000"/>
              <w:left w:val="single" w:sz="4" w:space="0" w:color="000000"/>
              <w:bottom w:val="single" w:sz="4" w:space="0" w:color="000000"/>
            </w:tcBorders>
            <w:vAlign w:val="center"/>
          </w:tcPr>
          <w:p w14:paraId="3F0F9BD4" w14:textId="77777777" w:rsidR="00682577" w:rsidRPr="00682577" w:rsidRDefault="00682577" w:rsidP="00451028">
            <w:pPr>
              <w:widowControl w:val="0"/>
              <w:snapToGrid w:val="0"/>
              <w:spacing w:after="60"/>
              <w:rPr>
                <w:sz w:val="16"/>
                <w:szCs w:val="16"/>
              </w:rPr>
            </w:pPr>
          </w:p>
        </w:tc>
        <w:tc>
          <w:tcPr>
            <w:tcW w:w="2269" w:type="dxa"/>
            <w:tcBorders>
              <w:top w:val="single" w:sz="4" w:space="0" w:color="000000"/>
              <w:left w:val="single" w:sz="4" w:space="0" w:color="000000"/>
              <w:bottom w:val="single" w:sz="4" w:space="0" w:color="000000"/>
            </w:tcBorders>
            <w:vAlign w:val="center"/>
          </w:tcPr>
          <w:p w14:paraId="54D9DD5F" w14:textId="77777777" w:rsidR="00682577" w:rsidRPr="00682577" w:rsidRDefault="00682577" w:rsidP="00451028">
            <w:pPr>
              <w:widowControl w:val="0"/>
              <w:spacing w:after="60"/>
            </w:pPr>
            <w:r w:rsidRPr="00682577">
              <w:rPr>
                <w:sz w:val="16"/>
                <w:szCs w:val="16"/>
              </w:rPr>
              <w:t xml:space="preserve">In uso a titolo gratuito da altra  P.A. </w:t>
            </w:r>
          </w:p>
        </w:tc>
        <w:tc>
          <w:tcPr>
            <w:tcW w:w="1705" w:type="dxa"/>
            <w:tcBorders>
              <w:top w:val="single" w:sz="4" w:space="0" w:color="000000"/>
              <w:left w:val="single" w:sz="4" w:space="0" w:color="000000"/>
              <w:bottom w:val="single" w:sz="4" w:space="0" w:color="000000"/>
            </w:tcBorders>
            <w:vAlign w:val="center"/>
          </w:tcPr>
          <w:p w14:paraId="450E58AF" w14:textId="77777777" w:rsidR="00682577" w:rsidRPr="00682577" w:rsidRDefault="00682577" w:rsidP="00451028">
            <w:pPr>
              <w:widowControl w:val="0"/>
              <w:spacing w:after="60"/>
            </w:pPr>
            <w:r w:rsidRPr="00682577">
              <w:rPr>
                <w:sz w:val="16"/>
                <w:szCs w:val="16"/>
              </w:rPr>
              <w:t>Comune Ziano di Fiemme</w:t>
            </w:r>
          </w:p>
        </w:tc>
        <w:tc>
          <w:tcPr>
            <w:tcW w:w="2559" w:type="dxa"/>
            <w:tcBorders>
              <w:top w:val="single" w:sz="4" w:space="0" w:color="000000"/>
              <w:left w:val="single" w:sz="4" w:space="0" w:color="000000"/>
              <w:bottom w:val="single" w:sz="4" w:space="0" w:color="000000"/>
              <w:right w:val="single" w:sz="4" w:space="0" w:color="000000"/>
            </w:tcBorders>
            <w:vAlign w:val="center"/>
          </w:tcPr>
          <w:p w14:paraId="526CFCE0" w14:textId="77777777" w:rsidR="00682577" w:rsidRPr="00682577" w:rsidRDefault="00682577" w:rsidP="00451028">
            <w:pPr>
              <w:widowControl w:val="0"/>
              <w:spacing w:after="60"/>
            </w:pPr>
            <w:r w:rsidRPr="00682577">
              <w:rPr>
                <w:sz w:val="16"/>
                <w:szCs w:val="16"/>
              </w:rPr>
              <w:t>MENSA SCOLASTICA</w:t>
            </w:r>
          </w:p>
        </w:tc>
      </w:tr>
      <w:tr w:rsidR="00682577" w14:paraId="1DB43D76" w14:textId="77777777" w:rsidTr="00451028">
        <w:trPr>
          <w:trHeight w:val="450"/>
          <w:jc w:val="center"/>
        </w:trPr>
        <w:tc>
          <w:tcPr>
            <w:tcW w:w="991" w:type="dxa"/>
            <w:tcBorders>
              <w:top w:val="single" w:sz="4" w:space="0" w:color="000000"/>
              <w:left w:val="single" w:sz="4" w:space="0" w:color="000000"/>
              <w:bottom w:val="single" w:sz="4" w:space="0" w:color="000000"/>
            </w:tcBorders>
            <w:vAlign w:val="center"/>
          </w:tcPr>
          <w:p w14:paraId="13998651" w14:textId="77777777" w:rsidR="00682577" w:rsidRPr="00682577" w:rsidRDefault="00682577" w:rsidP="00451028">
            <w:pPr>
              <w:widowControl w:val="0"/>
              <w:spacing w:after="60"/>
            </w:pPr>
            <w:r w:rsidRPr="00682577">
              <w:rPr>
                <w:sz w:val="16"/>
                <w:szCs w:val="16"/>
              </w:rPr>
              <w:t>Predazzo</w:t>
            </w:r>
          </w:p>
        </w:tc>
        <w:tc>
          <w:tcPr>
            <w:tcW w:w="852" w:type="dxa"/>
            <w:tcBorders>
              <w:top w:val="single" w:sz="4" w:space="0" w:color="000000"/>
              <w:left w:val="single" w:sz="4" w:space="0" w:color="000000"/>
              <w:bottom w:val="single" w:sz="4" w:space="0" w:color="000000"/>
            </w:tcBorders>
            <w:vAlign w:val="center"/>
          </w:tcPr>
          <w:p w14:paraId="03C27D56" w14:textId="77777777" w:rsidR="00682577" w:rsidRPr="00682577" w:rsidRDefault="00682577" w:rsidP="00451028">
            <w:pPr>
              <w:widowControl w:val="0"/>
              <w:snapToGrid w:val="0"/>
              <w:spacing w:after="60"/>
              <w:rPr>
                <w:sz w:val="16"/>
                <w:szCs w:val="16"/>
              </w:rPr>
            </w:pPr>
          </w:p>
        </w:tc>
        <w:tc>
          <w:tcPr>
            <w:tcW w:w="707" w:type="dxa"/>
            <w:tcBorders>
              <w:top w:val="single" w:sz="4" w:space="0" w:color="000000"/>
              <w:left w:val="single" w:sz="4" w:space="0" w:color="000000"/>
              <w:bottom w:val="single" w:sz="4" w:space="0" w:color="000000"/>
            </w:tcBorders>
            <w:vAlign w:val="center"/>
          </w:tcPr>
          <w:p w14:paraId="574F10A7" w14:textId="77777777" w:rsidR="00682577" w:rsidRPr="00682577" w:rsidRDefault="00682577" w:rsidP="00451028">
            <w:pPr>
              <w:widowControl w:val="0"/>
              <w:snapToGrid w:val="0"/>
              <w:spacing w:after="60"/>
              <w:rPr>
                <w:sz w:val="16"/>
                <w:szCs w:val="16"/>
              </w:rPr>
            </w:pPr>
          </w:p>
        </w:tc>
        <w:tc>
          <w:tcPr>
            <w:tcW w:w="2269" w:type="dxa"/>
            <w:tcBorders>
              <w:top w:val="single" w:sz="4" w:space="0" w:color="000000"/>
              <w:left w:val="single" w:sz="4" w:space="0" w:color="000000"/>
              <w:bottom w:val="single" w:sz="4" w:space="0" w:color="000000"/>
            </w:tcBorders>
            <w:vAlign w:val="center"/>
          </w:tcPr>
          <w:p w14:paraId="0F3EAA4B" w14:textId="77777777" w:rsidR="00682577" w:rsidRPr="00682577" w:rsidRDefault="00682577" w:rsidP="00451028">
            <w:pPr>
              <w:widowControl w:val="0"/>
              <w:spacing w:after="60"/>
            </w:pPr>
            <w:r w:rsidRPr="00682577">
              <w:rPr>
                <w:sz w:val="16"/>
                <w:szCs w:val="16"/>
              </w:rPr>
              <w:t>In uso a titolo gratuito da altra  P.A.</w:t>
            </w:r>
          </w:p>
        </w:tc>
        <w:tc>
          <w:tcPr>
            <w:tcW w:w="1705" w:type="dxa"/>
            <w:tcBorders>
              <w:top w:val="single" w:sz="4" w:space="0" w:color="000000"/>
              <w:left w:val="single" w:sz="4" w:space="0" w:color="000000"/>
              <w:bottom w:val="single" w:sz="4" w:space="0" w:color="000000"/>
            </w:tcBorders>
            <w:vAlign w:val="center"/>
          </w:tcPr>
          <w:p w14:paraId="7217A7A1" w14:textId="77777777" w:rsidR="00682577" w:rsidRPr="00682577" w:rsidRDefault="00682577" w:rsidP="00451028">
            <w:pPr>
              <w:widowControl w:val="0"/>
              <w:spacing w:after="60"/>
            </w:pPr>
            <w:r w:rsidRPr="00682577">
              <w:rPr>
                <w:sz w:val="16"/>
                <w:szCs w:val="16"/>
              </w:rPr>
              <w:t>Comune Predazzo</w:t>
            </w:r>
          </w:p>
        </w:tc>
        <w:tc>
          <w:tcPr>
            <w:tcW w:w="2559" w:type="dxa"/>
            <w:tcBorders>
              <w:top w:val="single" w:sz="4" w:space="0" w:color="000000"/>
              <w:left w:val="single" w:sz="4" w:space="0" w:color="000000"/>
              <w:bottom w:val="single" w:sz="4" w:space="0" w:color="000000"/>
              <w:right w:val="single" w:sz="4" w:space="0" w:color="000000"/>
            </w:tcBorders>
            <w:vAlign w:val="center"/>
          </w:tcPr>
          <w:p w14:paraId="1086C806" w14:textId="77777777" w:rsidR="00682577" w:rsidRDefault="00682577" w:rsidP="00451028">
            <w:pPr>
              <w:widowControl w:val="0"/>
              <w:spacing w:after="60"/>
            </w:pPr>
            <w:r w:rsidRPr="00682577">
              <w:rPr>
                <w:sz w:val="16"/>
                <w:szCs w:val="16"/>
              </w:rPr>
              <w:t>MENSA SCOLASTICA</w:t>
            </w:r>
          </w:p>
        </w:tc>
      </w:tr>
    </w:tbl>
    <w:p w14:paraId="101695F1" w14:textId="77777777" w:rsidR="00682577" w:rsidRDefault="00682577" w:rsidP="00682577">
      <w:pPr>
        <w:pStyle w:val="Standard"/>
      </w:pPr>
    </w:p>
    <w:p w14:paraId="3709BFFF" w14:textId="77777777" w:rsidR="00682577" w:rsidRPr="00682577" w:rsidRDefault="00682577" w:rsidP="00682577">
      <w:pPr>
        <w:pStyle w:val="Standard"/>
      </w:pPr>
    </w:p>
    <w:p w14:paraId="486ED46B" w14:textId="77777777" w:rsidR="006374D6" w:rsidRDefault="006374D6">
      <w:pPr>
        <w:pStyle w:val="Textbody"/>
        <w:ind w:right="22"/>
        <w:jc w:val="left"/>
        <w:rPr>
          <w:rFonts w:ascii="Times New Roman" w:hAnsi="Times New Roman" w:cs="Times New Roman"/>
          <w:b/>
          <w:i w:val="0"/>
          <w:szCs w:val="24"/>
        </w:rPr>
      </w:pPr>
    </w:p>
    <w:p w14:paraId="46D39043" w14:textId="77777777" w:rsidR="006374D6" w:rsidRDefault="006374D6">
      <w:pPr>
        <w:pStyle w:val="Textbody"/>
        <w:ind w:right="22"/>
        <w:jc w:val="left"/>
        <w:rPr>
          <w:rFonts w:ascii="Times New Roman" w:hAnsi="Times New Roman" w:cs="Times New Roman"/>
          <w:b/>
          <w:i w:val="0"/>
          <w:szCs w:val="24"/>
        </w:rPr>
      </w:pPr>
    </w:p>
    <w:p w14:paraId="3D523C46" w14:textId="77777777" w:rsidR="006374D6" w:rsidRDefault="00B27C19">
      <w:pPr>
        <w:pStyle w:val="Titolo1"/>
      </w:pPr>
      <w:bookmarkStart w:id="196" w:name="_Toc63854578"/>
      <w:bookmarkStart w:id="197" w:name="_Toc63934616"/>
      <w:bookmarkStart w:id="198" w:name="_Toc67042885"/>
      <w:bookmarkStart w:id="199" w:name="_Toc67580904"/>
      <w:bookmarkStart w:id="200" w:name="_Toc67581482"/>
      <w:bookmarkStart w:id="201" w:name="_Toc69888175"/>
      <w:bookmarkStart w:id="202" w:name="_Toc69888496"/>
      <w:bookmarkStart w:id="203" w:name="_Toc70340035"/>
      <w:bookmarkStart w:id="204" w:name="_Toc70489754"/>
      <w:bookmarkStart w:id="205" w:name="_Toc70495425"/>
      <w:bookmarkStart w:id="206" w:name="_Toc97546581"/>
      <w:bookmarkStart w:id="207" w:name="_Toc129241971"/>
      <w:bookmarkStart w:id="208" w:name="_Toc129242033"/>
      <w:bookmarkStart w:id="209" w:name="_Toc129670852"/>
      <w:bookmarkStart w:id="210" w:name="_Toc130222617"/>
      <w:bookmarkStart w:id="211" w:name="_Toc159826220"/>
      <w:bookmarkStart w:id="212" w:name="_Toc159826276"/>
      <w:r>
        <w:t>11. CONTI DEI BENI MOBILI E PARIFICAZIONE CONTI AGENTI CONTABILI</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16DF0C6B" w14:textId="77777777" w:rsidR="006374D6" w:rsidRDefault="00B27C19">
      <w:pPr>
        <w:pStyle w:val="Textbody"/>
        <w:ind w:left="360" w:right="22" w:hanging="360"/>
        <w:rPr>
          <w:i w:val="0"/>
          <w:sz w:val="20"/>
        </w:rPr>
      </w:pPr>
      <w:r>
        <w:rPr>
          <w:i w:val="0"/>
          <w:sz w:val="20"/>
        </w:rPr>
        <w:t>Si elencano di seguito i provvedimenti di attestazione della regolarità dei conti degli Agenti contabili diversi.</w:t>
      </w:r>
    </w:p>
    <w:p w14:paraId="05EC2730" w14:textId="77777777" w:rsidR="006374D6" w:rsidRDefault="006374D6">
      <w:pPr>
        <w:pStyle w:val="Textbody"/>
        <w:ind w:left="360" w:right="22" w:hanging="360"/>
      </w:pPr>
    </w:p>
    <w:tbl>
      <w:tblPr>
        <w:tblW w:w="9776" w:type="dxa"/>
        <w:tblLayout w:type="fixed"/>
        <w:tblCellMar>
          <w:left w:w="10" w:type="dxa"/>
          <w:right w:w="10" w:type="dxa"/>
        </w:tblCellMar>
        <w:tblLook w:val="0000" w:firstRow="0" w:lastRow="0" w:firstColumn="0" w:lastColumn="0" w:noHBand="0" w:noVBand="0"/>
      </w:tblPr>
      <w:tblGrid>
        <w:gridCol w:w="1413"/>
        <w:gridCol w:w="1141"/>
        <w:gridCol w:w="7222"/>
      </w:tblGrid>
      <w:tr w:rsidR="006374D6" w14:paraId="23E69192" w14:textId="77777777">
        <w:trPr>
          <w:trHeight w:val="255"/>
        </w:trPr>
        <w:tc>
          <w:tcPr>
            <w:tcW w:w="1413"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4FA80666" w14:textId="77777777" w:rsidR="006374D6" w:rsidRDefault="00B27C19">
            <w:pPr>
              <w:jc w:val="center"/>
              <w:rPr>
                <w:rFonts w:ascii="Arial" w:hAnsi="Arial" w:cs="Arial"/>
                <w:b/>
                <w:bCs/>
                <w:sz w:val="20"/>
                <w:szCs w:val="20"/>
              </w:rPr>
            </w:pPr>
            <w:r>
              <w:rPr>
                <w:rFonts w:ascii="Arial" w:hAnsi="Arial" w:cs="Arial"/>
                <w:b/>
                <w:bCs/>
                <w:sz w:val="20"/>
                <w:szCs w:val="20"/>
              </w:rPr>
              <w:t>Nr.</w:t>
            </w:r>
          </w:p>
        </w:tc>
        <w:tc>
          <w:tcPr>
            <w:tcW w:w="1141"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7C0A461A" w14:textId="77777777" w:rsidR="006374D6" w:rsidRDefault="00B27C19">
            <w:pPr>
              <w:jc w:val="center"/>
              <w:rPr>
                <w:rFonts w:ascii="Arial" w:hAnsi="Arial" w:cs="Arial"/>
                <w:b/>
                <w:bCs/>
                <w:sz w:val="20"/>
                <w:szCs w:val="20"/>
              </w:rPr>
            </w:pPr>
            <w:r>
              <w:rPr>
                <w:rFonts w:ascii="Arial" w:hAnsi="Arial" w:cs="Arial"/>
                <w:b/>
                <w:bCs/>
                <w:sz w:val="20"/>
                <w:szCs w:val="20"/>
              </w:rPr>
              <w:t>Data</w:t>
            </w:r>
          </w:p>
        </w:tc>
        <w:tc>
          <w:tcPr>
            <w:tcW w:w="72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3130457D" w14:textId="77777777" w:rsidR="006374D6" w:rsidRDefault="00B27C19">
            <w:pPr>
              <w:jc w:val="center"/>
              <w:rPr>
                <w:rFonts w:ascii="Arial" w:hAnsi="Arial" w:cs="Arial"/>
                <w:b/>
                <w:bCs/>
                <w:sz w:val="20"/>
                <w:szCs w:val="20"/>
              </w:rPr>
            </w:pPr>
            <w:r>
              <w:rPr>
                <w:rFonts w:ascii="Arial" w:hAnsi="Arial" w:cs="Arial"/>
                <w:b/>
                <w:bCs/>
                <w:sz w:val="20"/>
                <w:szCs w:val="20"/>
              </w:rPr>
              <w:t>Oggetto</w:t>
            </w:r>
          </w:p>
        </w:tc>
      </w:tr>
      <w:tr w:rsidR="006374D6" w14:paraId="7F1D971A" w14:textId="77777777">
        <w:trPr>
          <w:trHeight w:val="255"/>
        </w:trPr>
        <w:tc>
          <w:tcPr>
            <w:tcW w:w="14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F6B5A9D" w14:textId="13C30125" w:rsidR="006374D6" w:rsidRPr="001A0ED9" w:rsidRDefault="001A0ED9">
            <w:pPr>
              <w:jc w:val="center"/>
              <w:rPr>
                <w:rFonts w:ascii="Arial" w:hAnsi="Arial" w:cs="Arial"/>
                <w:sz w:val="20"/>
                <w:szCs w:val="20"/>
              </w:rPr>
            </w:pPr>
            <w:r w:rsidRPr="001A0ED9">
              <w:rPr>
                <w:rFonts w:ascii="Arial" w:hAnsi="Arial" w:cs="Arial"/>
                <w:sz w:val="20"/>
                <w:szCs w:val="20"/>
              </w:rPr>
              <w:t>117-2024</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4802B4D" w14:textId="6C8A72D9" w:rsidR="006374D6" w:rsidRPr="001A0ED9" w:rsidRDefault="001A0ED9">
            <w:pPr>
              <w:jc w:val="center"/>
              <w:rPr>
                <w:rFonts w:ascii="Arial" w:hAnsi="Arial" w:cs="Arial"/>
                <w:sz w:val="20"/>
                <w:szCs w:val="20"/>
              </w:rPr>
            </w:pPr>
            <w:r w:rsidRPr="001A0ED9">
              <w:rPr>
                <w:rFonts w:ascii="Arial" w:hAnsi="Arial" w:cs="Arial"/>
                <w:sz w:val="20"/>
                <w:szCs w:val="20"/>
              </w:rPr>
              <w:t>08.02.2024</w:t>
            </w:r>
          </w:p>
        </w:tc>
        <w:tc>
          <w:tcPr>
            <w:tcW w:w="72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40A02E3" w14:textId="6FAD2BFA" w:rsidR="006374D6" w:rsidRDefault="00B27C19">
            <w:pPr>
              <w:autoSpaceDE w:val="0"/>
              <w:jc w:val="both"/>
            </w:pPr>
            <w:r w:rsidRPr="001A0ED9">
              <w:rPr>
                <w:rFonts w:ascii="Arial" w:eastAsia="NSimSun" w:hAnsi="Arial" w:cs="Arial"/>
                <w:sz w:val="20"/>
                <w:szCs w:val="20"/>
                <w:lang w:eastAsia="zh-CN"/>
              </w:rPr>
              <w:t>CONTI DELLA GESTIONE DELL'AGENTE CONTABILE AGENZIA DELLE ENTRATE - RISCOSSIONE PER L’ESERCIZIO 202</w:t>
            </w:r>
            <w:r w:rsidR="001A0ED9" w:rsidRPr="001A0ED9">
              <w:rPr>
                <w:rFonts w:ascii="Arial" w:eastAsia="NSimSun" w:hAnsi="Arial" w:cs="Arial"/>
                <w:sz w:val="20"/>
                <w:szCs w:val="20"/>
                <w:lang w:eastAsia="zh-CN"/>
              </w:rPr>
              <w:t>3</w:t>
            </w:r>
            <w:r w:rsidRPr="001A0ED9">
              <w:rPr>
                <w:rFonts w:ascii="Arial" w:eastAsia="NSimSun" w:hAnsi="Arial" w:cs="Arial"/>
                <w:sz w:val="20"/>
                <w:szCs w:val="20"/>
                <w:lang w:eastAsia="zh-CN"/>
              </w:rPr>
              <w:t xml:space="preserve"> PRESA </w:t>
            </w:r>
            <w:r w:rsidR="001A0ED9" w:rsidRPr="001A0ED9">
              <w:rPr>
                <w:rFonts w:ascii="Arial" w:eastAsia="NSimSun" w:hAnsi="Arial" w:cs="Arial"/>
                <w:sz w:val="20"/>
                <w:szCs w:val="20"/>
                <w:lang w:eastAsia="zh-CN"/>
              </w:rPr>
              <w:t>D’</w:t>
            </w:r>
            <w:r w:rsidRPr="001A0ED9">
              <w:rPr>
                <w:rFonts w:ascii="Arial" w:eastAsia="NSimSun" w:hAnsi="Arial" w:cs="Arial"/>
                <w:sz w:val="20"/>
                <w:szCs w:val="20"/>
                <w:lang w:eastAsia="zh-CN"/>
              </w:rPr>
              <w:t>ATTO E VERIFICA REGOLARITÀ</w:t>
            </w:r>
          </w:p>
        </w:tc>
      </w:tr>
      <w:tr w:rsidR="006374D6" w14:paraId="43046641" w14:textId="77777777">
        <w:trPr>
          <w:trHeight w:val="255"/>
        </w:trPr>
        <w:tc>
          <w:tcPr>
            <w:tcW w:w="14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D3ABC14" w14:textId="277536F9" w:rsidR="006374D6" w:rsidRDefault="00085DF9">
            <w:pPr>
              <w:jc w:val="center"/>
              <w:rPr>
                <w:rFonts w:ascii="Arial" w:hAnsi="Arial" w:cs="Arial"/>
                <w:sz w:val="20"/>
                <w:szCs w:val="20"/>
              </w:rPr>
            </w:pPr>
            <w:r>
              <w:rPr>
                <w:rFonts w:ascii="Arial" w:hAnsi="Arial" w:cs="Arial"/>
                <w:sz w:val="20"/>
                <w:szCs w:val="20"/>
              </w:rPr>
              <w:t>18-2024</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14E1A04" w14:textId="1C7980ED" w:rsidR="006374D6" w:rsidRDefault="00085DF9">
            <w:pPr>
              <w:jc w:val="center"/>
              <w:rPr>
                <w:rFonts w:ascii="Arial" w:hAnsi="Arial" w:cs="Arial"/>
                <w:sz w:val="20"/>
                <w:szCs w:val="20"/>
              </w:rPr>
            </w:pPr>
            <w:r>
              <w:rPr>
                <w:rFonts w:ascii="Arial" w:hAnsi="Arial" w:cs="Arial"/>
                <w:sz w:val="20"/>
                <w:szCs w:val="20"/>
              </w:rPr>
              <w:t>10.01.2024</w:t>
            </w:r>
          </w:p>
        </w:tc>
        <w:tc>
          <w:tcPr>
            <w:tcW w:w="72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C48E19E" w14:textId="7356EA46" w:rsidR="006374D6" w:rsidRDefault="00B27C19">
            <w:pPr>
              <w:autoSpaceDE w:val="0"/>
              <w:jc w:val="both"/>
            </w:pPr>
            <w:r>
              <w:rPr>
                <w:rFonts w:ascii="Arial" w:eastAsia="NSimSun" w:hAnsi="Arial" w:cs="Arial"/>
                <w:sz w:val="20"/>
                <w:szCs w:val="20"/>
                <w:lang w:eastAsia="zh-CN"/>
              </w:rPr>
              <w:t>CONTO DELLA GESTIONE DELL'AGENTE CONTABILE FIEMME SERVIZI S.P.A QUALE CONSEGNATARIO DI AZIONI PER L’ESERCIZIO 202</w:t>
            </w:r>
            <w:r w:rsidR="00085DF9">
              <w:rPr>
                <w:rFonts w:ascii="Arial" w:eastAsia="NSimSun" w:hAnsi="Arial" w:cs="Arial"/>
                <w:sz w:val="20"/>
                <w:szCs w:val="20"/>
                <w:lang w:eastAsia="zh-CN"/>
              </w:rPr>
              <w:t>3</w:t>
            </w:r>
            <w:r>
              <w:rPr>
                <w:rFonts w:ascii="Arial" w:eastAsia="NSimSun" w:hAnsi="Arial" w:cs="Arial"/>
                <w:sz w:val="20"/>
                <w:szCs w:val="20"/>
                <w:lang w:eastAsia="zh-CN"/>
              </w:rPr>
              <w:t xml:space="preserve"> PRESA</w:t>
            </w:r>
            <w:r w:rsidR="00085DF9">
              <w:rPr>
                <w:rFonts w:ascii="Arial" w:eastAsia="NSimSun" w:hAnsi="Arial" w:cs="Arial"/>
                <w:sz w:val="20"/>
                <w:szCs w:val="20"/>
                <w:lang w:eastAsia="zh-CN"/>
              </w:rPr>
              <w:t xml:space="preserve"> D’</w:t>
            </w:r>
            <w:r>
              <w:rPr>
                <w:rFonts w:ascii="Arial" w:eastAsia="NSimSun" w:hAnsi="Arial" w:cs="Arial"/>
                <w:sz w:val="20"/>
                <w:szCs w:val="20"/>
                <w:lang w:eastAsia="zh-CN"/>
              </w:rPr>
              <w:t>ATTO E VERIFICA REGOLARITÀ</w:t>
            </w:r>
          </w:p>
        </w:tc>
      </w:tr>
      <w:tr w:rsidR="006374D6" w14:paraId="30EED13A" w14:textId="77777777">
        <w:trPr>
          <w:trHeight w:val="255"/>
        </w:trPr>
        <w:tc>
          <w:tcPr>
            <w:tcW w:w="14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AD3AF32" w14:textId="758C9743" w:rsidR="006374D6" w:rsidRPr="00085DF9" w:rsidRDefault="00085DF9">
            <w:pPr>
              <w:jc w:val="center"/>
              <w:rPr>
                <w:rFonts w:ascii="Arial" w:hAnsi="Arial" w:cs="Arial"/>
                <w:sz w:val="20"/>
                <w:szCs w:val="20"/>
              </w:rPr>
            </w:pPr>
            <w:r>
              <w:rPr>
                <w:rFonts w:ascii="Arial" w:hAnsi="Arial" w:cs="Arial"/>
                <w:sz w:val="20"/>
                <w:szCs w:val="20"/>
              </w:rPr>
              <w:t>39-2024</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5F4D400" w14:textId="4494A863" w:rsidR="006374D6" w:rsidRPr="00085DF9" w:rsidRDefault="00085DF9">
            <w:pPr>
              <w:jc w:val="center"/>
              <w:rPr>
                <w:rFonts w:ascii="Arial" w:hAnsi="Arial" w:cs="Arial"/>
                <w:sz w:val="20"/>
                <w:szCs w:val="20"/>
              </w:rPr>
            </w:pPr>
            <w:r>
              <w:rPr>
                <w:rFonts w:ascii="Arial" w:hAnsi="Arial" w:cs="Arial"/>
                <w:sz w:val="20"/>
                <w:szCs w:val="20"/>
              </w:rPr>
              <w:t>15.01.2024</w:t>
            </w:r>
          </w:p>
        </w:tc>
        <w:tc>
          <w:tcPr>
            <w:tcW w:w="72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C75DEBD" w14:textId="2C1AC349" w:rsidR="006374D6" w:rsidRDefault="00B27C19">
            <w:pPr>
              <w:autoSpaceDE w:val="0"/>
              <w:jc w:val="both"/>
            </w:pPr>
            <w:r w:rsidRPr="00085DF9">
              <w:rPr>
                <w:rFonts w:ascii="Arial" w:eastAsia="NSimSun" w:hAnsi="Arial" w:cs="Arial"/>
                <w:sz w:val="20"/>
                <w:szCs w:val="20"/>
                <w:lang w:eastAsia="zh-CN"/>
              </w:rPr>
              <w:t>CONTO DELLA GESTIONE DELL'AGENTE CONTABILE INTESA SAN PAOLO S.P.A QUALE CONSEGNATARIO DI AZIONI PER L’ESERCIZIO 20</w:t>
            </w:r>
            <w:r w:rsidR="00085DF9">
              <w:rPr>
                <w:rFonts w:ascii="Arial" w:eastAsia="NSimSun" w:hAnsi="Arial" w:cs="Arial"/>
                <w:sz w:val="20"/>
                <w:szCs w:val="20"/>
                <w:lang w:eastAsia="zh-CN"/>
              </w:rPr>
              <w:t>24</w:t>
            </w:r>
            <w:r w:rsidRPr="00085DF9">
              <w:rPr>
                <w:rFonts w:ascii="Arial" w:eastAsia="NSimSun" w:hAnsi="Arial" w:cs="Arial"/>
                <w:sz w:val="20"/>
                <w:szCs w:val="20"/>
                <w:lang w:eastAsia="zh-CN"/>
              </w:rPr>
              <w:t xml:space="preserve"> PRESA </w:t>
            </w:r>
            <w:r w:rsidR="00085DF9">
              <w:rPr>
                <w:rFonts w:ascii="Arial" w:eastAsia="NSimSun" w:hAnsi="Arial" w:cs="Arial"/>
                <w:sz w:val="20"/>
                <w:szCs w:val="20"/>
                <w:lang w:eastAsia="zh-CN"/>
              </w:rPr>
              <w:t>D’</w:t>
            </w:r>
            <w:r w:rsidRPr="00085DF9">
              <w:rPr>
                <w:rFonts w:ascii="Arial" w:eastAsia="NSimSun" w:hAnsi="Arial" w:cs="Arial"/>
                <w:sz w:val="20"/>
                <w:szCs w:val="20"/>
                <w:lang w:eastAsia="zh-CN"/>
              </w:rPr>
              <w:t>ATTO E VERIFICA REGOLARITÀ</w:t>
            </w:r>
          </w:p>
        </w:tc>
      </w:tr>
      <w:tr w:rsidR="006374D6" w14:paraId="49515BED" w14:textId="77777777">
        <w:trPr>
          <w:trHeight w:val="255"/>
        </w:trPr>
        <w:tc>
          <w:tcPr>
            <w:tcW w:w="14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4DD6C5F" w14:textId="6FF7C40B" w:rsidR="006374D6" w:rsidRDefault="00085DF9">
            <w:pPr>
              <w:jc w:val="center"/>
              <w:rPr>
                <w:rFonts w:ascii="Arial" w:hAnsi="Arial" w:cs="Arial"/>
                <w:sz w:val="20"/>
                <w:szCs w:val="20"/>
              </w:rPr>
            </w:pPr>
            <w:r>
              <w:rPr>
                <w:rFonts w:ascii="Arial" w:hAnsi="Arial" w:cs="Arial"/>
                <w:sz w:val="20"/>
                <w:szCs w:val="20"/>
              </w:rPr>
              <w:t>46-2024</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D934B3B" w14:textId="15E27794" w:rsidR="006374D6" w:rsidRDefault="00085DF9">
            <w:pPr>
              <w:jc w:val="center"/>
              <w:rPr>
                <w:rFonts w:ascii="Arial" w:hAnsi="Arial" w:cs="Arial"/>
                <w:sz w:val="20"/>
                <w:szCs w:val="20"/>
              </w:rPr>
            </w:pPr>
            <w:r>
              <w:rPr>
                <w:rFonts w:ascii="Arial" w:hAnsi="Arial" w:cs="Arial"/>
                <w:sz w:val="20"/>
                <w:szCs w:val="20"/>
              </w:rPr>
              <w:t>16.01.2024</w:t>
            </w:r>
          </w:p>
        </w:tc>
        <w:tc>
          <w:tcPr>
            <w:tcW w:w="72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6BA04A8" w14:textId="62CA8EAC" w:rsidR="006374D6" w:rsidRDefault="00B27C19">
            <w:pPr>
              <w:autoSpaceDE w:val="0"/>
            </w:pPr>
            <w:r>
              <w:rPr>
                <w:rFonts w:ascii="Arial" w:eastAsia="NSimSun" w:hAnsi="Arial" w:cs="Arial"/>
                <w:sz w:val="20"/>
                <w:szCs w:val="20"/>
                <w:lang w:eastAsia="zh-CN"/>
              </w:rPr>
              <w:t>CONTO DELLA GESTIONE DELL’AGENTE CONTABILE TRENTINO RISCOSSIONI S.P.A. PER L’ESERCIZIO 20</w:t>
            </w:r>
            <w:r w:rsidR="00085DF9">
              <w:rPr>
                <w:rFonts w:ascii="Arial" w:eastAsia="NSimSun" w:hAnsi="Arial" w:cs="Arial"/>
                <w:sz w:val="20"/>
                <w:szCs w:val="20"/>
                <w:lang w:eastAsia="zh-CN"/>
              </w:rPr>
              <w:t>24</w:t>
            </w:r>
            <w:r>
              <w:rPr>
                <w:rFonts w:ascii="Arial" w:eastAsia="NSimSun" w:hAnsi="Arial" w:cs="Arial"/>
                <w:sz w:val="20"/>
                <w:szCs w:val="20"/>
                <w:lang w:eastAsia="zh-CN"/>
              </w:rPr>
              <w:t xml:space="preserve"> PRESA D’ATTO E VERIFICA REGOLARITA’</w:t>
            </w:r>
          </w:p>
        </w:tc>
      </w:tr>
      <w:tr w:rsidR="006374D6" w14:paraId="462DE45C" w14:textId="77777777">
        <w:trPr>
          <w:trHeight w:val="255"/>
        </w:trPr>
        <w:tc>
          <w:tcPr>
            <w:tcW w:w="14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1406418" w14:textId="20CACC89" w:rsidR="006374D6" w:rsidRPr="007922A8" w:rsidRDefault="007922A8">
            <w:pPr>
              <w:jc w:val="center"/>
              <w:rPr>
                <w:rFonts w:ascii="Arial" w:hAnsi="Arial" w:cs="Arial"/>
                <w:sz w:val="20"/>
                <w:szCs w:val="20"/>
              </w:rPr>
            </w:pPr>
            <w:r w:rsidRPr="007922A8">
              <w:rPr>
                <w:rFonts w:ascii="Arial" w:hAnsi="Arial" w:cs="Arial"/>
                <w:sz w:val="20"/>
                <w:szCs w:val="20"/>
              </w:rPr>
              <w:t>98-2024</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E4CD41F" w14:textId="10BD13DD" w:rsidR="006374D6" w:rsidRPr="007922A8" w:rsidRDefault="007922A8">
            <w:pPr>
              <w:jc w:val="center"/>
              <w:rPr>
                <w:rFonts w:ascii="Arial" w:hAnsi="Arial" w:cs="Arial"/>
                <w:sz w:val="20"/>
                <w:szCs w:val="20"/>
              </w:rPr>
            </w:pPr>
            <w:r w:rsidRPr="007922A8">
              <w:rPr>
                <w:rFonts w:ascii="Arial" w:hAnsi="Arial" w:cs="Arial"/>
                <w:sz w:val="20"/>
                <w:szCs w:val="20"/>
              </w:rPr>
              <w:t>29.01.2024</w:t>
            </w:r>
          </w:p>
        </w:tc>
        <w:tc>
          <w:tcPr>
            <w:tcW w:w="72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4727636" w14:textId="33D0BA2A" w:rsidR="006374D6" w:rsidRDefault="00B27C19">
            <w:pPr>
              <w:autoSpaceDE w:val="0"/>
            </w:pPr>
            <w:r w:rsidRPr="007922A8">
              <w:rPr>
                <w:rFonts w:ascii="Arial" w:eastAsia="NSimSun" w:hAnsi="Arial" w:cs="Arial"/>
                <w:sz w:val="20"/>
                <w:szCs w:val="20"/>
                <w:lang w:eastAsia="zh-CN"/>
              </w:rPr>
              <w:t>CONTO DEL TESORIERE PER L’ESERCIZIO 202</w:t>
            </w:r>
            <w:r w:rsidR="007922A8" w:rsidRPr="007922A8">
              <w:rPr>
                <w:rFonts w:ascii="Arial" w:eastAsia="NSimSun" w:hAnsi="Arial" w:cs="Arial"/>
                <w:sz w:val="20"/>
                <w:szCs w:val="20"/>
                <w:lang w:eastAsia="zh-CN"/>
              </w:rPr>
              <w:t>4</w:t>
            </w:r>
            <w:r w:rsidRPr="007922A8">
              <w:rPr>
                <w:rFonts w:ascii="Arial" w:eastAsia="NSimSun" w:hAnsi="Arial" w:cs="Arial"/>
                <w:sz w:val="20"/>
                <w:szCs w:val="20"/>
                <w:lang w:eastAsia="zh-CN"/>
              </w:rPr>
              <w:t xml:space="preserve"> PRESA D’ATTO E VERIFICA REGOLARITÀ</w:t>
            </w:r>
          </w:p>
        </w:tc>
      </w:tr>
      <w:tr w:rsidR="006374D6" w14:paraId="349D782C" w14:textId="77777777">
        <w:trPr>
          <w:trHeight w:val="255"/>
        </w:trPr>
        <w:tc>
          <w:tcPr>
            <w:tcW w:w="14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99E8917" w14:textId="573A3403" w:rsidR="006374D6" w:rsidRDefault="00085DF9">
            <w:pPr>
              <w:jc w:val="center"/>
              <w:rPr>
                <w:rFonts w:ascii="Arial" w:hAnsi="Arial" w:cs="Arial"/>
                <w:sz w:val="20"/>
                <w:szCs w:val="20"/>
              </w:rPr>
            </w:pPr>
            <w:r>
              <w:rPr>
                <w:rFonts w:ascii="Arial" w:hAnsi="Arial" w:cs="Arial"/>
                <w:sz w:val="20"/>
                <w:szCs w:val="20"/>
              </w:rPr>
              <w:t>57-2024</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1FE383C" w14:textId="5B283304" w:rsidR="006374D6" w:rsidRDefault="00085DF9">
            <w:pPr>
              <w:jc w:val="center"/>
              <w:rPr>
                <w:rFonts w:ascii="Arial" w:hAnsi="Arial" w:cs="Arial"/>
                <w:sz w:val="20"/>
                <w:szCs w:val="20"/>
              </w:rPr>
            </w:pPr>
            <w:r>
              <w:rPr>
                <w:rFonts w:ascii="Arial" w:hAnsi="Arial" w:cs="Arial"/>
                <w:sz w:val="20"/>
                <w:szCs w:val="20"/>
              </w:rPr>
              <w:t>17.01.2024</w:t>
            </w:r>
          </w:p>
        </w:tc>
        <w:tc>
          <w:tcPr>
            <w:tcW w:w="72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0C01976" w14:textId="3D4949A4" w:rsidR="006374D6" w:rsidRDefault="00B27C19">
            <w:pPr>
              <w:autoSpaceDE w:val="0"/>
            </w:pPr>
            <w:r>
              <w:rPr>
                <w:rFonts w:ascii="Arial" w:eastAsia="NSimSun" w:hAnsi="Arial" w:cs="Arial"/>
                <w:sz w:val="20"/>
                <w:szCs w:val="20"/>
                <w:lang w:eastAsia="zh-CN"/>
              </w:rPr>
              <w:t>CONTO DELLA GESTIONE AGENTE CONTABILE INCARICATO DEL MANEGGIO DI DENARO DELL’ENTE PER L’ESERCIZIO 202</w:t>
            </w:r>
            <w:r w:rsidR="00085DF9">
              <w:rPr>
                <w:rFonts w:ascii="Arial" w:eastAsia="NSimSun" w:hAnsi="Arial" w:cs="Arial"/>
                <w:sz w:val="20"/>
                <w:szCs w:val="20"/>
                <w:lang w:eastAsia="zh-CN"/>
              </w:rPr>
              <w:t>3</w:t>
            </w:r>
            <w:r>
              <w:rPr>
                <w:rFonts w:ascii="Arial" w:eastAsia="NSimSun" w:hAnsi="Arial" w:cs="Arial"/>
                <w:sz w:val="20"/>
                <w:szCs w:val="20"/>
                <w:lang w:eastAsia="zh-CN"/>
              </w:rPr>
              <w:t xml:space="preserve"> PRESA D’ATTO E VERIFICA REGOLARITA’</w:t>
            </w:r>
          </w:p>
        </w:tc>
      </w:tr>
      <w:tr w:rsidR="006374D6" w14:paraId="045494DB" w14:textId="77777777">
        <w:trPr>
          <w:trHeight w:val="255"/>
        </w:trPr>
        <w:tc>
          <w:tcPr>
            <w:tcW w:w="14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817F239" w14:textId="50DD207C" w:rsidR="006374D6" w:rsidRPr="00235A1C" w:rsidRDefault="00235A1C">
            <w:pPr>
              <w:jc w:val="center"/>
              <w:rPr>
                <w:rFonts w:ascii="Arial" w:hAnsi="Arial" w:cs="Arial"/>
                <w:sz w:val="20"/>
                <w:szCs w:val="20"/>
              </w:rPr>
            </w:pPr>
            <w:r w:rsidRPr="00235A1C">
              <w:rPr>
                <w:rFonts w:ascii="Arial" w:hAnsi="Arial" w:cs="Arial"/>
                <w:sz w:val="20"/>
                <w:szCs w:val="20"/>
              </w:rPr>
              <w:t>61-2024</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9B43E0F" w14:textId="3AF12FF9" w:rsidR="006374D6" w:rsidRPr="00235A1C" w:rsidRDefault="00235A1C">
            <w:pPr>
              <w:jc w:val="center"/>
              <w:rPr>
                <w:rFonts w:ascii="Arial" w:hAnsi="Arial" w:cs="Arial"/>
                <w:sz w:val="20"/>
                <w:szCs w:val="20"/>
              </w:rPr>
            </w:pPr>
            <w:r w:rsidRPr="00235A1C">
              <w:rPr>
                <w:rFonts w:ascii="Arial" w:hAnsi="Arial" w:cs="Arial"/>
                <w:sz w:val="20"/>
                <w:szCs w:val="20"/>
              </w:rPr>
              <w:t>18.01.2024</w:t>
            </w:r>
          </w:p>
        </w:tc>
        <w:tc>
          <w:tcPr>
            <w:tcW w:w="72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2BDBEFC" w14:textId="3DAFCAC4" w:rsidR="006374D6" w:rsidRDefault="00B27C19">
            <w:pPr>
              <w:autoSpaceDE w:val="0"/>
              <w:jc w:val="both"/>
            </w:pPr>
            <w:r w:rsidRPr="00235A1C">
              <w:rPr>
                <w:rFonts w:ascii="Arial" w:eastAsia="NSimSun" w:hAnsi="Arial" w:cs="Arial"/>
                <w:sz w:val="20"/>
                <w:szCs w:val="20"/>
                <w:lang w:eastAsia="zh-CN"/>
              </w:rPr>
              <w:t>CONTO DELLA GESTIONE DELL’AGENTE CONTABILE CONSEGNATARIO DEI BENI MOBILI PER L’ESERCIZIO 20</w:t>
            </w:r>
            <w:r w:rsidR="00235A1C" w:rsidRPr="00235A1C">
              <w:rPr>
                <w:rFonts w:ascii="Arial" w:eastAsia="NSimSun" w:hAnsi="Arial" w:cs="Arial"/>
                <w:sz w:val="20"/>
                <w:szCs w:val="20"/>
                <w:lang w:eastAsia="zh-CN"/>
              </w:rPr>
              <w:t>23</w:t>
            </w:r>
            <w:r w:rsidRPr="00235A1C">
              <w:rPr>
                <w:rFonts w:ascii="Arial" w:eastAsia="NSimSun" w:hAnsi="Arial" w:cs="Arial"/>
                <w:sz w:val="20"/>
                <w:szCs w:val="20"/>
                <w:lang w:eastAsia="zh-CN"/>
              </w:rPr>
              <w:t xml:space="preserve"> PRESA D’ATTO E VERIFICA REGOLARITA’</w:t>
            </w:r>
          </w:p>
        </w:tc>
      </w:tr>
      <w:tr w:rsidR="006374D6" w14:paraId="17275217" w14:textId="77777777">
        <w:trPr>
          <w:trHeight w:val="255"/>
        </w:trPr>
        <w:tc>
          <w:tcPr>
            <w:tcW w:w="14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BDF37BA" w14:textId="3927F4F6" w:rsidR="006374D6" w:rsidRDefault="00085DF9">
            <w:pPr>
              <w:jc w:val="center"/>
              <w:rPr>
                <w:rFonts w:ascii="Arial" w:hAnsi="Arial" w:cs="Arial"/>
                <w:sz w:val="20"/>
                <w:szCs w:val="20"/>
              </w:rPr>
            </w:pPr>
            <w:r>
              <w:rPr>
                <w:rFonts w:ascii="Arial" w:hAnsi="Arial" w:cs="Arial"/>
                <w:sz w:val="20"/>
                <w:szCs w:val="20"/>
              </w:rPr>
              <w:t>53-2024</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D69ADD0" w14:textId="4A9343EB" w:rsidR="006374D6" w:rsidRDefault="00085DF9">
            <w:pPr>
              <w:jc w:val="center"/>
              <w:rPr>
                <w:rFonts w:ascii="Arial" w:hAnsi="Arial" w:cs="Arial"/>
                <w:sz w:val="20"/>
                <w:szCs w:val="20"/>
              </w:rPr>
            </w:pPr>
            <w:r>
              <w:rPr>
                <w:rFonts w:ascii="Arial" w:hAnsi="Arial" w:cs="Arial"/>
                <w:sz w:val="20"/>
                <w:szCs w:val="20"/>
              </w:rPr>
              <w:t>17.01.2024</w:t>
            </w:r>
          </w:p>
        </w:tc>
        <w:tc>
          <w:tcPr>
            <w:tcW w:w="72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A3DFD32" w14:textId="682B1EB6" w:rsidR="006374D6" w:rsidRDefault="00B27C19">
            <w:pPr>
              <w:autoSpaceDE w:val="0"/>
              <w:jc w:val="both"/>
            </w:pPr>
            <w:r>
              <w:rPr>
                <w:rFonts w:ascii="Arial" w:eastAsia="NSimSun" w:hAnsi="Arial" w:cs="Arial"/>
                <w:sz w:val="20"/>
                <w:szCs w:val="20"/>
                <w:lang w:eastAsia="zh-CN"/>
              </w:rPr>
              <w:t>CONTO DELLA GESTIONE DELL’AGENTE CONTABILE</w:t>
            </w:r>
            <w:r w:rsidR="00085DF9">
              <w:rPr>
                <w:rFonts w:ascii="Arial" w:eastAsia="NSimSun" w:hAnsi="Arial" w:cs="Arial"/>
                <w:sz w:val="20"/>
                <w:szCs w:val="20"/>
                <w:lang w:eastAsia="zh-CN"/>
              </w:rPr>
              <w:t xml:space="preserve"> INTERNO</w:t>
            </w:r>
            <w:r>
              <w:rPr>
                <w:rFonts w:ascii="Arial" w:eastAsia="NSimSun" w:hAnsi="Arial" w:cs="Arial"/>
                <w:sz w:val="20"/>
                <w:szCs w:val="20"/>
                <w:lang w:eastAsia="zh-CN"/>
              </w:rPr>
              <w:t xml:space="preserve"> CONSEGNATARIO DI AZIONI PER L’ESERCIZIO 20</w:t>
            </w:r>
            <w:r w:rsidR="00085DF9">
              <w:rPr>
                <w:rFonts w:ascii="Arial" w:eastAsia="NSimSun" w:hAnsi="Arial" w:cs="Arial"/>
                <w:sz w:val="20"/>
                <w:szCs w:val="20"/>
                <w:lang w:eastAsia="zh-CN"/>
              </w:rPr>
              <w:t>24</w:t>
            </w:r>
            <w:r>
              <w:rPr>
                <w:rFonts w:ascii="Arial" w:eastAsia="NSimSun" w:hAnsi="Arial" w:cs="Arial"/>
                <w:sz w:val="20"/>
                <w:szCs w:val="20"/>
                <w:lang w:eastAsia="zh-CN"/>
              </w:rPr>
              <w:t xml:space="preserve"> PRESA D’ATTO E VERIFICA REGOLARITA’</w:t>
            </w:r>
          </w:p>
        </w:tc>
      </w:tr>
      <w:tr w:rsidR="006374D6" w14:paraId="726797A4" w14:textId="77777777">
        <w:trPr>
          <w:trHeight w:val="255"/>
        </w:trPr>
        <w:tc>
          <w:tcPr>
            <w:tcW w:w="14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A84F78C" w14:textId="306F7EEB" w:rsidR="006374D6" w:rsidRPr="00875D92" w:rsidRDefault="00875D92">
            <w:pPr>
              <w:jc w:val="center"/>
              <w:rPr>
                <w:rFonts w:ascii="Arial" w:hAnsi="Arial" w:cs="Arial"/>
                <w:sz w:val="20"/>
                <w:szCs w:val="20"/>
              </w:rPr>
            </w:pPr>
            <w:r w:rsidRPr="00875D92">
              <w:rPr>
                <w:rFonts w:ascii="Arial" w:hAnsi="Arial" w:cs="Arial"/>
                <w:sz w:val="20"/>
                <w:szCs w:val="20"/>
              </w:rPr>
              <w:t>65-2024</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A19A2BB" w14:textId="25DF1466" w:rsidR="006374D6" w:rsidRPr="00875D92" w:rsidRDefault="00875D92">
            <w:pPr>
              <w:jc w:val="center"/>
              <w:rPr>
                <w:rFonts w:ascii="Arial" w:hAnsi="Arial" w:cs="Arial"/>
                <w:sz w:val="20"/>
                <w:szCs w:val="20"/>
              </w:rPr>
            </w:pPr>
            <w:r w:rsidRPr="00875D92">
              <w:rPr>
                <w:rFonts w:ascii="Arial" w:hAnsi="Arial" w:cs="Arial"/>
                <w:sz w:val="20"/>
                <w:szCs w:val="20"/>
              </w:rPr>
              <w:t>22.01.2024</w:t>
            </w:r>
          </w:p>
        </w:tc>
        <w:tc>
          <w:tcPr>
            <w:tcW w:w="72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484B6DB" w14:textId="0CE1A66F" w:rsidR="006374D6" w:rsidRDefault="00B27C19">
            <w:pPr>
              <w:autoSpaceDE w:val="0"/>
            </w:pPr>
            <w:r w:rsidRPr="00875D92">
              <w:rPr>
                <w:rFonts w:ascii="Arial" w:eastAsia="NSimSun" w:hAnsi="Arial" w:cs="Arial"/>
                <w:sz w:val="20"/>
                <w:szCs w:val="20"/>
                <w:lang w:eastAsia="zh-CN"/>
              </w:rPr>
              <w:t>CONTO DELLA GESTIONE DELL'AGENTE CONTABILE CONSEGNATARIO DI AZIONI PER L'ESERCIZIO 20</w:t>
            </w:r>
            <w:r w:rsidR="00875D92" w:rsidRPr="00875D92">
              <w:rPr>
                <w:rFonts w:ascii="Arial" w:eastAsia="NSimSun" w:hAnsi="Arial" w:cs="Arial"/>
                <w:sz w:val="20"/>
                <w:szCs w:val="20"/>
                <w:lang w:eastAsia="zh-CN"/>
              </w:rPr>
              <w:t>23</w:t>
            </w:r>
            <w:r w:rsidRPr="00875D92">
              <w:rPr>
                <w:rFonts w:ascii="Arial" w:eastAsia="NSimSun" w:hAnsi="Arial" w:cs="Arial"/>
                <w:sz w:val="20"/>
                <w:szCs w:val="20"/>
                <w:lang w:eastAsia="zh-CN"/>
              </w:rPr>
              <w:t xml:space="preserve"> DI TRENTINO TRASPORTI SPA </w:t>
            </w:r>
            <w:r w:rsidR="00875D92" w:rsidRPr="00875D92">
              <w:rPr>
                <w:rFonts w:ascii="Arial" w:eastAsia="NSimSun" w:hAnsi="Arial" w:cs="Arial"/>
                <w:sz w:val="20"/>
                <w:szCs w:val="20"/>
                <w:lang w:eastAsia="zh-CN"/>
              </w:rPr>
              <w:t>–</w:t>
            </w:r>
            <w:r w:rsidRPr="00875D92">
              <w:rPr>
                <w:rFonts w:ascii="Arial" w:eastAsia="NSimSun" w:hAnsi="Arial" w:cs="Arial"/>
                <w:sz w:val="20"/>
                <w:szCs w:val="20"/>
                <w:lang w:eastAsia="zh-CN"/>
              </w:rPr>
              <w:t xml:space="preserve"> PRESA</w:t>
            </w:r>
            <w:r w:rsidR="00875D92" w:rsidRPr="00875D92">
              <w:rPr>
                <w:rFonts w:ascii="Arial" w:eastAsia="NSimSun" w:hAnsi="Arial" w:cs="Arial"/>
                <w:sz w:val="20"/>
                <w:szCs w:val="20"/>
                <w:lang w:eastAsia="zh-CN"/>
              </w:rPr>
              <w:t xml:space="preserve"> D’</w:t>
            </w:r>
            <w:r w:rsidRPr="00875D92">
              <w:rPr>
                <w:rFonts w:ascii="Arial" w:eastAsia="NSimSun" w:hAnsi="Arial" w:cs="Arial"/>
                <w:sz w:val="20"/>
                <w:szCs w:val="20"/>
                <w:lang w:eastAsia="zh-CN"/>
              </w:rPr>
              <w:t>ATTO E VERIFICA REGOLARITA'</w:t>
            </w:r>
          </w:p>
        </w:tc>
      </w:tr>
      <w:tr w:rsidR="006374D6" w14:paraId="6435FBBD" w14:textId="77777777">
        <w:trPr>
          <w:trHeight w:val="255"/>
        </w:trPr>
        <w:tc>
          <w:tcPr>
            <w:tcW w:w="14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B31759A" w14:textId="3594041B" w:rsidR="006374D6" w:rsidRDefault="00740F38">
            <w:pPr>
              <w:jc w:val="center"/>
              <w:rPr>
                <w:rFonts w:ascii="Arial" w:hAnsi="Arial" w:cs="Arial"/>
                <w:sz w:val="20"/>
                <w:szCs w:val="20"/>
              </w:rPr>
            </w:pPr>
            <w:r>
              <w:rPr>
                <w:rFonts w:ascii="Arial" w:hAnsi="Arial" w:cs="Arial"/>
                <w:sz w:val="20"/>
                <w:szCs w:val="20"/>
              </w:rPr>
              <w:t>58-2024</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37954B7" w14:textId="282D8104" w:rsidR="006374D6" w:rsidRDefault="00740F38">
            <w:pPr>
              <w:jc w:val="center"/>
              <w:rPr>
                <w:rFonts w:ascii="Arial" w:hAnsi="Arial" w:cs="Arial"/>
                <w:sz w:val="20"/>
                <w:szCs w:val="20"/>
              </w:rPr>
            </w:pPr>
            <w:r>
              <w:rPr>
                <w:rFonts w:ascii="Arial" w:hAnsi="Arial" w:cs="Arial"/>
                <w:sz w:val="20"/>
                <w:szCs w:val="20"/>
              </w:rPr>
              <w:t>17.01.2024</w:t>
            </w:r>
          </w:p>
        </w:tc>
        <w:tc>
          <w:tcPr>
            <w:tcW w:w="72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0B393B2" w14:textId="4C47157E" w:rsidR="006374D6" w:rsidRDefault="00B27C19">
            <w:pPr>
              <w:autoSpaceDE w:val="0"/>
              <w:jc w:val="both"/>
            </w:pPr>
            <w:r>
              <w:rPr>
                <w:rFonts w:ascii="Arial" w:eastAsia="NSimSun" w:hAnsi="Arial" w:cs="Arial"/>
                <w:sz w:val="20"/>
                <w:szCs w:val="20"/>
                <w:lang w:eastAsia="zh-CN"/>
              </w:rPr>
              <w:t>CONTO DELLA GESTIONE DELL’ECONOMO PER L’ESERCIZIO 202</w:t>
            </w:r>
            <w:r w:rsidR="00740F38">
              <w:rPr>
                <w:rFonts w:ascii="Arial" w:eastAsia="NSimSun" w:hAnsi="Arial" w:cs="Arial"/>
                <w:sz w:val="20"/>
                <w:szCs w:val="20"/>
                <w:lang w:eastAsia="zh-CN"/>
              </w:rPr>
              <w:t>3</w:t>
            </w:r>
            <w:r>
              <w:rPr>
                <w:rFonts w:ascii="Arial" w:eastAsia="NSimSun" w:hAnsi="Arial" w:cs="Arial"/>
                <w:sz w:val="20"/>
                <w:szCs w:val="20"/>
                <w:lang w:eastAsia="zh-CN"/>
              </w:rPr>
              <w:t xml:space="preserve"> PRESA D’ATTO E VERIFICA REGOLARITA’</w:t>
            </w:r>
          </w:p>
        </w:tc>
      </w:tr>
    </w:tbl>
    <w:p w14:paraId="060766F8" w14:textId="77777777" w:rsidR="006374D6" w:rsidRDefault="006374D6">
      <w:pPr>
        <w:pStyle w:val="Textbody"/>
        <w:ind w:left="360" w:right="22" w:hanging="360"/>
        <w:rPr>
          <w:i w:val="0"/>
          <w:sz w:val="20"/>
        </w:rPr>
      </w:pPr>
    </w:p>
    <w:p w14:paraId="6505DB62" w14:textId="77777777" w:rsidR="006374D6" w:rsidRDefault="006374D6">
      <w:pPr>
        <w:pStyle w:val="Textbody"/>
        <w:ind w:left="360" w:right="22" w:hanging="360"/>
        <w:rPr>
          <w:i w:val="0"/>
          <w:sz w:val="20"/>
        </w:rPr>
      </w:pPr>
    </w:p>
    <w:p w14:paraId="2CBE2DA6" w14:textId="77777777" w:rsidR="006374D6" w:rsidRDefault="00B27C19">
      <w:pPr>
        <w:pStyle w:val="Titolo1"/>
        <w:jc w:val="both"/>
      </w:pPr>
      <w:bookmarkStart w:id="213" w:name="_Toc63854579"/>
      <w:bookmarkStart w:id="214" w:name="_Toc63934617"/>
      <w:bookmarkStart w:id="215" w:name="_Toc67042886"/>
      <w:bookmarkStart w:id="216" w:name="_Toc67580905"/>
      <w:bookmarkStart w:id="217" w:name="_Toc67581483"/>
      <w:bookmarkStart w:id="218" w:name="_Toc69888176"/>
      <w:bookmarkStart w:id="219" w:name="_Toc69888497"/>
      <w:bookmarkStart w:id="220" w:name="_Toc70340036"/>
      <w:bookmarkStart w:id="221" w:name="_Toc70489755"/>
      <w:bookmarkStart w:id="222" w:name="_Toc70495426"/>
      <w:bookmarkStart w:id="223" w:name="_Toc97546582"/>
      <w:bookmarkStart w:id="224" w:name="_Toc129241972"/>
      <w:bookmarkStart w:id="225" w:name="_Toc129242034"/>
      <w:bookmarkStart w:id="226" w:name="_Toc129670853"/>
      <w:bookmarkStart w:id="227" w:name="_Toc130222618"/>
      <w:bookmarkStart w:id="228" w:name="_Toc159826221"/>
      <w:bookmarkStart w:id="229" w:name="_Toc159826277"/>
      <w:r>
        <w:t>12. ELENCAZIONE E ILLUSTRAZIONE DEI DIRITTI REALI DI GODIMENTO</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16E9F420" w14:textId="77777777" w:rsidR="006374D6" w:rsidRDefault="006374D6">
      <w:pPr>
        <w:pStyle w:val="Textbody"/>
        <w:ind w:left="360" w:right="22" w:hanging="360"/>
        <w:rPr>
          <w:i w:val="0"/>
          <w:sz w:val="20"/>
          <w:szCs w:val="24"/>
        </w:rPr>
      </w:pPr>
    </w:p>
    <w:p w14:paraId="284739A8" w14:textId="77777777" w:rsidR="006374D6" w:rsidRDefault="00B27C19">
      <w:pPr>
        <w:pStyle w:val="Textbody"/>
        <w:ind w:left="360" w:right="22" w:hanging="360"/>
        <w:rPr>
          <w:i w:val="0"/>
          <w:sz w:val="20"/>
        </w:rPr>
      </w:pPr>
      <w:r>
        <w:rPr>
          <w:i w:val="0"/>
          <w:sz w:val="20"/>
        </w:rPr>
        <w:t>La Comunità Territoriale della Val di Fiemme non ha diritti reali di godimento.</w:t>
      </w:r>
    </w:p>
    <w:p w14:paraId="4F7BA730" w14:textId="77777777" w:rsidR="006374D6" w:rsidRDefault="006374D6">
      <w:pPr>
        <w:pStyle w:val="Standard"/>
      </w:pPr>
    </w:p>
    <w:p w14:paraId="55C9CF60" w14:textId="77777777" w:rsidR="006374D6" w:rsidRDefault="006374D6">
      <w:pPr>
        <w:pStyle w:val="Textbody"/>
        <w:ind w:left="360" w:right="22" w:hanging="360"/>
        <w:rPr>
          <w:i w:val="0"/>
          <w:sz w:val="20"/>
        </w:rPr>
      </w:pPr>
    </w:p>
    <w:p w14:paraId="3A258824" w14:textId="77777777" w:rsidR="006374D6" w:rsidRDefault="006374D6">
      <w:pPr>
        <w:pStyle w:val="Textbody"/>
        <w:ind w:left="360" w:right="22" w:hanging="360"/>
        <w:rPr>
          <w:i w:val="0"/>
          <w:sz w:val="20"/>
        </w:rPr>
      </w:pPr>
    </w:p>
    <w:p w14:paraId="4CE4A6FE" w14:textId="77777777" w:rsidR="006374D6" w:rsidRDefault="006374D6">
      <w:pPr>
        <w:pStyle w:val="Textbody"/>
        <w:ind w:left="360" w:right="22" w:hanging="360"/>
        <w:rPr>
          <w:i w:val="0"/>
          <w:sz w:val="20"/>
        </w:rPr>
      </w:pPr>
    </w:p>
    <w:p w14:paraId="7AE736E9" w14:textId="77777777" w:rsidR="006374D6" w:rsidRDefault="00B27C19">
      <w:pPr>
        <w:pStyle w:val="Titolo1"/>
      </w:pPr>
      <w:bookmarkStart w:id="230" w:name="_Toc63854580"/>
      <w:bookmarkStart w:id="231" w:name="_Toc63934618"/>
      <w:bookmarkStart w:id="232" w:name="_Toc67042887"/>
      <w:bookmarkStart w:id="233" w:name="_Toc67580906"/>
      <w:bookmarkStart w:id="234" w:name="_Toc67581484"/>
      <w:bookmarkStart w:id="235" w:name="_Toc69888177"/>
      <w:bookmarkStart w:id="236" w:name="_Toc69888498"/>
      <w:bookmarkStart w:id="237" w:name="_Toc70340037"/>
      <w:bookmarkStart w:id="238" w:name="_Toc70489756"/>
      <w:bookmarkStart w:id="239" w:name="_Toc70495427"/>
      <w:bookmarkStart w:id="240" w:name="_Toc97546583"/>
      <w:bookmarkStart w:id="241" w:name="_Toc129241973"/>
      <w:bookmarkStart w:id="242" w:name="_Toc129242035"/>
      <w:bookmarkStart w:id="243" w:name="_Toc129670854"/>
      <w:bookmarkStart w:id="244" w:name="_Toc130222619"/>
      <w:bookmarkStart w:id="245" w:name="_Toc159826222"/>
      <w:bookmarkStart w:id="246" w:name="_Toc159826278"/>
      <w:r>
        <w:t>13. ELENCO DELLE PARTECIPAZIONI</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13328447" w14:textId="77777777" w:rsidR="006374D6" w:rsidRDefault="006374D6">
      <w:pPr>
        <w:pStyle w:val="Textbody"/>
        <w:tabs>
          <w:tab w:val="left" w:pos="1080"/>
        </w:tabs>
        <w:ind w:left="480" w:right="22" w:hanging="480"/>
        <w:rPr>
          <w:rFonts w:eastAsia="Times New Roman"/>
          <w:i w:val="0"/>
          <w:sz w:val="20"/>
        </w:rPr>
      </w:pPr>
    </w:p>
    <w:p w14:paraId="1409668C" w14:textId="7372144F" w:rsidR="006374D6" w:rsidRDefault="00B27C19">
      <w:pPr>
        <w:pStyle w:val="Standard"/>
        <w:ind w:right="22"/>
        <w:jc w:val="both"/>
        <w:rPr>
          <w:rFonts w:ascii="Arial" w:hAnsi="Arial" w:cs="Arial"/>
        </w:rPr>
      </w:pPr>
      <w:r>
        <w:rPr>
          <w:rFonts w:ascii="Arial" w:hAnsi="Arial" w:cs="Arial"/>
        </w:rPr>
        <w:t xml:space="preserve">Con la decreto del </w:t>
      </w:r>
      <w:r w:rsidR="00235A1C">
        <w:rPr>
          <w:rFonts w:ascii="Arial" w:hAnsi="Arial" w:cs="Arial"/>
        </w:rPr>
        <w:t xml:space="preserve">Presidente </w:t>
      </w:r>
      <w:r>
        <w:rPr>
          <w:rFonts w:ascii="Arial" w:hAnsi="Arial" w:cs="Arial"/>
        </w:rPr>
        <w:t xml:space="preserve">n. 42 dd. </w:t>
      </w:r>
      <w:r w:rsidR="00235A1C">
        <w:rPr>
          <w:rFonts w:ascii="Arial" w:hAnsi="Arial" w:cs="Arial"/>
        </w:rPr>
        <w:t>18.12.2023</w:t>
      </w:r>
      <w:r>
        <w:rPr>
          <w:rFonts w:ascii="Arial" w:hAnsi="Arial" w:cs="Arial"/>
        </w:rPr>
        <w:t xml:space="preserve"> è stata effettuata la ricognizione ordinaria delle partecipazioni detenute al 31.12.202</w:t>
      </w:r>
      <w:r w:rsidR="00235A1C">
        <w:rPr>
          <w:rFonts w:ascii="Arial" w:hAnsi="Arial" w:cs="Arial"/>
        </w:rPr>
        <w:t>2</w:t>
      </w:r>
      <w:r>
        <w:rPr>
          <w:rFonts w:ascii="Arial" w:hAnsi="Arial" w:cs="Arial"/>
        </w:rPr>
        <w:t>, ai sensi dell’art.18 c. 3 bis 1 della L.P. 10 febbraio 2005, n.1 e ss.mm., e art. 24 c. 4 della L.P. n. 27 dicembre 2010, n. 27 e art. 20 del D.Lgs. 19 agosto 2016, n.175 e s.m.</w:t>
      </w:r>
    </w:p>
    <w:p w14:paraId="47AFB8AA" w14:textId="77777777" w:rsidR="006374D6" w:rsidRDefault="006374D6">
      <w:pPr>
        <w:pStyle w:val="Standard"/>
        <w:ind w:right="22"/>
        <w:jc w:val="both"/>
        <w:rPr>
          <w:rFonts w:ascii="Arial" w:hAnsi="Arial" w:cs="Arial"/>
        </w:rPr>
      </w:pPr>
    </w:p>
    <w:p w14:paraId="3B4C2740" w14:textId="77777777" w:rsidR="006374D6" w:rsidRDefault="00B27C19">
      <w:pPr>
        <w:pStyle w:val="Standard"/>
        <w:ind w:right="22"/>
        <w:jc w:val="both"/>
      </w:pPr>
      <w:r>
        <w:rPr>
          <w:rFonts w:ascii="Arial" w:hAnsi="Arial" w:cs="Arial"/>
        </w:rPr>
        <w:t xml:space="preserve">Peraltro, come comunicato dal Consorzio dei Comuni con nota dd. 14/11/2022, per gli Enti locali trentini, alla razionalizzazione periodica delle partecipazioni pubbliche di cui all’art. 20 d.lgs. n. 175/2016, tiene luogo la ricognizione prevista dall’art. 18 co. 3 bis 1, L.P. 10 febbraio 2005, n. 1. Detta ricognizione deve essere adempiuta, </w:t>
      </w:r>
      <w:r>
        <w:rPr>
          <w:rFonts w:ascii="Arial" w:hAnsi="Arial" w:cs="Arial"/>
          <w:u w:val="single"/>
        </w:rPr>
        <w:t>attraverso l’adozione di un provvedimento a cadenza triennale</w:t>
      </w:r>
      <w:r>
        <w:rPr>
          <w:rFonts w:ascii="Arial" w:hAnsi="Arial" w:cs="Arial"/>
        </w:rPr>
        <w:t>, eventualmente aggiornabile entro il 31 dicembre di ogni anno, e la sua successiva trasmissione ai soggetti di seguito indicati.</w:t>
      </w:r>
    </w:p>
    <w:p w14:paraId="738AA5C0" w14:textId="77777777" w:rsidR="006374D6" w:rsidRDefault="00B27C19">
      <w:pPr>
        <w:pStyle w:val="Standard"/>
        <w:ind w:right="22"/>
        <w:jc w:val="both"/>
        <w:rPr>
          <w:rFonts w:ascii="Arial" w:hAnsi="Arial" w:cs="Arial"/>
        </w:rPr>
      </w:pPr>
      <w:r>
        <w:rPr>
          <w:rFonts w:ascii="Arial" w:hAnsi="Arial" w:cs="Arial"/>
        </w:rPr>
        <w:t>Essendo rimaste invariate le partecipazioni dell’ente, si è deciso di avvalersi della norma citata.</w:t>
      </w:r>
    </w:p>
    <w:p w14:paraId="2905BF59" w14:textId="77777777" w:rsidR="006374D6" w:rsidRDefault="00B27C19">
      <w:pPr>
        <w:pStyle w:val="Standard"/>
        <w:ind w:right="22"/>
        <w:jc w:val="both"/>
      </w:pPr>
      <w:r>
        <w:rPr>
          <w:rFonts w:ascii="Arial" w:hAnsi="Arial" w:cs="Arial"/>
        </w:rPr>
        <w:t xml:space="preserve">Diversamente, il “Censimento delle partecipazioni pubbliche”, di cui all’art. 17 d.l. n. 90/2014, deve essere adempiuto annualmente. Esso, tuttavia, consiste nella </w:t>
      </w:r>
      <w:r>
        <w:rPr>
          <w:rFonts w:ascii="Arial" w:hAnsi="Arial" w:cs="Arial"/>
          <w:u w:val="single"/>
        </w:rPr>
        <w:t>mera comunicazione al Ministero competente</w:t>
      </w:r>
      <w:r>
        <w:rPr>
          <w:rFonts w:ascii="Arial" w:hAnsi="Arial" w:cs="Arial"/>
        </w:rPr>
        <w:t xml:space="preserve"> di dati relativi alle partecipazioni detenute e dei rappresentati nominati dall’Amministrazione, e NON richiede l’adozione di un formale provvedimento da parte dell’ente entro la scadenza del 31.12.2022.  Il censimento viene svolto nei termini indicati dal Ministero (di norma entro la metà dell’anno).</w:t>
      </w:r>
    </w:p>
    <w:p w14:paraId="5C8A71E7" w14:textId="77777777" w:rsidR="006374D6" w:rsidRDefault="006374D6">
      <w:pPr>
        <w:pStyle w:val="Standard"/>
        <w:ind w:right="22"/>
        <w:jc w:val="both"/>
      </w:pPr>
    </w:p>
    <w:p w14:paraId="46408A14" w14:textId="4E6A83F3" w:rsidR="006374D6" w:rsidRDefault="00B27C19">
      <w:pPr>
        <w:pStyle w:val="Standard"/>
        <w:ind w:right="22"/>
        <w:jc w:val="both"/>
        <w:rPr>
          <w:rFonts w:ascii="Arial" w:hAnsi="Arial" w:cs="Arial"/>
        </w:rPr>
      </w:pPr>
      <w:r>
        <w:rPr>
          <w:rFonts w:ascii="Arial" w:hAnsi="Arial" w:cs="Arial"/>
        </w:rPr>
        <w:t>Gli organismi/enti/società riconducibili alla Comunità Territorale della Val di Fiemme al 31.12.20</w:t>
      </w:r>
      <w:r w:rsidR="00235A1C">
        <w:rPr>
          <w:rFonts w:ascii="Arial" w:hAnsi="Arial" w:cs="Arial"/>
        </w:rPr>
        <w:t>22</w:t>
      </w:r>
      <w:r>
        <w:rPr>
          <w:rFonts w:ascii="Arial" w:hAnsi="Arial" w:cs="Arial"/>
        </w:rPr>
        <w:t xml:space="preserve"> sono quindi:</w:t>
      </w:r>
    </w:p>
    <w:p w14:paraId="34FDEEF8" w14:textId="77777777" w:rsidR="006374D6" w:rsidRDefault="006374D6">
      <w:pPr>
        <w:pStyle w:val="Textbody"/>
        <w:ind w:left="540" w:right="22" w:hanging="540"/>
        <w:rPr>
          <w:i w:val="0"/>
          <w:sz w:val="20"/>
        </w:rPr>
      </w:pPr>
    </w:p>
    <w:p w14:paraId="0CC5616F" w14:textId="77777777" w:rsidR="006374D6" w:rsidRDefault="00B27C19">
      <w:pPr>
        <w:pStyle w:val="Standard"/>
        <w:numPr>
          <w:ilvl w:val="0"/>
          <w:numId w:val="46"/>
        </w:numPr>
        <w:ind w:left="0" w:right="22" w:firstLine="0"/>
        <w:jc w:val="both"/>
        <w:rPr>
          <w:rFonts w:ascii="Arial" w:eastAsia="Calibri" w:hAnsi="Arial" w:cs="Arial"/>
          <w:u w:val="single"/>
        </w:rPr>
      </w:pPr>
      <w:r>
        <w:rPr>
          <w:rFonts w:ascii="Arial" w:eastAsia="Calibri" w:hAnsi="Arial" w:cs="Arial"/>
          <w:u w:val="single"/>
        </w:rPr>
        <w:t>Consorzio dei Comuni Trentini società cooperativa</w:t>
      </w:r>
    </w:p>
    <w:p w14:paraId="0B37A1CA" w14:textId="77777777" w:rsidR="006374D6" w:rsidRDefault="00B27C19">
      <w:pPr>
        <w:pStyle w:val="Standard"/>
        <w:ind w:left="708" w:right="22"/>
        <w:jc w:val="both"/>
        <w:rPr>
          <w:rFonts w:ascii="Arial" w:eastAsia="Calibri" w:hAnsi="Arial" w:cs="Arial"/>
          <w:lang w:val="en-US"/>
        </w:rPr>
      </w:pPr>
      <w:r>
        <w:rPr>
          <w:rFonts w:ascii="Arial" w:eastAsia="Calibri" w:hAnsi="Arial" w:cs="Arial"/>
          <w:lang w:val="en-US"/>
        </w:rPr>
        <w:t>Codice fiscale: 01533550222</w:t>
      </w:r>
    </w:p>
    <w:p w14:paraId="70467A47" w14:textId="77777777" w:rsidR="006374D6" w:rsidRDefault="00B27C19">
      <w:pPr>
        <w:pStyle w:val="Standard"/>
        <w:ind w:left="708" w:right="22"/>
        <w:jc w:val="both"/>
        <w:rPr>
          <w:rFonts w:ascii="Arial" w:hAnsi="Arial" w:cs="Arial"/>
        </w:rPr>
      </w:pPr>
      <w:r>
        <w:rPr>
          <w:rFonts w:ascii="Arial" w:hAnsi="Arial" w:cs="Arial"/>
        </w:rPr>
        <w:t>Attività prevalente: autoproduzione di beni o servizi strumentali all’ente o agli enti pubblici partecipanti o allo svolgimento delle loro funzioni (Art. 4, c. 2, lett. d)</w:t>
      </w:r>
    </w:p>
    <w:p w14:paraId="5ACDE2F6" w14:textId="77777777" w:rsidR="006374D6" w:rsidRDefault="00B27C19">
      <w:pPr>
        <w:pStyle w:val="Standard"/>
        <w:ind w:left="708" w:right="22"/>
        <w:jc w:val="both"/>
        <w:rPr>
          <w:rFonts w:ascii="Arial" w:hAnsi="Arial" w:cs="Arial"/>
        </w:rPr>
      </w:pPr>
      <w:r>
        <w:rPr>
          <w:rFonts w:ascii="Arial" w:hAnsi="Arial" w:cs="Arial"/>
        </w:rPr>
        <w:t>Quota di partecipazione: 0,54%</w:t>
      </w:r>
    </w:p>
    <w:p w14:paraId="2788EA3C" w14:textId="77777777" w:rsidR="006374D6" w:rsidRDefault="006374D6">
      <w:pPr>
        <w:pStyle w:val="Standard"/>
        <w:ind w:right="22"/>
        <w:jc w:val="both"/>
        <w:rPr>
          <w:rFonts w:ascii="Arial" w:eastAsia="Calibri" w:hAnsi="Arial" w:cs="Arial"/>
        </w:rPr>
      </w:pPr>
    </w:p>
    <w:tbl>
      <w:tblPr>
        <w:tblW w:w="6565" w:type="dxa"/>
        <w:jc w:val="center"/>
        <w:tblLayout w:type="fixed"/>
        <w:tblCellMar>
          <w:left w:w="10" w:type="dxa"/>
          <w:right w:w="10" w:type="dxa"/>
        </w:tblCellMar>
        <w:tblLook w:val="0000" w:firstRow="0" w:lastRow="0" w:firstColumn="0" w:lastColumn="0" w:noHBand="0" w:noVBand="0"/>
      </w:tblPr>
      <w:tblGrid>
        <w:gridCol w:w="3236"/>
        <w:gridCol w:w="3329"/>
      </w:tblGrid>
      <w:tr w:rsidR="006374D6" w14:paraId="378A5D5C" w14:textId="77777777">
        <w:trPr>
          <w:jc w:val="center"/>
        </w:trPr>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8EC4BB" w14:textId="77777777" w:rsidR="006374D6" w:rsidRDefault="00B27C19">
            <w:pPr>
              <w:pStyle w:val="Standard"/>
              <w:ind w:right="22"/>
              <w:jc w:val="center"/>
              <w:rPr>
                <w:rFonts w:ascii="Arial" w:hAnsi="Arial" w:cs="Arial"/>
              </w:rPr>
            </w:pPr>
            <w:r>
              <w:rPr>
                <w:rFonts w:ascii="Arial" w:hAnsi="Arial" w:cs="Arial"/>
              </w:rPr>
              <w:t>Bilancio</w:t>
            </w:r>
          </w:p>
        </w:tc>
        <w:tc>
          <w:tcPr>
            <w:tcW w:w="3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E17F8" w14:textId="77777777" w:rsidR="006374D6" w:rsidRDefault="00B27C19">
            <w:pPr>
              <w:pStyle w:val="Standard"/>
              <w:ind w:right="22"/>
              <w:jc w:val="center"/>
              <w:rPr>
                <w:rFonts w:ascii="Arial" w:hAnsi="Arial" w:cs="Arial"/>
              </w:rPr>
            </w:pPr>
            <w:r>
              <w:rPr>
                <w:rFonts w:ascii="Arial" w:hAnsi="Arial" w:cs="Arial"/>
              </w:rPr>
              <w:t>Utile o perdita d’esercizio</w:t>
            </w:r>
          </w:p>
        </w:tc>
      </w:tr>
      <w:tr w:rsidR="006374D6" w14:paraId="32EFBA58" w14:textId="77777777">
        <w:trPr>
          <w:jc w:val="center"/>
        </w:trPr>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AC4E12" w14:textId="77777777" w:rsidR="006374D6" w:rsidRDefault="00B27C19">
            <w:pPr>
              <w:pStyle w:val="Standard"/>
              <w:ind w:right="22"/>
              <w:jc w:val="center"/>
              <w:rPr>
                <w:rFonts w:ascii="Arial" w:hAnsi="Arial" w:cs="Arial"/>
              </w:rPr>
            </w:pPr>
            <w:r>
              <w:rPr>
                <w:rFonts w:ascii="Arial" w:hAnsi="Arial" w:cs="Arial"/>
              </w:rPr>
              <w:t>2018</w:t>
            </w:r>
          </w:p>
        </w:tc>
        <w:tc>
          <w:tcPr>
            <w:tcW w:w="3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3BDF3C" w14:textId="77777777" w:rsidR="006374D6" w:rsidRDefault="00B27C19">
            <w:pPr>
              <w:pStyle w:val="Standard"/>
              <w:ind w:right="22"/>
              <w:jc w:val="right"/>
              <w:rPr>
                <w:rFonts w:ascii="Arial" w:eastAsia="Arial" w:hAnsi="Arial" w:cs="Arial"/>
              </w:rPr>
            </w:pPr>
            <w:r>
              <w:rPr>
                <w:rFonts w:ascii="Arial" w:eastAsia="Arial" w:hAnsi="Arial" w:cs="Arial"/>
              </w:rPr>
              <w:t>€ 383.476,00</w:t>
            </w:r>
          </w:p>
        </w:tc>
      </w:tr>
      <w:tr w:rsidR="006374D6" w14:paraId="0289D165" w14:textId="77777777">
        <w:trPr>
          <w:jc w:val="center"/>
        </w:trPr>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CC88A1" w14:textId="77777777" w:rsidR="006374D6" w:rsidRDefault="00B27C19">
            <w:pPr>
              <w:pStyle w:val="Standard"/>
              <w:ind w:right="22"/>
              <w:jc w:val="center"/>
              <w:rPr>
                <w:rFonts w:ascii="Arial" w:hAnsi="Arial" w:cs="Arial"/>
              </w:rPr>
            </w:pPr>
            <w:r>
              <w:rPr>
                <w:rFonts w:ascii="Arial" w:hAnsi="Arial" w:cs="Arial"/>
              </w:rPr>
              <w:t>2019</w:t>
            </w:r>
          </w:p>
        </w:tc>
        <w:tc>
          <w:tcPr>
            <w:tcW w:w="3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A246FB" w14:textId="77777777" w:rsidR="006374D6" w:rsidRDefault="00B27C19">
            <w:pPr>
              <w:pStyle w:val="Standard"/>
              <w:ind w:right="22"/>
              <w:jc w:val="right"/>
              <w:rPr>
                <w:rFonts w:ascii="Arial" w:eastAsia="Arial" w:hAnsi="Arial" w:cs="Arial"/>
              </w:rPr>
            </w:pPr>
            <w:r>
              <w:rPr>
                <w:rFonts w:ascii="Arial" w:eastAsia="Arial" w:hAnsi="Arial" w:cs="Arial"/>
              </w:rPr>
              <w:t>€ 436.279,00</w:t>
            </w:r>
          </w:p>
        </w:tc>
      </w:tr>
      <w:tr w:rsidR="006374D6" w14:paraId="49A36698" w14:textId="77777777">
        <w:trPr>
          <w:jc w:val="center"/>
        </w:trPr>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32CABB" w14:textId="77777777" w:rsidR="006374D6" w:rsidRDefault="00B27C19">
            <w:pPr>
              <w:pStyle w:val="Standard"/>
              <w:ind w:right="22"/>
              <w:jc w:val="center"/>
              <w:rPr>
                <w:rFonts w:ascii="Arial" w:hAnsi="Arial" w:cs="Arial"/>
              </w:rPr>
            </w:pPr>
            <w:r>
              <w:rPr>
                <w:rFonts w:ascii="Arial" w:hAnsi="Arial" w:cs="Arial"/>
              </w:rPr>
              <w:t>2020</w:t>
            </w:r>
          </w:p>
        </w:tc>
        <w:tc>
          <w:tcPr>
            <w:tcW w:w="3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986D3C" w14:textId="77777777" w:rsidR="006374D6" w:rsidRDefault="00B27C19">
            <w:pPr>
              <w:pStyle w:val="Standard"/>
              <w:ind w:right="22"/>
              <w:jc w:val="right"/>
              <w:rPr>
                <w:rFonts w:ascii="Arial" w:eastAsia="Arial" w:hAnsi="Arial" w:cs="Arial"/>
              </w:rPr>
            </w:pPr>
            <w:r>
              <w:rPr>
                <w:rFonts w:ascii="Arial" w:eastAsia="Arial" w:hAnsi="Arial" w:cs="Arial"/>
              </w:rPr>
              <w:t>€ 522.342,00</w:t>
            </w:r>
          </w:p>
        </w:tc>
      </w:tr>
      <w:tr w:rsidR="006374D6" w14:paraId="36C4CB9D" w14:textId="77777777">
        <w:trPr>
          <w:jc w:val="center"/>
        </w:trPr>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A3C038" w14:textId="77777777" w:rsidR="006374D6" w:rsidRDefault="00B27C19">
            <w:pPr>
              <w:pStyle w:val="Standard"/>
              <w:ind w:right="22"/>
              <w:jc w:val="center"/>
              <w:rPr>
                <w:rFonts w:ascii="Arial" w:hAnsi="Arial" w:cs="Arial"/>
              </w:rPr>
            </w:pPr>
            <w:r>
              <w:rPr>
                <w:rFonts w:ascii="Arial" w:hAnsi="Arial" w:cs="Arial"/>
              </w:rPr>
              <w:t>2021</w:t>
            </w:r>
          </w:p>
        </w:tc>
        <w:tc>
          <w:tcPr>
            <w:tcW w:w="3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1E681" w14:textId="77777777" w:rsidR="006374D6" w:rsidRDefault="00B27C19">
            <w:pPr>
              <w:pStyle w:val="Standard"/>
              <w:ind w:right="22"/>
              <w:jc w:val="right"/>
              <w:rPr>
                <w:rFonts w:ascii="Arial" w:eastAsia="Arial" w:hAnsi="Arial" w:cs="Arial"/>
              </w:rPr>
            </w:pPr>
            <w:r>
              <w:rPr>
                <w:rFonts w:ascii="Arial" w:eastAsia="Arial" w:hAnsi="Arial" w:cs="Arial"/>
              </w:rPr>
              <w:t>€ 601.289,00</w:t>
            </w:r>
          </w:p>
        </w:tc>
      </w:tr>
      <w:tr w:rsidR="00235A1C" w14:paraId="42FF08A6" w14:textId="77777777">
        <w:trPr>
          <w:jc w:val="center"/>
        </w:trPr>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0334E5" w14:textId="58BF6AC8" w:rsidR="00235A1C" w:rsidRDefault="00235A1C">
            <w:pPr>
              <w:pStyle w:val="Standard"/>
              <w:ind w:right="22"/>
              <w:jc w:val="center"/>
              <w:rPr>
                <w:rFonts w:ascii="Arial" w:hAnsi="Arial" w:cs="Arial"/>
              </w:rPr>
            </w:pPr>
            <w:r>
              <w:rPr>
                <w:rFonts w:ascii="Arial" w:hAnsi="Arial" w:cs="Arial"/>
              </w:rPr>
              <w:t>2022</w:t>
            </w:r>
          </w:p>
        </w:tc>
        <w:tc>
          <w:tcPr>
            <w:tcW w:w="3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110524" w14:textId="594848A7" w:rsidR="00235A1C" w:rsidRDefault="00235A1C">
            <w:pPr>
              <w:pStyle w:val="Standard"/>
              <w:ind w:right="22"/>
              <w:jc w:val="right"/>
              <w:rPr>
                <w:rFonts w:ascii="Arial" w:eastAsia="Arial" w:hAnsi="Arial" w:cs="Arial"/>
              </w:rPr>
            </w:pPr>
            <w:r>
              <w:rPr>
                <w:rFonts w:ascii="Arial" w:eastAsia="Arial" w:hAnsi="Arial" w:cs="Arial"/>
              </w:rPr>
              <w:t>€ 643.870,00</w:t>
            </w:r>
          </w:p>
        </w:tc>
      </w:tr>
    </w:tbl>
    <w:p w14:paraId="36C41D54" w14:textId="77777777" w:rsidR="006374D6" w:rsidRDefault="006374D6">
      <w:pPr>
        <w:pStyle w:val="Standard"/>
        <w:ind w:right="22"/>
        <w:jc w:val="center"/>
        <w:rPr>
          <w:rFonts w:ascii="Arial" w:eastAsia="Calibri" w:hAnsi="Arial" w:cs="Arial"/>
          <w:u w:val="single"/>
        </w:rPr>
      </w:pPr>
    </w:p>
    <w:p w14:paraId="1CA5EA72" w14:textId="77777777" w:rsidR="006374D6" w:rsidRDefault="00B27C19">
      <w:pPr>
        <w:pStyle w:val="Standard"/>
        <w:numPr>
          <w:ilvl w:val="0"/>
          <w:numId w:val="4"/>
        </w:numPr>
        <w:ind w:left="0" w:right="22" w:firstLine="0"/>
        <w:jc w:val="both"/>
        <w:rPr>
          <w:rFonts w:ascii="Arial" w:eastAsia="Calibri" w:hAnsi="Arial" w:cs="Arial"/>
          <w:u w:val="single"/>
        </w:rPr>
      </w:pPr>
      <w:r>
        <w:rPr>
          <w:rFonts w:ascii="Arial" w:eastAsia="Calibri" w:hAnsi="Arial" w:cs="Arial"/>
          <w:u w:val="single"/>
        </w:rPr>
        <w:t xml:space="preserve">Trentino Digitale S.p.A.-  </w:t>
      </w:r>
    </w:p>
    <w:p w14:paraId="241FE378" w14:textId="77777777" w:rsidR="006374D6" w:rsidRDefault="00B27C19">
      <w:pPr>
        <w:pStyle w:val="Standard"/>
        <w:ind w:left="708" w:right="22"/>
        <w:jc w:val="both"/>
        <w:rPr>
          <w:rFonts w:ascii="Arial" w:eastAsia="Calibri" w:hAnsi="Arial" w:cs="Arial"/>
        </w:rPr>
      </w:pPr>
      <w:r>
        <w:rPr>
          <w:rFonts w:ascii="Arial" w:eastAsia="Calibri" w:hAnsi="Arial" w:cs="Arial"/>
        </w:rPr>
        <w:t>Codice fiscale: 00990320228</w:t>
      </w:r>
    </w:p>
    <w:p w14:paraId="76663414" w14:textId="77777777" w:rsidR="006374D6" w:rsidRDefault="00B27C19">
      <w:pPr>
        <w:pStyle w:val="Standard"/>
        <w:ind w:left="708" w:right="22"/>
        <w:jc w:val="both"/>
        <w:rPr>
          <w:rFonts w:ascii="Arial" w:eastAsia="Calibri" w:hAnsi="Arial" w:cs="Arial"/>
        </w:rPr>
      </w:pPr>
      <w:r>
        <w:rPr>
          <w:rFonts w:ascii="Arial" w:eastAsia="Calibri" w:hAnsi="Arial" w:cs="Arial"/>
        </w:rPr>
        <w:t>Autoproduzione di beni o servizi strumentali all’ente o agli enti pubblici partecipanti o allo svolgimento delle loro funzioni (Art. 4, c. 2, lett. D – Art. 4, c. 1 )</w:t>
      </w:r>
    </w:p>
    <w:p w14:paraId="49E8DA07" w14:textId="77777777" w:rsidR="006374D6" w:rsidRDefault="00B27C19">
      <w:pPr>
        <w:pStyle w:val="Standard"/>
        <w:ind w:left="708" w:right="22"/>
        <w:jc w:val="both"/>
        <w:rPr>
          <w:rFonts w:ascii="Arial" w:eastAsia="Calibri" w:hAnsi="Arial" w:cs="Arial"/>
        </w:rPr>
      </w:pPr>
      <w:r>
        <w:rPr>
          <w:rFonts w:ascii="Arial" w:eastAsia="Calibri" w:hAnsi="Arial" w:cs="Arial"/>
        </w:rPr>
        <w:t>Quota di partecipazione: 0,2139%</w:t>
      </w:r>
    </w:p>
    <w:p w14:paraId="050114A4" w14:textId="77777777" w:rsidR="006374D6" w:rsidRDefault="006374D6">
      <w:pPr>
        <w:pStyle w:val="Standard"/>
        <w:ind w:right="22"/>
        <w:jc w:val="both"/>
        <w:rPr>
          <w:rFonts w:ascii="Arial" w:eastAsia="Calibri" w:hAnsi="Arial" w:cs="Arial"/>
        </w:rPr>
      </w:pPr>
    </w:p>
    <w:tbl>
      <w:tblPr>
        <w:tblW w:w="6563" w:type="dxa"/>
        <w:jc w:val="center"/>
        <w:tblLayout w:type="fixed"/>
        <w:tblCellMar>
          <w:left w:w="10" w:type="dxa"/>
          <w:right w:w="10" w:type="dxa"/>
        </w:tblCellMar>
        <w:tblLook w:val="0000" w:firstRow="0" w:lastRow="0" w:firstColumn="0" w:lastColumn="0" w:noHBand="0" w:noVBand="0"/>
      </w:tblPr>
      <w:tblGrid>
        <w:gridCol w:w="3230"/>
        <w:gridCol w:w="3333"/>
      </w:tblGrid>
      <w:tr w:rsidR="006374D6" w14:paraId="561D9B60"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817FBE" w14:textId="77777777" w:rsidR="006374D6" w:rsidRDefault="00B27C19">
            <w:pPr>
              <w:pStyle w:val="Standard"/>
              <w:ind w:right="22"/>
              <w:jc w:val="center"/>
              <w:rPr>
                <w:rFonts w:ascii="Arial" w:hAnsi="Arial" w:cs="Arial"/>
              </w:rPr>
            </w:pPr>
            <w:r>
              <w:rPr>
                <w:rFonts w:ascii="Arial" w:hAnsi="Arial" w:cs="Arial"/>
              </w:rPr>
              <w:t>Bilancio</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0E5D4A" w14:textId="77777777" w:rsidR="006374D6" w:rsidRDefault="00B27C19">
            <w:pPr>
              <w:pStyle w:val="Standard"/>
              <w:ind w:right="22"/>
              <w:jc w:val="center"/>
              <w:rPr>
                <w:rFonts w:ascii="Arial" w:hAnsi="Arial" w:cs="Arial"/>
              </w:rPr>
            </w:pPr>
            <w:r>
              <w:rPr>
                <w:rFonts w:ascii="Arial" w:hAnsi="Arial" w:cs="Arial"/>
              </w:rPr>
              <w:t>Utile o perdita d’esercizio</w:t>
            </w:r>
          </w:p>
        </w:tc>
      </w:tr>
      <w:tr w:rsidR="006374D6" w14:paraId="6CE97CC1"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7DA54A" w14:textId="77777777" w:rsidR="006374D6" w:rsidRDefault="00B27C19">
            <w:pPr>
              <w:pStyle w:val="Standard"/>
              <w:ind w:right="22"/>
              <w:jc w:val="center"/>
              <w:rPr>
                <w:rFonts w:ascii="Arial" w:hAnsi="Arial" w:cs="Arial"/>
              </w:rPr>
            </w:pPr>
            <w:r>
              <w:rPr>
                <w:rFonts w:ascii="Arial" w:hAnsi="Arial" w:cs="Arial"/>
              </w:rPr>
              <w:t>2018</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3AE82B" w14:textId="77777777" w:rsidR="006374D6" w:rsidRDefault="00B27C19">
            <w:pPr>
              <w:pStyle w:val="Standard"/>
              <w:ind w:right="22"/>
              <w:jc w:val="right"/>
              <w:rPr>
                <w:rFonts w:ascii="Arial" w:eastAsia="Arial" w:hAnsi="Arial" w:cs="Arial"/>
              </w:rPr>
            </w:pPr>
            <w:r>
              <w:rPr>
                <w:rFonts w:ascii="Arial" w:eastAsia="Arial" w:hAnsi="Arial" w:cs="Arial"/>
              </w:rPr>
              <w:t>€ 1.595.918,00</w:t>
            </w:r>
          </w:p>
        </w:tc>
      </w:tr>
      <w:tr w:rsidR="006374D6" w14:paraId="1CE33F57"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63EEB9" w14:textId="77777777" w:rsidR="006374D6" w:rsidRDefault="00B27C19">
            <w:pPr>
              <w:pStyle w:val="Standard"/>
              <w:ind w:right="22"/>
              <w:jc w:val="center"/>
              <w:rPr>
                <w:rFonts w:ascii="Arial" w:hAnsi="Arial" w:cs="Arial"/>
              </w:rPr>
            </w:pPr>
            <w:r>
              <w:rPr>
                <w:rFonts w:ascii="Arial" w:hAnsi="Arial" w:cs="Arial"/>
              </w:rPr>
              <w:t>2019</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CA1DBB" w14:textId="77777777" w:rsidR="006374D6" w:rsidRDefault="00B27C19">
            <w:pPr>
              <w:pStyle w:val="Standard"/>
              <w:ind w:right="22"/>
              <w:jc w:val="right"/>
              <w:rPr>
                <w:rFonts w:ascii="Arial" w:eastAsia="Arial" w:hAnsi="Arial" w:cs="Arial"/>
              </w:rPr>
            </w:pPr>
            <w:r>
              <w:rPr>
                <w:rFonts w:ascii="Arial" w:eastAsia="Arial" w:hAnsi="Arial" w:cs="Arial"/>
              </w:rPr>
              <w:t>€ 1.191.222,00</w:t>
            </w:r>
          </w:p>
        </w:tc>
      </w:tr>
      <w:tr w:rsidR="006374D6" w14:paraId="13D1B757"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01AD1E" w14:textId="77777777" w:rsidR="006374D6" w:rsidRDefault="00B27C19">
            <w:pPr>
              <w:pStyle w:val="Standard"/>
              <w:ind w:right="22"/>
              <w:jc w:val="center"/>
              <w:rPr>
                <w:rFonts w:ascii="Arial" w:hAnsi="Arial" w:cs="Arial"/>
              </w:rPr>
            </w:pPr>
            <w:r>
              <w:rPr>
                <w:rFonts w:ascii="Arial" w:hAnsi="Arial" w:cs="Arial"/>
              </w:rPr>
              <w:lastRenderedPageBreak/>
              <w:t>2020</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5B40CC" w14:textId="77777777" w:rsidR="006374D6" w:rsidRDefault="00B27C19">
            <w:pPr>
              <w:pStyle w:val="Standard"/>
              <w:ind w:right="22"/>
              <w:jc w:val="right"/>
              <w:rPr>
                <w:rFonts w:ascii="Arial" w:eastAsia="Arial" w:hAnsi="Arial" w:cs="Arial"/>
              </w:rPr>
            </w:pPr>
            <w:r>
              <w:rPr>
                <w:rFonts w:ascii="Arial" w:eastAsia="Arial" w:hAnsi="Arial" w:cs="Arial"/>
              </w:rPr>
              <w:t>€ 988.853,00</w:t>
            </w:r>
          </w:p>
        </w:tc>
      </w:tr>
      <w:tr w:rsidR="006374D6" w14:paraId="1A340E3F"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73474A" w14:textId="77777777" w:rsidR="006374D6" w:rsidRDefault="00B27C19">
            <w:pPr>
              <w:pStyle w:val="Standard"/>
              <w:ind w:right="22"/>
              <w:jc w:val="center"/>
              <w:rPr>
                <w:rFonts w:ascii="Arial" w:hAnsi="Arial" w:cs="Arial"/>
              </w:rPr>
            </w:pPr>
            <w:r>
              <w:rPr>
                <w:rFonts w:ascii="Arial" w:hAnsi="Arial" w:cs="Arial"/>
              </w:rPr>
              <w:t>2021</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82D50C" w14:textId="77777777" w:rsidR="006374D6" w:rsidRDefault="00B27C19">
            <w:pPr>
              <w:pStyle w:val="Standard"/>
              <w:ind w:right="22"/>
              <w:jc w:val="right"/>
              <w:rPr>
                <w:rFonts w:ascii="Arial" w:eastAsia="Arial" w:hAnsi="Arial" w:cs="Arial"/>
              </w:rPr>
            </w:pPr>
            <w:r>
              <w:rPr>
                <w:rFonts w:ascii="Arial" w:eastAsia="Arial" w:hAnsi="Arial" w:cs="Arial"/>
              </w:rPr>
              <w:t>€ 1.085.522,00</w:t>
            </w:r>
          </w:p>
        </w:tc>
      </w:tr>
      <w:tr w:rsidR="00235A1C" w14:paraId="08386961"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15744C" w14:textId="37418AF6" w:rsidR="00235A1C" w:rsidRDefault="00235A1C">
            <w:pPr>
              <w:pStyle w:val="Standard"/>
              <w:ind w:right="22"/>
              <w:jc w:val="center"/>
              <w:rPr>
                <w:rFonts w:ascii="Arial" w:hAnsi="Arial" w:cs="Arial"/>
              </w:rPr>
            </w:pPr>
            <w:r>
              <w:rPr>
                <w:rFonts w:ascii="Arial" w:hAnsi="Arial" w:cs="Arial"/>
              </w:rPr>
              <w:t>2022</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B2A74" w14:textId="27667604" w:rsidR="00235A1C" w:rsidRDefault="00235A1C">
            <w:pPr>
              <w:pStyle w:val="Standard"/>
              <w:ind w:right="22"/>
              <w:jc w:val="right"/>
              <w:rPr>
                <w:rFonts w:ascii="Arial" w:eastAsia="Arial" w:hAnsi="Arial" w:cs="Arial"/>
              </w:rPr>
            </w:pPr>
            <w:r>
              <w:rPr>
                <w:rFonts w:ascii="Arial" w:eastAsia="Arial" w:hAnsi="Arial" w:cs="Arial"/>
              </w:rPr>
              <w:t>€ 587.235,00</w:t>
            </w:r>
          </w:p>
        </w:tc>
      </w:tr>
    </w:tbl>
    <w:p w14:paraId="5A13350B" w14:textId="77777777" w:rsidR="006374D6" w:rsidRDefault="006374D6">
      <w:pPr>
        <w:pStyle w:val="Standard"/>
        <w:ind w:right="22"/>
        <w:jc w:val="both"/>
        <w:rPr>
          <w:rFonts w:ascii="Arial" w:eastAsia="Calibri" w:hAnsi="Arial" w:cs="Arial"/>
          <w:u w:val="single"/>
        </w:rPr>
      </w:pPr>
    </w:p>
    <w:p w14:paraId="2DE6BCA4" w14:textId="77777777" w:rsidR="006374D6" w:rsidRDefault="00B27C19">
      <w:pPr>
        <w:pStyle w:val="Standard"/>
        <w:numPr>
          <w:ilvl w:val="0"/>
          <w:numId w:val="4"/>
        </w:numPr>
        <w:ind w:left="0" w:right="22" w:firstLine="0"/>
        <w:jc w:val="both"/>
        <w:rPr>
          <w:rFonts w:ascii="Arial" w:eastAsia="Calibri" w:hAnsi="Arial" w:cs="Arial"/>
          <w:u w:val="single"/>
        </w:rPr>
      </w:pPr>
      <w:r>
        <w:rPr>
          <w:rFonts w:ascii="Arial" w:eastAsia="Calibri" w:hAnsi="Arial" w:cs="Arial"/>
          <w:u w:val="single"/>
        </w:rPr>
        <w:t>Trentino Riscossioni S.p.A.</w:t>
      </w:r>
    </w:p>
    <w:p w14:paraId="07DFAAA9" w14:textId="77777777" w:rsidR="006374D6" w:rsidRDefault="00B27C19">
      <w:pPr>
        <w:pStyle w:val="Standard"/>
        <w:ind w:left="708" w:right="22"/>
        <w:jc w:val="both"/>
        <w:rPr>
          <w:rFonts w:ascii="Arial" w:eastAsia="Calibri" w:hAnsi="Arial" w:cs="Arial"/>
        </w:rPr>
      </w:pPr>
      <w:r>
        <w:rPr>
          <w:rFonts w:ascii="Arial" w:eastAsia="Calibri" w:hAnsi="Arial" w:cs="Arial"/>
        </w:rPr>
        <w:t>Codice fiscale: 02002380224</w:t>
      </w:r>
    </w:p>
    <w:p w14:paraId="2AA2C906" w14:textId="77777777" w:rsidR="006374D6" w:rsidRDefault="00B27C19">
      <w:pPr>
        <w:pStyle w:val="Standard"/>
        <w:ind w:left="708" w:right="22"/>
        <w:jc w:val="both"/>
        <w:rPr>
          <w:rFonts w:ascii="Arial" w:eastAsia="Calibri" w:hAnsi="Arial" w:cs="Arial"/>
        </w:rPr>
      </w:pPr>
      <w:r>
        <w:rPr>
          <w:rFonts w:ascii="Arial" w:eastAsia="Calibri" w:hAnsi="Arial" w:cs="Arial"/>
        </w:rPr>
        <w:t>Attività prevalente: riscossione  (Art. 4, c. 2, lett. D – Art. 4, c. 1 )</w:t>
      </w:r>
    </w:p>
    <w:p w14:paraId="4206A46D" w14:textId="77777777" w:rsidR="006374D6" w:rsidRDefault="00B27C19">
      <w:pPr>
        <w:pStyle w:val="Standard"/>
        <w:ind w:left="708" w:right="22"/>
        <w:jc w:val="both"/>
        <w:rPr>
          <w:rFonts w:ascii="Arial" w:eastAsia="Calibri" w:hAnsi="Arial" w:cs="Arial"/>
        </w:rPr>
      </w:pPr>
      <w:r>
        <w:rPr>
          <w:rFonts w:ascii="Arial" w:eastAsia="Calibri" w:hAnsi="Arial" w:cs="Arial"/>
        </w:rPr>
        <w:t>Quota di partecipazione:0,1896%</w:t>
      </w:r>
    </w:p>
    <w:p w14:paraId="13DEBABF" w14:textId="77777777" w:rsidR="006374D6" w:rsidRDefault="006374D6">
      <w:pPr>
        <w:pStyle w:val="Standard"/>
        <w:ind w:right="22"/>
        <w:jc w:val="both"/>
        <w:rPr>
          <w:rFonts w:ascii="Arial" w:eastAsia="Calibri" w:hAnsi="Arial" w:cs="Arial"/>
        </w:rPr>
      </w:pPr>
    </w:p>
    <w:tbl>
      <w:tblPr>
        <w:tblW w:w="6563" w:type="dxa"/>
        <w:jc w:val="center"/>
        <w:tblLayout w:type="fixed"/>
        <w:tblCellMar>
          <w:left w:w="10" w:type="dxa"/>
          <w:right w:w="10" w:type="dxa"/>
        </w:tblCellMar>
        <w:tblLook w:val="0000" w:firstRow="0" w:lastRow="0" w:firstColumn="0" w:lastColumn="0" w:noHBand="0" w:noVBand="0"/>
      </w:tblPr>
      <w:tblGrid>
        <w:gridCol w:w="3230"/>
        <w:gridCol w:w="3333"/>
      </w:tblGrid>
      <w:tr w:rsidR="006374D6" w14:paraId="18F23545"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AF005C" w14:textId="77777777" w:rsidR="006374D6" w:rsidRDefault="00B27C19">
            <w:pPr>
              <w:pStyle w:val="Standard"/>
              <w:ind w:right="22"/>
              <w:jc w:val="center"/>
              <w:rPr>
                <w:rFonts w:ascii="Arial" w:hAnsi="Arial" w:cs="Arial"/>
              </w:rPr>
            </w:pPr>
            <w:r>
              <w:rPr>
                <w:rFonts w:ascii="Arial" w:hAnsi="Arial" w:cs="Arial"/>
              </w:rPr>
              <w:t>Bilancio</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DB47E" w14:textId="77777777" w:rsidR="006374D6" w:rsidRDefault="00B27C19">
            <w:pPr>
              <w:pStyle w:val="Standard"/>
              <w:ind w:right="22"/>
              <w:jc w:val="center"/>
              <w:rPr>
                <w:rFonts w:ascii="Arial" w:hAnsi="Arial" w:cs="Arial"/>
              </w:rPr>
            </w:pPr>
            <w:r>
              <w:rPr>
                <w:rFonts w:ascii="Arial" w:hAnsi="Arial" w:cs="Arial"/>
              </w:rPr>
              <w:t>Utile o perdita d’esercizio</w:t>
            </w:r>
          </w:p>
        </w:tc>
      </w:tr>
      <w:tr w:rsidR="006374D6" w14:paraId="50259B37"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6B6A83" w14:textId="77777777" w:rsidR="006374D6" w:rsidRDefault="00B27C19">
            <w:pPr>
              <w:pStyle w:val="Standard"/>
              <w:ind w:right="22"/>
              <w:jc w:val="center"/>
              <w:rPr>
                <w:rFonts w:ascii="Arial" w:hAnsi="Arial" w:cs="Arial"/>
              </w:rPr>
            </w:pPr>
            <w:r>
              <w:rPr>
                <w:rFonts w:ascii="Arial" w:hAnsi="Arial" w:cs="Arial"/>
              </w:rPr>
              <w:t>2018</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20D50" w14:textId="77777777" w:rsidR="006374D6" w:rsidRDefault="00B27C19">
            <w:pPr>
              <w:pStyle w:val="Standard"/>
              <w:ind w:right="22"/>
              <w:jc w:val="right"/>
              <w:rPr>
                <w:rFonts w:ascii="Arial" w:eastAsia="Arial" w:hAnsi="Arial" w:cs="Arial"/>
              </w:rPr>
            </w:pPr>
            <w:r>
              <w:rPr>
                <w:rFonts w:ascii="Arial" w:eastAsia="Arial" w:hAnsi="Arial" w:cs="Arial"/>
              </w:rPr>
              <w:t>€ 482.739,00</w:t>
            </w:r>
          </w:p>
        </w:tc>
      </w:tr>
      <w:tr w:rsidR="006374D6" w14:paraId="20BDD1BB"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C06F10" w14:textId="77777777" w:rsidR="006374D6" w:rsidRDefault="00B27C19">
            <w:pPr>
              <w:pStyle w:val="Standard"/>
              <w:ind w:right="22"/>
              <w:jc w:val="center"/>
              <w:rPr>
                <w:rFonts w:ascii="Arial" w:hAnsi="Arial" w:cs="Arial"/>
              </w:rPr>
            </w:pPr>
            <w:r>
              <w:rPr>
                <w:rFonts w:ascii="Arial" w:hAnsi="Arial" w:cs="Arial"/>
              </w:rPr>
              <w:t>2019</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189BC" w14:textId="77777777" w:rsidR="006374D6" w:rsidRDefault="00B27C19">
            <w:pPr>
              <w:pStyle w:val="Standard"/>
              <w:ind w:right="22"/>
              <w:jc w:val="right"/>
              <w:rPr>
                <w:rFonts w:ascii="Arial" w:eastAsia="Arial" w:hAnsi="Arial" w:cs="Arial"/>
              </w:rPr>
            </w:pPr>
            <w:r>
              <w:rPr>
                <w:rFonts w:ascii="Arial" w:eastAsia="Arial" w:hAnsi="Arial" w:cs="Arial"/>
              </w:rPr>
              <w:t>€ 368.974,00</w:t>
            </w:r>
          </w:p>
        </w:tc>
      </w:tr>
      <w:tr w:rsidR="006374D6" w14:paraId="74AA1D20"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23C402" w14:textId="77777777" w:rsidR="006374D6" w:rsidRDefault="00B27C19">
            <w:pPr>
              <w:pStyle w:val="Standard"/>
              <w:ind w:right="22"/>
              <w:jc w:val="center"/>
              <w:rPr>
                <w:rFonts w:ascii="Arial" w:hAnsi="Arial" w:cs="Arial"/>
              </w:rPr>
            </w:pPr>
            <w:r>
              <w:rPr>
                <w:rFonts w:ascii="Arial" w:hAnsi="Arial" w:cs="Arial"/>
              </w:rPr>
              <w:t>2020</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2348BB" w14:textId="77777777" w:rsidR="006374D6" w:rsidRDefault="00B27C19">
            <w:pPr>
              <w:pStyle w:val="Standard"/>
              <w:ind w:right="22"/>
              <w:jc w:val="right"/>
              <w:rPr>
                <w:rFonts w:ascii="Arial" w:eastAsia="Arial" w:hAnsi="Arial" w:cs="Arial"/>
              </w:rPr>
            </w:pPr>
            <w:r>
              <w:rPr>
                <w:rFonts w:ascii="Arial" w:eastAsia="Arial" w:hAnsi="Arial" w:cs="Arial"/>
              </w:rPr>
              <w:t>€ 405.244,00</w:t>
            </w:r>
          </w:p>
        </w:tc>
      </w:tr>
      <w:tr w:rsidR="006374D6" w14:paraId="4FBC3C20"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2C43BF" w14:textId="77777777" w:rsidR="006374D6" w:rsidRDefault="00B27C19">
            <w:pPr>
              <w:pStyle w:val="Standard"/>
              <w:ind w:right="22"/>
              <w:jc w:val="center"/>
              <w:rPr>
                <w:rFonts w:ascii="Arial" w:hAnsi="Arial" w:cs="Arial"/>
              </w:rPr>
            </w:pPr>
            <w:r>
              <w:rPr>
                <w:rFonts w:ascii="Arial" w:hAnsi="Arial" w:cs="Arial"/>
              </w:rPr>
              <w:t>2021</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2FB83F" w14:textId="77777777" w:rsidR="006374D6" w:rsidRDefault="00B27C19">
            <w:pPr>
              <w:pStyle w:val="Standard"/>
              <w:ind w:right="22"/>
              <w:jc w:val="right"/>
              <w:rPr>
                <w:rFonts w:ascii="Arial" w:eastAsia="Arial" w:hAnsi="Arial" w:cs="Arial"/>
              </w:rPr>
            </w:pPr>
            <w:r>
              <w:rPr>
                <w:rFonts w:ascii="Arial" w:eastAsia="Arial" w:hAnsi="Arial" w:cs="Arial"/>
              </w:rPr>
              <w:t>€ 93.685,00</w:t>
            </w:r>
          </w:p>
        </w:tc>
      </w:tr>
      <w:tr w:rsidR="00235A1C" w14:paraId="59BBCD77"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AD354E" w14:textId="08E83C8C" w:rsidR="00235A1C" w:rsidRDefault="00235A1C">
            <w:pPr>
              <w:pStyle w:val="Standard"/>
              <w:ind w:right="22"/>
              <w:jc w:val="center"/>
              <w:rPr>
                <w:rFonts w:ascii="Arial" w:hAnsi="Arial" w:cs="Arial"/>
              </w:rPr>
            </w:pPr>
            <w:r>
              <w:rPr>
                <w:rFonts w:ascii="Arial" w:hAnsi="Arial" w:cs="Arial"/>
              </w:rPr>
              <w:t>2022</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2CC13" w14:textId="70A8E230" w:rsidR="00235A1C" w:rsidRDefault="00235A1C">
            <w:pPr>
              <w:pStyle w:val="Standard"/>
              <w:ind w:right="22"/>
              <w:jc w:val="right"/>
              <w:rPr>
                <w:rFonts w:ascii="Arial" w:eastAsia="Arial" w:hAnsi="Arial" w:cs="Arial"/>
              </w:rPr>
            </w:pPr>
            <w:r>
              <w:rPr>
                <w:rFonts w:ascii="Arial" w:eastAsia="Arial" w:hAnsi="Arial" w:cs="Arial"/>
              </w:rPr>
              <w:t>€ 267.962,00</w:t>
            </w:r>
          </w:p>
        </w:tc>
      </w:tr>
    </w:tbl>
    <w:p w14:paraId="035B7F68" w14:textId="77777777" w:rsidR="006374D6" w:rsidRDefault="006374D6">
      <w:pPr>
        <w:pStyle w:val="Standard"/>
        <w:ind w:right="22"/>
        <w:jc w:val="both"/>
        <w:rPr>
          <w:rFonts w:ascii="Arial" w:hAnsi="Arial" w:cs="Arial"/>
        </w:rPr>
      </w:pPr>
    </w:p>
    <w:p w14:paraId="68335BD8" w14:textId="77777777" w:rsidR="006374D6" w:rsidRDefault="00B27C19">
      <w:pPr>
        <w:pStyle w:val="Standard"/>
        <w:numPr>
          <w:ilvl w:val="0"/>
          <w:numId w:val="4"/>
        </w:numPr>
        <w:ind w:left="0" w:right="22" w:firstLine="0"/>
        <w:jc w:val="both"/>
        <w:rPr>
          <w:rFonts w:ascii="Arial" w:eastAsia="Calibri" w:hAnsi="Arial" w:cs="Arial"/>
          <w:u w:val="single"/>
        </w:rPr>
      </w:pPr>
      <w:r>
        <w:rPr>
          <w:rFonts w:ascii="Arial" w:eastAsia="Calibri" w:hAnsi="Arial" w:cs="Arial"/>
          <w:u w:val="single"/>
        </w:rPr>
        <w:t>Trentino Trasporti S.p.A.</w:t>
      </w:r>
    </w:p>
    <w:p w14:paraId="15576DF9" w14:textId="77777777" w:rsidR="006374D6" w:rsidRDefault="00B27C19">
      <w:pPr>
        <w:pStyle w:val="Standard"/>
        <w:ind w:left="708" w:right="22"/>
        <w:jc w:val="both"/>
        <w:rPr>
          <w:rFonts w:ascii="Arial" w:eastAsia="Calibri" w:hAnsi="Arial" w:cs="Arial"/>
        </w:rPr>
      </w:pPr>
      <w:r>
        <w:rPr>
          <w:rFonts w:ascii="Arial" w:eastAsia="Calibri" w:hAnsi="Arial" w:cs="Arial"/>
        </w:rPr>
        <w:t>Codice fiscale: 02084830229</w:t>
      </w:r>
    </w:p>
    <w:p w14:paraId="5622B0A3" w14:textId="77777777" w:rsidR="006374D6" w:rsidRDefault="00B27C19">
      <w:pPr>
        <w:pStyle w:val="Standard"/>
        <w:ind w:left="708" w:right="22"/>
        <w:jc w:val="both"/>
        <w:rPr>
          <w:rFonts w:ascii="Arial" w:eastAsia="Calibri" w:hAnsi="Arial" w:cs="Arial"/>
        </w:rPr>
      </w:pPr>
      <w:r>
        <w:rPr>
          <w:rFonts w:ascii="Arial" w:eastAsia="Calibri" w:hAnsi="Arial" w:cs="Arial"/>
        </w:rPr>
        <w:t>Trasporto terrestre di passeggeri in area urbane e suburbane trasporto ferroviario passeggeri (interurbano (Art. 4, c. 2, lett. A -  Art. 4, c. 1)</w:t>
      </w:r>
    </w:p>
    <w:p w14:paraId="0BDF4C7D" w14:textId="77777777" w:rsidR="006374D6" w:rsidRDefault="00B27C19">
      <w:pPr>
        <w:pStyle w:val="Standard"/>
        <w:ind w:left="708" w:right="22"/>
        <w:jc w:val="both"/>
        <w:rPr>
          <w:rFonts w:ascii="Arial" w:eastAsia="Calibri" w:hAnsi="Arial" w:cs="Arial"/>
        </w:rPr>
      </w:pPr>
      <w:r>
        <w:rPr>
          <w:rFonts w:ascii="Arial" w:eastAsia="Calibri" w:hAnsi="Arial" w:cs="Arial"/>
        </w:rPr>
        <w:t>Quota di partecipazione: 0,00263</w:t>
      </w:r>
    </w:p>
    <w:p w14:paraId="108600C6" w14:textId="77777777" w:rsidR="006374D6" w:rsidRDefault="006374D6">
      <w:pPr>
        <w:pStyle w:val="Standard"/>
        <w:ind w:right="22"/>
        <w:jc w:val="both"/>
        <w:rPr>
          <w:rFonts w:ascii="Arial" w:eastAsia="Calibri" w:hAnsi="Arial" w:cs="Arial"/>
        </w:rPr>
      </w:pPr>
    </w:p>
    <w:tbl>
      <w:tblPr>
        <w:tblW w:w="6784" w:type="dxa"/>
        <w:jc w:val="center"/>
        <w:tblLayout w:type="fixed"/>
        <w:tblCellMar>
          <w:left w:w="10" w:type="dxa"/>
          <w:right w:w="10" w:type="dxa"/>
        </w:tblCellMar>
        <w:tblLook w:val="0000" w:firstRow="0" w:lastRow="0" w:firstColumn="0" w:lastColumn="0" w:noHBand="0" w:noVBand="0"/>
      </w:tblPr>
      <w:tblGrid>
        <w:gridCol w:w="3016"/>
        <w:gridCol w:w="3768"/>
      </w:tblGrid>
      <w:tr w:rsidR="006374D6" w14:paraId="41277ECF"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D86998" w14:textId="77777777" w:rsidR="006374D6" w:rsidRDefault="00B27C19">
            <w:pPr>
              <w:pStyle w:val="Standard"/>
              <w:ind w:right="22"/>
              <w:jc w:val="center"/>
              <w:rPr>
                <w:rFonts w:ascii="Arial" w:hAnsi="Arial" w:cs="Arial"/>
              </w:rPr>
            </w:pPr>
            <w:r>
              <w:rPr>
                <w:rFonts w:ascii="Arial" w:hAnsi="Arial" w:cs="Arial"/>
              </w:rPr>
              <w:t>Bilancio</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57D8DE" w14:textId="77777777" w:rsidR="006374D6" w:rsidRDefault="00B27C19">
            <w:pPr>
              <w:pStyle w:val="Standard"/>
              <w:ind w:right="22"/>
              <w:jc w:val="center"/>
              <w:rPr>
                <w:rFonts w:ascii="Arial" w:hAnsi="Arial" w:cs="Arial"/>
              </w:rPr>
            </w:pPr>
            <w:r>
              <w:rPr>
                <w:rFonts w:ascii="Arial" w:hAnsi="Arial" w:cs="Arial"/>
              </w:rPr>
              <w:t>Utile o perdita d’esercizio</w:t>
            </w:r>
          </w:p>
        </w:tc>
      </w:tr>
      <w:tr w:rsidR="006374D6" w14:paraId="104A19A6"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C89D25" w14:textId="77777777" w:rsidR="006374D6" w:rsidRDefault="00B27C19">
            <w:pPr>
              <w:pStyle w:val="Standard"/>
              <w:ind w:right="22"/>
              <w:jc w:val="center"/>
              <w:rPr>
                <w:rFonts w:ascii="Arial" w:hAnsi="Arial" w:cs="Arial"/>
              </w:rPr>
            </w:pPr>
            <w:r>
              <w:rPr>
                <w:rFonts w:ascii="Arial" w:hAnsi="Arial" w:cs="Arial"/>
              </w:rPr>
              <w:t>2018</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17C4A" w14:textId="77777777" w:rsidR="006374D6" w:rsidRDefault="00B27C19">
            <w:pPr>
              <w:pStyle w:val="Standard"/>
              <w:ind w:right="22"/>
              <w:jc w:val="right"/>
              <w:rPr>
                <w:rFonts w:ascii="Arial" w:eastAsia="Arial" w:hAnsi="Arial" w:cs="Arial"/>
              </w:rPr>
            </w:pPr>
            <w:r>
              <w:rPr>
                <w:rFonts w:ascii="Arial" w:eastAsia="Arial" w:hAnsi="Arial" w:cs="Arial"/>
              </w:rPr>
              <w:t>€ 82.402,00</w:t>
            </w:r>
          </w:p>
        </w:tc>
      </w:tr>
      <w:tr w:rsidR="006374D6" w14:paraId="669BA17B"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C6A4F7" w14:textId="77777777" w:rsidR="006374D6" w:rsidRDefault="00B27C19">
            <w:pPr>
              <w:pStyle w:val="Standard"/>
              <w:ind w:right="22"/>
              <w:jc w:val="center"/>
              <w:rPr>
                <w:rFonts w:ascii="Arial" w:hAnsi="Arial" w:cs="Arial"/>
              </w:rPr>
            </w:pPr>
            <w:r>
              <w:rPr>
                <w:rFonts w:ascii="Arial" w:hAnsi="Arial" w:cs="Arial"/>
              </w:rPr>
              <w:t>2019</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B338ED" w14:textId="77777777" w:rsidR="006374D6" w:rsidRDefault="00B27C19">
            <w:pPr>
              <w:pStyle w:val="Standard"/>
              <w:ind w:right="22"/>
              <w:jc w:val="right"/>
              <w:rPr>
                <w:rFonts w:ascii="Arial" w:eastAsia="Arial" w:hAnsi="Arial" w:cs="Arial"/>
              </w:rPr>
            </w:pPr>
            <w:r>
              <w:rPr>
                <w:rFonts w:ascii="Arial" w:eastAsia="Arial" w:hAnsi="Arial" w:cs="Arial"/>
              </w:rPr>
              <w:t>€ 6.669,00</w:t>
            </w:r>
          </w:p>
        </w:tc>
      </w:tr>
      <w:tr w:rsidR="006374D6" w14:paraId="2DC9C1EF"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B8ECD29" w14:textId="77777777" w:rsidR="006374D6" w:rsidRDefault="00B27C19">
            <w:pPr>
              <w:pStyle w:val="Standard"/>
              <w:ind w:right="22"/>
              <w:jc w:val="center"/>
              <w:rPr>
                <w:rFonts w:ascii="Arial" w:hAnsi="Arial" w:cs="Arial"/>
              </w:rPr>
            </w:pPr>
            <w:r>
              <w:rPr>
                <w:rFonts w:ascii="Arial" w:hAnsi="Arial" w:cs="Arial"/>
              </w:rPr>
              <w:t>2020</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61AA29" w14:textId="77777777" w:rsidR="006374D6" w:rsidRDefault="00B27C19">
            <w:pPr>
              <w:pStyle w:val="Standard"/>
              <w:ind w:right="22"/>
              <w:jc w:val="right"/>
              <w:rPr>
                <w:rFonts w:ascii="Arial" w:eastAsia="Arial" w:hAnsi="Arial" w:cs="Arial"/>
              </w:rPr>
            </w:pPr>
            <w:r>
              <w:rPr>
                <w:rFonts w:ascii="Arial" w:eastAsia="Arial" w:hAnsi="Arial" w:cs="Arial"/>
              </w:rPr>
              <w:t>€ 8.437,00</w:t>
            </w:r>
          </w:p>
        </w:tc>
      </w:tr>
      <w:tr w:rsidR="006374D6" w14:paraId="3969E284"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21BBE7" w14:textId="77777777" w:rsidR="006374D6" w:rsidRDefault="00B27C19">
            <w:pPr>
              <w:pStyle w:val="Standard"/>
              <w:ind w:right="22"/>
              <w:jc w:val="center"/>
              <w:rPr>
                <w:rFonts w:ascii="Arial" w:hAnsi="Arial" w:cs="Arial"/>
              </w:rPr>
            </w:pPr>
            <w:r>
              <w:rPr>
                <w:rFonts w:ascii="Arial" w:hAnsi="Arial" w:cs="Arial"/>
              </w:rPr>
              <w:t>2021</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24ABD" w14:textId="77777777" w:rsidR="006374D6" w:rsidRDefault="00B27C19">
            <w:pPr>
              <w:pStyle w:val="Standard"/>
              <w:ind w:right="22"/>
              <w:jc w:val="right"/>
              <w:rPr>
                <w:rFonts w:ascii="Arial" w:eastAsia="Arial" w:hAnsi="Arial" w:cs="Arial"/>
              </w:rPr>
            </w:pPr>
            <w:r>
              <w:rPr>
                <w:rFonts w:ascii="Arial" w:eastAsia="Arial" w:hAnsi="Arial" w:cs="Arial"/>
              </w:rPr>
              <w:t>€ 9.023,00</w:t>
            </w:r>
          </w:p>
        </w:tc>
      </w:tr>
      <w:tr w:rsidR="00235A1C" w14:paraId="35D36AC3"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59385F" w14:textId="3053F5CD" w:rsidR="00235A1C" w:rsidRDefault="00235A1C">
            <w:pPr>
              <w:pStyle w:val="Standard"/>
              <w:ind w:right="22"/>
              <w:jc w:val="center"/>
              <w:rPr>
                <w:rFonts w:ascii="Arial" w:hAnsi="Arial" w:cs="Arial"/>
              </w:rPr>
            </w:pPr>
            <w:r>
              <w:rPr>
                <w:rFonts w:ascii="Arial" w:hAnsi="Arial" w:cs="Arial"/>
              </w:rPr>
              <w:t>2022</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D47D30" w14:textId="7F29DAD1" w:rsidR="00235A1C" w:rsidRDefault="00235A1C">
            <w:pPr>
              <w:pStyle w:val="Standard"/>
              <w:ind w:right="22"/>
              <w:jc w:val="right"/>
              <w:rPr>
                <w:rFonts w:ascii="Arial" w:eastAsia="Arial" w:hAnsi="Arial" w:cs="Arial"/>
              </w:rPr>
            </w:pPr>
            <w:r>
              <w:rPr>
                <w:rFonts w:ascii="Arial" w:eastAsia="Arial" w:hAnsi="Arial" w:cs="Arial"/>
              </w:rPr>
              <w:t>€ 9.151,00</w:t>
            </w:r>
          </w:p>
        </w:tc>
      </w:tr>
    </w:tbl>
    <w:p w14:paraId="2E23C216" w14:textId="77777777" w:rsidR="006374D6" w:rsidRDefault="006374D6">
      <w:pPr>
        <w:pStyle w:val="Standard"/>
        <w:ind w:left="360" w:right="22"/>
        <w:jc w:val="both"/>
        <w:rPr>
          <w:rFonts w:ascii="Arial" w:eastAsia="Calibri" w:hAnsi="Arial" w:cs="Arial"/>
          <w:u w:val="single"/>
        </w:rPr>
      </w:pPr>
    </w:p>
    <w:p w14:paraId="2CD9A18E" w14:textId="77777777" w:rsidR="006374D6" w:rsidRDefault="006374D6">
      <w:pPr>
        <w:pStyle w:val="Standard"/>
        <w:ind w:left="360" w:right="22"/>
        <w:jc w:val="both"/>
        <w:rPr>
          <w:rFonts w:ascii="Arial" w:eastAsia="Calibri" w:hAnsi="Arial" w:cs="Arial"/>
          <w:u w:val="single"/>
        </w:rPr>
      </w:pPr>
    </w:p>
    <w:p w14:paraId="34179D14" w14:textId="77777777" w:rsidR="006374D6" w:rsidRDefault="00B27C19">
      <w:pPr>
        <w:pStyle w:val="Standard"/>
        <w:numPr>
          <w:ilvl w:val="0"/>
          <w:numId w:val="4"/>
        </w:numPr>
        <w:ind w:left="0" w:right="22" w:firstLine="0"/>
        <w:jc w:val="both"/>
        <w:rPr>
          <w:rFonts w:ascii="Arial" w:eastAsia="Calibri" w:hAnsi="Arial" w:cs="Arial"/>
          <w:u w:val="single"/>
        </w:rPr>
      </w:pPr>
      <w:r>
        <w:rPr>
          <w:rFonts w:ascii="Arial" w:eastAsia="Calibri" w:hAnsi="Arial" w:cs="Arial"/>
          <w:u w:val="single"/>
        </w:rPr>
        <w:t>Fiemme Servizi S.p.A.</w:t>
      </w:r>
    </w:p>
    <w:p w14:paraId="08F1CF9A" w14:textId="77777777" w:rsidR="006374D6" w:rsidRDefault="00B27C19">
      <w:pPr>
        <w:pStyle w:val="Standard"/>
        <w:ind w:left="708" w:right="22"/>
        <w:jc w:val="both"/>
        <w:rPr>
          <w:rFonts w:ascii="Arial" w:eastAsia="Calibri" w:hAnsi="Arial" w:cs="Arial"/>
        </w:rPr>
      </w:pPr>
      <w:r>
        <w:rPr>
          <w:rFonts w:ascii="Arial" w:eastAsia="Calibri" w:hAnsi="Arial" w:cs="Arial"/>
        </w:rPr>
        <w:t>Codice fiscale: 01885090223</w:t>
      </w:r>
    </w:p>
    <w:p w14:paraId="3FB5F76D" w14:textId="77777777" w:rsidR="006374D6" w:rsidRDefault="00B27C19">
      <w:pPr>
        <w:pStyle w:val="Standard"/>
        <w:ind w:left="708" w:right="22"/>
        <w:jc w:val="both"/>
        <w:rPr>
          <w:rFonts w:ascii="Arial" w:eastAsia="Calibri" w:hAnsi="Arial" w:cs="Arial"/>
        </w:rPr>
      </w:pPr>
      <w:r>
        <w:rPr>
          <w:rFonts w:ascii="Arial" w:eastAsia="Calibri" w:hAnsi="Arial" w:cs="Arial"/>
        </w:rPr>
        <w:t>Gestione del servizio raccolta e trasporto rifiuti solidi urbani (Art. 4, c. 2, lett. A -  Art. 4, c. 1)</w:t>
      </w:r>
    </w:p>
    <w:p w14:paraId="42E1D814" w14:textId="77777777" w:rsidR="006374D6" w:rsidRDefault="00B27C19">
      <w:pPr>
        <w:pStyle w:val="Standard"/>
        <w:ind w:left="708" w:right="22"/>
        <w:jc w:val="both"/>
        <w:rPr>
          <w:rFonts w:ascii="Arial" w:eastAsia="Calibri" w:hAnsi="Arial" w:cs="Arial"/>
        </w:rPr>
      </w:pPr>
      <w:r>
        <w:rPr>
          <w:rFonts w:ascii="Arial" w:eastAsia="Calibri" w:hAnsi="Arial" w:cs="Arial"/>
        </w:rPr>
        <w:t>Quota di partecipazione: 23,10%</w:t>
      </w:r>
    </w:p>
    <w:p w14:paraId="6D2B5C0B" w14:textId="77777777" w:rsidR="006374D6" w:rsidRDefault="006374D6">
      <w:pPr>
        <w:pStyle w:val="Standard"/>
        <w:ind w:right="22"/>
        <w:jc w:val="both"/>
        <w:rPr>
          <w:rFonts w:ascii="Arial" w:eastAsia="Calibri" w:hAnsi="Arial" w:cs="Arial"/>
        </w:rPr>
      </w:pPr>
    </w:p>
    <w:tbl>
      <w:tblPr>
        <w:tblW w:w="6784" w:type="dxa"/>
        <w:jc w:val="center"/>
        <w:tblLayout w:type="fixed"/>
        <w:tblCellMar>
          <w:left w:w="10" w:type="dxa"/>
          <w:right w:w="10" w:type="dxa"/>
        </w:tblCellMar>
        <w:tblLook w:val="0000" w:firstRow="0" w:lastRow="0" w:firstColumn="0" w:lastColumn="0" w:noHBand="0" w:noVBand="0"/>
      </w:tblPr>
      <w:tblGrid>
        <w:gridCol w:w="3016"/>
        <w:gridCol w:w="3768"/>
      </w:tblGrid>
      <w:tr w:rsidR="006374D6" w14:paraId="4E29A6BB"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76F79A" w14:textId="77777777" w:rsidR="006374D6" w:rsidRDefault="00B27C19">
            <w:pPr>
              <w:pStyle w:val="Standard"/>
              <w:ind w:right="22"/>
              <w:jc w:val="center"/>
              <w:rPr>
                <w:rFonts w:ascii="Arial" w:hAnsi="Arial" w:cs="Arial"/>
              </w:rPr>
            </w:pPr>
            <w:r>
              <w:rPr>
                <w:rFonts w:ascii="Arial" w:hAnsi="Arial" w:cs="Arial"/>
              </w:rPr>
              <w:t>Bilancio</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58E1B" w14:textId="77777777" w:rsidR="006374D6" w:rsidRDefault="00B27C19">
            <w:pPr>
              <w:pStyle w:val="Standard"/>
              <w:ind w:right="22"/>
              <w:jc w:val="center"/>
              <w:rPr>
                <w:rFonts w:ascii="Arial" w:hAnsi="Arial" w:cs="Arial"/>
              </w:rPr>
            </w:pPr>
            <w:r>
              <w:rPr>
                <w:rFonts w:ascii="Arial" w:hAnsi="Arial" w:cs="Arial"/>
              </w:rPr>
              <w:t>Utile o (perdita) d’esercizio</w:t>
            </w:r>
          </w:p>
        </w:tc>
      </w:tr>
      <w:tr w:rsidR="006374D6" w14:paraId="0BFD1A16"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8E68CC" w14:textId="77777777" w:rsidR="006374D6" w:rsidRDefault="00B27C19">
            <w:pPr>
              <w:pStyle w:val="Standard"/>
              <w:ind w:right="22"/>
              <w:jc w:val="center"/>
              <w:rPr>
                <w:rFonts w:ascii="Arial" w:hAnsi="Arial" w:cs="Arial"/>
              </w:rPr>
            </w:pPr>
            <w:r>
              <w:rPr>
                <w:rFonts w:ascii="Arial" w:hAnsi="Arial" w:cs="Arial"/>
              </w:rPr>
              <w:t>2018</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574BA1" w14:textId="77777777" w:rsidR="006374D6" w:rsidRDefault="00B27C19">
            <w:pPr>
              <w:pStyle w:val="Standard"/>
              <w:ind w:right="22"/>
              <w:jc w:val="right"/>
              <w:rPr>
                <w:rFonts w:ascii="Arial" w:eastAsia="Arial" w:hAnsi="Arial" w:cs="Arial"/>
              </w:rPr>
            </w:pPr>
            <w:r>
              <w:rPr>
                <w:rFonts w:ascii="Arial" w:eastAsia="Arial" w:hAnsi="Arial" w:cs="Arial"/>
              </w:rPr>
              <w:t>€104.104,00</w:t>
            </w:r>
          </w:p>
        </w:tc>
      </w:tr>
      <w:tr w:rsidR="006374D6" w14:paraId="37D655B0"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DE731F" w14:textId="77777777" w:rsidR="006374D6" w:rsidRDefault="00B27C19">
            <w:pPr>
              <w:pStyle w:val="Standard"/>
              <w:ind w:right="22"/>
              <w:jc w:val="center"/>
              <w:rPr>
                <w:rFonts w:ascii="Arial" w:hAnsi="Arial" w:cs="Arial"/>
              </w:rPr>
            </w:pPr>
            <w:r>
              <w:rPr>
                <w:rFonts w:ascii="Arial" w:hAnsi="Arial" w:cs="Arial"/>
              </w:rPr>
              <w:t>2019</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F3176B" w14:textId="77777777" w:rsidR="006374D6" w:rsidRDefault="00B27C19">
            <w:pPr>
              <w:pStyle w:val="Standard"/>
              <w:ind w:right="22"/>
              <w:jc w:val="right"/>
              <w:rPr>
                <w:rFonts w:ascii="Arial" w:eastAsia="Arial" w:hAnsi="Arial" w:cs="Arial"/>
              </w:rPr>
            </w:pPr>
            <w:r>
              <w:rPr>
                <w:rFonts w:ascii="Arial" w:eastAsia="Arial" w:hAnsi="Arial" w:cs="Arial"/>
              </w:rPr>
              <w:t>€ 33.638,00</w:t>
            </w:r>
          </w:p>
        </w:tc>
      </w:tr>
      <w:tr w:rsidR="006374D6" w14:paraId="403F4AEE"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4A2177B" w14:textId="77777777" w:rsidR="006374D6" w:rsidRDefault="00B27C19">
            <w:pPr>
              <w:pStyle w:val="Standard"/>
              <w:ind w:right="22"/>
              <w:jc w:val="center"/>
              <w:rPr>
                <w:rFonts w:ascii="Arial" w:hAnsi="Arial" w:cs="Arial"/>
              </w:rPr>
            </w:pPr>
            <w:r>
              <w:rPr>
                <w:rFonts w:ascii="Arial" w:hAnsi="Arial" w:cs="Arial"/>
              </w:rPr>
              <w:t>2020</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6B9BA8" w14:textId="77777777" w:rsidR="006374D6" w:rsidRDefault="00B27C19">
            <w:pPr>
              <w:pStyle w:val="Standard"/>
              <w:ind w:right="22"/>
              <w:jc w:val="right"/>
              <w:rPr>
                <w:rFonts w:ascii="Arial" w:eastAsia="Arial" w:hAnsi="Arial" w:cs="Arial"/>
              </w:rPr>
            </w:pPr>
            <w:r>
              <w:rPr>
                <w:rFonts w:ascii="Arial" w:eastAsia="Arial" w:hAnsi="Arial" w:cs="Arial"/>
              </w:rPr>
              <w:t>€ 134.145,00</w:t>
            </w:r>
          </w:p>
        </w:tc>
      </w:tr>
      <w:tr w:rsidR="006374D6" w14:paraId="6BC76359"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2A7090" w14:textId="77777777" w:rsidR="006374D6" w:rsidRDefault="00B27C19">
            <w:pPr>
              <w:pStyle w:val="Standard"/>
              <w:ind w:right="22"/>
              <w:jc w:val="center"/>
              <w:rPr>
                <w:rFonts w:ascii="Arial" w:hAnsi="Arial" w:cs="Arial"/>
              </w:rPr>
            </w:pPr>
            <w:r>
              <w:rPr>
                <w:rFonts w:ascii="Arial" w:hAnsi="Arial" w:cs="Arial"/>
              </w:rPr>
              <w:t>2021</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2D37EE" w14:textId="77777777" w:rsidR="006374D6" w:rsidRDefault="00B27C19">
            <w:pPr>
              <w:pStyle w:val="Standard"/>
              <w:ind w:right="22"/>
              <w:jc w:val="right"/>
              <w:rPr>
                <w:rFonts w:ascii="Arial" w:eastAsia="Arial" w:hAnsi="Arial" w:cs="Arial"/>
              </w:rPr>
            </w:pPr>
            <w:r>
              <w:rPr>
                <w:rFonts w:ascii="Arial" w:eastAsia="Arial" w:hAnsi="Arial" w:cs="Arial"/>
              </w:rPr>
              <w:t>€ 186.931,00</w:t>
            </w:r>
          </w:p>
        </w:tc>
      </w:tr>
      <w:tr w:rsidR="00235A1C" w14:paraId="7DFC4276"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8FAE82" w14:textId="7F7CEA8B" w:rsidR="00235A1C" w:rsidRDefault="00235A1C">
            <w:pPr>
              <w:pStyle w:val="Standard"/>
              <w:ind w:right="22"/>
              <w:jc w:val="center"/>
              <w:rPr>
                <w:rFonts w:ascii="Arial" w:hAnsi="Arial" w:cs="Arial"/>
              </w:rPr>
            </w:pPr>
            <w:r>
              <w:rPr>
                <w:rFonts w:ascii="Arial" w:hAnsi="Arial" w:cs="Arial"/>
              </w:rPr>
              <w:t>2022</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69A59" w14:textId="32D07C65" w:rsidR="00235A1C" w:rsidRDefault="00235A1C">
            <w:pPr>
              <w:pStyle w:val="Standard"/>
              <w:ind w:right="22"/>
              <w:jc w:val="right"/>
              <w:rPr>
                <w:rFonts w:ascii="Arial" w:eastAsia="Arial" w:hAnsi="Arial" w:cs="Arial"/>
              </w:rPr>
            </w:pPr>
            <w:r>
              <w:rPr>
                <w:rFonts w:ascii="Arial" w:eastAsia="Arial" w:hAnsi="Arial" w:cs="Arial"/>
              </w:rPr>
              <w:t>€ 87.754,00</w:t>
            </w:r>
          </w:p>
        </w:tc>
      </w:tr>
    </w:tbl>
    <w:p w14:paraId="5B3B4EE2" w14:textId="77777777" w:rsidR="006374D6" w:rsidRDefault="006374D6">
      <w:pPr>
        <w:pStyle w:val="Standard"/>
        <w:ind w:right="22"/>
        <w:jc w:val="both"/>
        <w:rPr>
          <w:rFonts w:ascii="Arial" w:hAnsi="Arial" w:cs="Arial"/>
        </w:rPr>
      </w:pPr>
    </w:p>
    <w:p w14:paraId="0D4E1031" w14:textId="77777777" w:rsidR="006374D6" w:rsidRDefault="006374D6">
      <w:pPr>
        <w:pStyle w:val="Standard"/>
        <w:ind w:right="22"/>
        <w:jc w:val="both"/>
        <w:rPr>
          <w:rFonts w:ascii="Arial" w:hAnsi="Arial" w:cs="Arial"/>
        </w:rPr>
      </w:pPr>
    </w:p>
    <w:p w14:paraId="06CFE459" w14:textId="77777777" w:rsidR="006374D6" w:rsidRDefault="00B27C19">
      <w:pPr>
        <w:pStyle w:val="Titolo1"/>
      </w:pPr>
      <w:bookmarkStart w:id="247" w:name="_Toc63854581"/>
      <w:bookmarkStart w:id="248" w:name="_Toc63934619"/>
      <w:bookmarkStart w:id="249" w:name="_Toc67042888"/>
      <w:bookmarkStart w:id="250" w:name="_Toc67580907"/>
      <w:bookmarkStart w:id="251" w:name="_Toc67581485"/>
      <w:bookmarkStart w:id="252" w:name="_Toc69888178"/>
      <w:bookmarkStart w:id="253" w:name="_Toc69888499"/>
      <w:bookmarkStart w:id="254" w:name="_Toc70340038"/>
      <w:bookmarkStart w:id="255" w:name="_Toc70489757"/>
      <w:bookmarkStart w:id="256" w:name="_Toc70495428"/>
      <w:bookmarkStart w:id="257" w:name="_Toc97546584"/>
      <w:bookmarkStart w:id="258" w:name="_Toc129241974"/>
      <w:bookmarkStart w:id="259" w:name="_Toc129242036"/>
      <w:bookmarkStart w:id="260" w:name="_Toc129670855"/>
      <w:bookmarkStart w:id="261" w:name="_Toc130222620"/>
      <w:bookmarkStart w:id="262" w:name="_Toc159826223"/>
      <w:bookmarkStart w:id="263" w:name="_Toc159826279"/>
      <w:r>
        <w:t>14. G.A.P. COMUNITA’ TERRITORIALE DELLA VAL DI FIEMME - ESITI DELLA VERIFICA DEI CREDITI E DEI DEBITI DELLE PROPRIE PARTECIPATE</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7077D4D0" w14:textId="77777777" w:rsidR="006374D6" w:rsidRDefault="006374D6">
      <w:pPr>
        <w:pStyle w:val="Standard"/>
        <w:ind w:right="22"/>
        <w:jc w:val="both"/>
        <w:rPr>
          <w:rFonts w:ascii="Arial" w:hAnsi="Arial" w:cs="Arial"/>
        </w:rPr>
      </w:pPr>
    </w:p>
    <w:p w14:paraId="402C2F64" w14:textId="77777777" w:rsidR="006374D6" w:rsidRDefault="00B27C19">
      <w:pPr>
        <w:pStyle w:val="Standard"/>
        <w:ind w:right="22"/>
        <w:jc w:val="both"/>
        <w:rPr>
          <w:rFonts w:ascii="Arial" w:hAnsi="Arial" w:cs="Arial"/>
        </w:rPr>
      </w:pPr>
      <w:r>
        <w:rPr>
          <w:rFonts w:ascii="Arial" w:hAnsi="Arial" w:cs="Arial"/>
        </w:rPr>
        <w:t>Con deliberazione del Comitato Esecutivo n. 142 dd. 22.12.2018 si è proceduto all’individuazione dei componenti del "Gruppo Amministrazione Pubblica" - G.A.P. della Comunità Territoriale della Val di Fiemme e del perimetro di consolidamento esercizio 2017. Sulla base dei criteri stabiliti dal nuovo ordinamento finanziario e contabile armonizzato e del principio 4/4 del D.Lgs 118/2011 sono risultati componenti del “Gruppo Amministrazione Pubblica” della Comunità Territoriale della Val di Fiemme le seguenti società:</w:t>
      </w:r>
    </w:p>
    <w:p w14:paraId="7A22E4AB" w14:textId="77777777" w:rsidR="006374D6" w:rsidRDefault="006374D6">
      <w:pPr>
        <w:pStyle w:val="Standard"/>
        <w:ind w:right="22"/>
        <w:jc w:val="both"/>
        <w:rPr>
          <w:rFonts w:ascii="Arial" w:hAnsi="Arial" w:cs="Arial"/>
        </w:rPr>
      </w:pPr>
    </w:p>
    <w:tbl>
      <w:tblPr>
        <w:tblW w:w="9740" w:type="dxa"/>
        <w:tblInd w:w="-3" w:type="dxa"/>
        <w:tblLayout w:type="fixed"/>
        <w:tblCellMar>
          <w:left w:w="10" w:type="dxa"/>
          <w:right w:w="10" w:type="dxa"/>
        </w:tblCellMar>
        <w:tblLook w:val="0000" w:firstRow="0" w:lastRow="0" w:firstColumn="0" w:lastColumn="0" w:noHBand="0" w:noVBand="0"/>
      </w:tblPr>
      <w:tblGrid>
        <w:gridCol w:w="480"/>
        <w:gridCol w:w="9260"/>
      </w:tblGrid>
      <w:tr w:rsidR="006374D6" w14:paraId="6B995503" w14:textId="77777777">
        <w:tc>
          <w:tcPr>
            <w:tcW w:w="4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AB700E" w14:textId="77777777" w:rsidR="006374D6" w:rsidRDefault="00B27C19">
            <w:pPr>
              <w:pStyle w:val="Standard"/>
              <w:ind w:right="22"/>
              <w:jc w:val="both"/>
              <w:rPr>
                <w:rFonts w:ascii="Arial" w:hAnsi="Arial" w:cs="Arial"/>
              </w:rPr>
            </w:pPr>
            <w:r>
              <w:rPr>
                <w:rFonts w:ascii="Arial" w:hAnsi="Arial" w:cs="Arial"/>
              </w:rPr>
              <w:t>1</w:t>
            </w:r>
          </w:p>
        </w:tc>
        <w:tc>
          <w:tcPr>
            <w:tcW w:w="9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68D58" w14:textId="77777777" w:rsidR="006374D6" w:rsidRDefault="00B27C19">
            <w:pPr>
              <w:pStyle w:val="Standard"/>
              <w:ind w:right="22"/>
              <w:jc w:val="both"/>
              <w:rPr>
                <w:rFonts w:ascii="Arial" w:hAnsi="Arial" w:cs="Arial"/>
              </w:rPr>
            </w:pPr>
            <w:r>
              <w:rPr>
                <w:rFonts w:ascii="Arial" w:hAnsi="Arial" w:cs="Arial"/>
              </w:rPr>
              <w:t>Fiemme servizi S.p.A</w:t>
            </w:r>
          </w:p>
        </w:tc>
      </w:tr>
      <w:tr w:rsidR="006374D6" w14:paraId="6EFA16A4" w14:textId="77777777">
        <w:tc>
          <w:tcPr>
            <w:tcW w:w="4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5F5198" w14:textId="77777777" w:rsidR="006374D6" w:rsidRDefault="00B27C19">
            <w:pPr>
              <w:pStyle w:val="Standard"/>
              <w:ind w:right="22"/>
              <w:jc w:val="both"/>
              <w:rPr>
                <w:rFonts w:ascii="Arial" w:hAnsi="Arial" w:cs="Arial"/>
              </w:rPr>
            </w:pPr>
            <w:r>
              <w:rPr>
                <w:rFonts w:ascii="Arial" w:hAnsi="Arial" w:cs="Arial"/>
              </w:rPr>
              <w:t>2</w:t>
            </w:r>
          </w:p>
        </w:tc>
        <w:tc>
          <w:tcPr>
            <w:tcW w:w="9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A17A7" w14:textId="77777777" w:rsidR="006374D6" w:rsidRDefault="00B27C19">
            <w:pPr>
              <w:pStyle w:val="Standard"/>
              <w:ind w:right="22"/>
              <w:jc w:val="both"/>
              <w:rPr>
                <w:rFonts w:ascii="Arial" w:hAnsi="Arial" w:cs="Arial"/>
              </w:rPr>
            </w:pPr>
            <w:r>
              <w:rPr>
                <w:rFonts w:ascii="Arial" w:hAnsi="Arial" w:cs="Arial"/>
              </w:rPr>
              <w:t>Trentino Trasporti esercizio S.p.A.</w:t>
            </w:r>
          </w:p>
        </w:tc>
      </w:tr>
    </w:tbl>
    <w:p w14:paraId="0B437B88" w14:textId="77777777" w:rsidR="006374D6" w:rsidRDefault="006374D6">
      <w:pPr>
        <w:pStyle w:val="Standard"/>
        <w:ind w:right="22"/>
        <w:jc w:val="both"/>
        <w:rPr>
          <w:rFonts w:ascii="Arial" w:hAnsi="Arial" w:cs="Arial"/>
        </w:rPr>
      </w:pPr>
    </w:p>
    <w:p w14:paraId="36E6BDE3" w14:textId="77777777" w:rsidR="006374D6" w:rsidRDefault="00B27C19">
      <w:pPr>
        <w:pStyle w:val="Standard"/>
        <w:ind w:right="22"/>
        <w:jc w:val="both"/>
        <w:rPr>
          <w:rFonts w:ascii="Arial" w:hAnsi="Arial" w:cs="Arial"/>
        </w:rPr>
      </w:pPr>
      <w:r>
        <w:rPr>
          <w:rFonts w:ascii="Arial" w:hAnsi="Arial" w:cs="Arial"/>
        </w:rPr>
        <w:t>Con la stessa delibera si è preso atto che non è componente del Gruppo Amministrazione Pubblica della Comunità Territoriale della Val di Fiemme per l’esercizio 2017 il Consorzio dei Comuni Trentini società cooperativa, Informatica Trentina S.p.A., Trentino Riscossioni S.p.A. e l’Azienda per il Turismo della valle di Fiemme società cooperativa, in base a quanto stabilito nella delibera sopra citata.</w:t>
      </w:r>
    </w:p>
    <w:p w14:paraId="4D0F911E" w14:textId="77777777" w:rsidR="006374D6" w:rsidRDefault="006374D6">
      <w:pPr>
        <w:pStyle w:val="Standard"/>
        <w:ind w:right="22"/>
        <w:jc w:val="both"/>
        <w:rPr>
          <w:rFonts w:ascii="Arial" w:hAnsi="Arial" w:cs="Arial"/>
        </w:rPr>
      </w:pPr>
    </w:p>
    <w:p w14:paraId="693F1C10" w14:textId="77777777" w:rsidR="006374D6" w:rsidRDefault="00B27C19">
      <w:pPr>
        <w:pStyle w:val="Standard"/>
        <w:ind w:right="22"/>
        <w:jc w:val="both"/>
        <w:rPr>
          <w:rFonts w:ascii="Arial" w:hAnsi="Arial" w:cs="Arial"/>
        </w:rPr>
      </w:pPr>
      <w:r>
        <w:rPr>
          <w:rFonts w:ascii="Arial" w:hAnsi="Arial" w:cs="Arial"/>
        </w:rPr>
        <w:t>A seguito dell’istruttoria effettuata rispetto all’inseribilità nel perimetro di consolidamento risultata che la Comunità Territoriale della Val di Fiemme per l’esercizio 2020, ha le sopra citate società partecipate, ma non controllate, per le quali sussisterebbe l’obbligo della redazione del bilancio consolidato.</w:t>
      </w:r>
    </w:p>
    <w:p w14:paraId="35248ECB" w14:textId="77777777" w:rsidR="006374D6" w:rsidRDefault="00B27C19">
      <w:pPr>
        <w:pStyle w:val="Standard"/>
        <w:ind w:right="22"/>
        <w:jc w:val="both"/>
      </w:pPr>
      <w:r>
        <w:rPr>
          <w:rFonts w:ascii="Arial" w:hAnsi="Arial" w:cs="Arial"/>
        </w:rPr>
        <w:t>Peraltro, l’art. 232, comma 2 del Dlgs 267/2000 – come modificato dall’ art. 15-quater, comma 1, D.L. 30 aprile 2019, n. 34, convertito, con modificazioni, dalla L. 28 giugno 2019, n. 58, e, successivamente, dall’ art. 57, comma 2-ter, lett. a) e b), D.L. 26 ottobre 2019, n. 124, convertito, con modificazioni, dalla L. 19 dicembre 2019, n. 157, ha previsto che “</w:t>
      </w:r>
      <w:r>
        <w:rPr>
          <w:rFonts w:ascii="Arial" w:hAnsi="Arial" w:cs="Arial"/>
          <w:i/>
        </w:rPr>
        <w:t xml:space="preserve">Gli enti locali con popolazione inferiore a 5.000 abitanti possono non tenere la contabilità economico-patrimoniale”. </w:t>
      </w:r>
      <w:r>
        <w:rPr>
          <w:rFonts w:ascii="Arial" w:hAnsi="Arial" w:cs="Arial"/>
        </w:rPr>
        <w:t>Il limite dei 5.000 abitanti si applica anche alla Comunità Territoriale Val di Fiemme – per effetto dell’art. 18 della L.P. 3/2016, che prevede per le Comunità l’applicazione delle norme di contabilità armonizzata valevoli per i Comuni, ad esclusione di quelle relative alla contabilità economica nel caso in cui nessun comune dell’ambito abbia dimensioni demografiche superiori ai 5.000 abitanti (Predazzo comune più popoloso ha alla data del 01.01.2021 - 4.513 abitanti).</w:t>
      </w:r>
    </w:p>
    <w:p w14:paraId="5686DAAF" w14:textId="77777777" w:rsidR="006374D6" w:rsidRDefault="00B27C19">
      <w:pPr>
        <w:rPr>
          <w:rFonts w:ascii="Arial" w:hAnsi="Arial"/>
          <w:sz w:val="20"/>
          <w:szCs w:val="20"/>
        </w:rPr>
      </w:pPr>
      <w:r>
        <w:rPr>
          <w:rFonts w:ascii="Arial" w:hAnsi="Arial"/>
          <w:sz w:val="20"/>
          <w:szCs w:val="20"/>
        </w:rPr>
        <w:t>Da ultimo, con decreto del Commissario n. 16 dd. 11.02.2021, l’Ente si è avvalso della facoltà di non tenere la contabilità economico-patrimoniale e di conseguenza il bilancio consolidato.</w:t>
      </w:r>
    </w:p>
    <w:p w14:paraId="0E805CB8" w14:textId="77777777" w:rsidR="006374D6" w:rsidRDefault="006374D6">
      <w:pPr>
        <w:pStyle w:val="Standard"/>
        <w:ind w:right="22"/>
        <w:jc w:val="both"/>
        <w:rPr>
          <w:rFonts w:ascii="Arial" w:hAnsi="Arial" w:cs="Arial"/>
        </w:rPr>
      </w:pPr>
    </w:p>
    <w:p w14:paraId="75100E70" w14:textId="14F1EB92" w:rsidR="009E219E" w:rsidRDefault="009E219E">
      <w:pPr>
        <w:pStyle w:val="Standard"/>
        <w:ind w:right="22"/>
        <w:jc w:val="both"/>
        <w:rPr>
          <w:rFonts w:ascii="Arial" w:hAnsi="Arial" w:cs="Arial"/>
        </w:rPr>
      </w:pPr>
    </w:p>
    <w:p w14:paraId="6D71BCF5" w14:textId="77777777" w:rsidR="006374D6" w:rsidRDefault="006374D6">
      <w:pPr>
        <w:pStyle w:val="Standard"/>
        <w:ind w:right="22"/>
        <w:jc w:val="both"/>
        <w:rPr>
          <w:rFonts w:ascii="Arial" w:hAnsi="Arial" w:cs="Arial"/>
        </w:rPr>
      </w:pPr>
    </w:p>
    <w:p w14:paraId="3F6AF319" w14:textId="77777777" w:rsidR="006374D6" w:rsidRDefault="006374D6">
      <w:pPr>
        <w:pStyle w:val="Standard"/>
        <w:ind w:right="22"/>
        <w:jc w:val="both"/>
        <w:rPr>
          <w:rFonts w:ascii="Arial" w:hAnsi="Arial" w:cs="Arial"/>
        </w:rPr>
      </w:pPr>
    </w:p>
    <w:p w14:paraId="04FCD5BC" w14:textId="77777777" w:rsidR="006374D6" w:rsidRDefault="00B27C19">
      <w:pPr>
        <w:pStyle w:val="Standard"/>
        <w:ind w:right="22"/>
        <w:jc w:val="both"/>
        <w:rPr>
          <w:rFonts w:ascii="Arial" w:hAnsi="Arial" w:cs="Arial"/>
          <w:b/>
        </w:rPr>
      </w:pPr>
      <w:r>
        <w:rPr>
          <w:rFonts w:ascii="Arial" w:hAnsi="Arial" w:cs="Arial"/>
          <w:b/>
        </w:rPr>
        <w:t>Informativa asseverata dei crediti e debiti reciproci:</w:t>
      </w:r>
    </w:p>
    <w:p w14:paraId="72A043FE" w14:textId="77777777" w:rsidR="006374D6" w:rsidRDefault="00B27C19">
      <w:pPr>
        <w:pStyle w:val="Standard"/>
        <w:ind w:right="22"/>
        <w:jc w:val="both"/>
        <w:rPr>
          <w:rFonts w:ascii="Arial" w:hAnsi="Arial" w:cs="Arial"/>
          <w:bCs/>
        </w:rPr>
      </w:pPr>
      <w:r>
        <w:rPr>
          <w:rFonts w:ascii="Arial" w:hAnsi="Arial" w:cs="Arial"/>
          <w:bCs/>
        </w:rPr>
        <w:t>L’asseverazione dei crediti e debiti reciproci è stata inviata sia alle società a partecipazione diretta che indiretta. Qui di seguito si riportano i risultati di detta asseverazione:</w:t>
      </w:r>
    </w:p>
    <w:p w14:paraId="095D580B" w14:textId="77777777" w:rsidR="006374D6" w:rsidRDefault="006374D6">
      <w:pPr>
        <w:pStyle w:val="Standard"/>
        <w:ind w:right="22"/>
        <w:jc w:val="both"/>
        <w:rPr>
          <w:rFonts w:ascii="Arial" w:hAnsi="Arial" w:cs="Arial"/>
          <w:b/>
          <w:color w:val="FF0000"/>
        </w:rPr>
      </w:pPr>
    </w:p>
    <w:tbl>
      <w:tblPr>
        <w:tblW w:w="9598" w:type="dxa"/>
        <w:tblInd w:w="36" w:type="dxa"/>
        <w:tblLayout w:type="fixed"/>
        <w:tblCellMar>
          <w:left w:w="10" w:type="dxa"/>
          <w:right w:w="10" w:type="dxa"/>
        </w:tblCellMar>
        <w:tblLook w:val="0000" w:firstRow="0" w:lastRow="0" w:firstColumn="0" w:lastColumn="0" w:noHBand="0" w:noVBand="0"/>
      </w:tblPr>
      <w:tblGrid>
        <w:gridCol w:w="2653"/>
        <w:gridCol w:w="1275"/>
        <w:gridCol w:w="1701"/>
        <w:gridCol w:w="1701"/>
        <w:gridCol w:w="2268"/>
      </w:tblGrid>
      <w:tr w:rsidR="006374D6" w:rsidRPr="007A6DD9" w14:paraId="20615024" w14:textId="77777777">
        <w:trPr>
          <w:trHeight w:val="525"/>
        </w:trPr>
        <w:tc>
          <w:tcPr>
            <w:tcW w:w="265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D075FB5" w14:textId="77777777" w:rsidR="006374D6" w:rsidRPr="007A07DE" w:rsidRDefault="00B27C19">
            <w:pPr>
              <w:jc w:val="center"/>
              <w:rPr>
                <w:rFonts w:ascii="Arial" w:hAnsi="Arial" w:cs="Arial"/>
                <w:b/>
                <w:bCs/>
                <w:sz w:val="20"/>
                <w:szCs w:val="20"/>
              </w:rPr>
            </w:pPr>
            <w:r w:rsidRPr="007A07DE">
              <w:rPr>
                <w:rFonts w:ascii="Arial" w:hAnsi="Arial" w:cs="Arial"/>
                <w:b/>
                <w:bCs/>
                <w:sz w:val="20"/>
                <w:szCs w:val="20"/>
              </w:rPr>
              <w:t>Società</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EEF880E" w14:textId="77777777" w:rsidR="006374D6" w:rsidRPr="007A07DE" w:rsidRDefault="00B27C19">
            <w:pPr>
              <w:jc w:val="center"/>
              <w:rPr>
                <w:rFonts w:ascii="Arial" w:hAnsi="Arial" w:cs="Arial"/>
                <w:b/>
                <w:bCs/>
                <w:sz w:val="20"/>
                <w:szCs w:val="20"/>
              </w:rPr>
            </w:pPr>
            <w:r w:rsidRPr="007A07DE">
              <w:rPr>
                <w:rFonts w:ascii="Arial" w:hAnsi="Arial" w:cs="Arial"/>
                <w:b/>
                <w:bCs/>
                <w:sz w:val="20"/>
                <w:szCs w:val="20"/>
              </w:rPr>
              <w:t>Prot.</w:t>
            </w:r>
          </w:p>
        </w:tc>
        <w:tc>
          <w:tcPr>
            <w:tcW w:w="170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643711B" w14:textId="77777777" w:rsidR="006374D6" w:rsidRPr="007A07DE" w:rsidRDefault="00B27C19">
            <w:pPr>
              <w:jc w:val="center"/>
              <w:rPr>
                <w:rFonts w:ascii="Arial" w:hAnsi="Arial" w:cs="Arial"/>
                <w:b/>
                <w:bCs/>
                <w:sz w:val="20"/>
                <w:szCs w:val="20"/>
              </w:rPr>
            </w:pPr>
            <w:r w:rsidRPr="007A07DE">
              <w:rPr>
                <w:rFonts w:ascii="Arial" w:hAnsi="Arial" w:cs="Arial"/>
                <w:b/>
                <w:bCs/>
                <w:sz w:val="20"/>
                <w:szCs w:val="20"/>
              </w:rPr>
              <w:t>Data</w:t>
            </w:r>
          </w:p>
        </w:tc>
        <w:tc>
          <w:tcPr>
            <w:tcW w:w="170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456E191" w14:textId="77777777" w:rsidR="006374D6" w:rsidRPr="007A07DE" w:rsidRDefault="00B27C19">
            <w:pPr>
              <w:jc w:val="center"/>
              <w:rPr>
                <w:rFonts w:ascii="Arial" w:hAnsi="Arial" w:cs="Arial"/>
                <w:b/>
                <w:bCs/>
                <w:sz w:val="20"/>
                <w:szCs w:val="20"/>
              </w:rPr>
            </w:pPr>
            <w:r w:rsidRPr="007A07DE">
              <w:rPr>
                <w:rFonts w:ascii="Arial" w:hAnsi="Arial" w:cs="Arial"/>
                <w:b/>
                <w:bCs/>
                <w:sz w:val="20"/>
                <w:szCs w:val="20"/>
              </w:rPr>
              <w:t>a debito</w:t>
            </w: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4183977" w14:textId="77777777" w:rsidR="006374D6" w:rsidRPr="007A07DE" w:rsidRDefault="00B27C19">
            <w:pPr>
              <w:jc w:val="center"/>
              <w:rPr>
                <w:rFonts w:ascii="Arial" w:hAnsi="Arial" w:cs="Arial"/>
                <w:b/>
                <w:bCs/>
                <w:sz w:val="20"/>
                <w:szCs w:val="20"/>
              </w:rPr>
            </w:pPr>
            <w:r w:rsidRPr="007A07DE">
              <w:rPr>
                <w:rFonts w:ascii="Arial" w:hAnsi="Arial" w:cs="Arial"/>
                <w:b/>
                <w:bCs/>
                <w:sz w:val="20"/>
                <w:szCs w:val="20"/>
              </w:rPr>
              <w:t>a credito</w:t>
            </w:r>
          </w:p>
        </w:tc>
      </w:tr>
      <w:tr w:rsidR="006374D6" w:rsidRPr="007A6DD9" w14:paraId="6871A4C9" w14:textId="77777777">
        <w:trPr>
          <w:trHeight w:val="585"/>
        </w:trPr>
        <w:tc>
          <w:tcPr>
            <w:tcW w:w="265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04C3A9C" w14:textId="77777777" w:rsidR="006374D6" w:rsidRPr="007A07DE" w:rsidRDefault="00B27C19">
            <w:pPr>
              <w:rPr>
                <w:rFonts w:ascii="Arial" w:hAnsi="Arial" w:cs="Arial"/>
                <w:sz w:val="20"/>
                <w:szCs w:val="20"/>
              </w:rPr>
            </w:pPr>
            <w:r w:rsidRPr="007A07DE">
              <w:rPr>
                <w:rFonts w:ascii="Arial" w:hAnsi="Arial" w:cs="Arial"/>
                <w:sz w:val="20"/>
                <w:szCs w:val="20"/>
              </w:rPr>
              <w:t>Consorzio dei comuni trentini scarl</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7716218" w14:textId="6609EEC1" w:rsidR="006374D6" w:rsidRPr="007A07DE" w:rsidRDefault="007A07DE">
            <w:pPr>
              <w:rPr>
                <w:rFonts w:ascii="Arial" w:hAnsi="Arial" w:cs="Arial"/>
                <w:sz w:val="20"/>
                <w:szCs w:val="20"/>
              </w:rPr>
            </w:pPr>
            <w:r w:rsidRPr="007A07DE">
              <w:rPr>
                <w:rFonts w:ascii="Arial" w:hAnsi="Arial" w:cs="Arial"/>
                <w:sz w:val="20"/>
                <w:szCs w:val="20"/>
              </w:rPr>
              <w:t>692</w:t>
            </w:r>
          </w:p>
        </w:tc>
        <w:tc>
          <w:tcPr>
            <w:tcW w:w="170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3CCEA03" w14:textId="4DF03D71" w:rsidR="006374D6" w:rsidRPr="007A07DE" w:rsidRDefault="007A07DE">
            <w:pPr>
              <w:rPr>
                <w:rFonts w:ascii="Arial" w:hAnsi="Arial" w:cs="Arial"/>
                <w:sz w:val="20"/>
                <w:szCs w:val="20"/>
              </w:rPr>
            </w:pPr>
            <w:r w:rsidRPr="007A07DE">
              <w:rPr>
                <w:rFonts w:ascii="Arial" w:hAnsi="Arial" w:cs="Arial"/>
                <w:sz w:val="20"/>
                <w:szCs w:val="20"/>
              </w:rPr>
              <w:t>29.01.2024</w:t>
            </w:r>
          </w:p>
        </w:tc>
        <w:tc>
          <w:tcPr>
            <w:tcW w:w="170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73A773E" w14:textId="4E2B793B" w:rsidR="006374D6" w:rsidRPr="007A07DE" w:rsidRDefault="007A07DE">
            <w:pPr>
              <w:jc w:val="right"/>
              <w:rPr>
                <w:rFonts w:ascii="Arial" w:hAnsi="Arial" w:cs="Arial"/>
                <w:sz w:val="20"/>
                <w:szCs w:val="20"/>
              </w:rPr>
            </w:pPr>
            <w:r w:rsidRPr="007A07DE">
              <w:rPr>
                <w:rFonts w:ascii="Arial" w:hAnsi="Arial" w:cs="Arial"/>
                <w:sz w:val="20"/>
                <w:szCs w:val="20"/>
              </w:rPr>
              <w:t xml:space="preserve">€ </w:t>
            </w:r>
            <w:r w:rsidR="00B82E8C">
              <w:rPr>
                <w:rFonts w:ascii="Arial" w:hAnsi="Arial" w:cs="Arial"/>
                <w:sz w:val="20"/>
                <w:szCs w:val="20"/>
              </w:rPr>
              <w:t>3.764,00</w:t>
            </w: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8FD4CA2" w14:textId="5534A3EF" w:rsidR="006374D6" w:rsidRPr="007A07DE" w:rsidRDefault="00B82E8C">
            <w:pPr>
              <w:jc w:val="right"/>
              <w:rPr>
                <w:rFonts w:ascii="Arial" w:hAnsi="Arial" w:cs="Arial"/>
                <w:sz w:val="20"/>
                <w:szCs w:val="20"/>
              </w:rPr>
            </w:pPr>
            <w:r>
              <w:rPr>
                <w:rFonts w:ascii="Arial" w:hAnsi="Arial" w:cs="Arial"/>
                <w:sz w:val="20"/>
                <w:szCs w:val="20"/>
              </w:rPr>
              <w:t>€ 0,00</w:t>
            </w:r>
          </w:p>
        </w:tc>
      </w:tr>
      <w:tr w:rsidR="006374D6" w:rsidRPr="007A6DD9" w14:paraId="03F6347C" w14:textId="77777777">
        <w:trPr>
          <w:trHeight w:val="765"/>
        </w:trPr>
        <w:tc>
          <w:tcPr>
            <w:tcW w:w="265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ACBAD3A" w14:textId="77777777" w:rsidR="006374D6" w:rsidRPr="00F869F3" w:rsidRDefault="00B27C19">
            <w:pPr>
              <w:rPr>
                <w:rFonts w:ascii="Arial" w:hAnsi="Arial" w:cs="Arial"/>
                <w:sz w:val="20"/>
                <w:szCs w:val="20"/>
              </w:rPr>
            </w:pPr>
            <w:r w:rsidRPr="00F869F3">
              <w:rPr>
                <w:rFonts w:ascii="Arial" w:hAnsi="Arial" w:cs="Arial"/>
                <w:sz w:val="20"/>
                <w:szCs w:val="20"/>
              </w:rPr>
              <w:t>Fiemme Servizi</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2C16DBA" w14:textId="78BD34BB" w:rsidR="006374D6" w:rsidRPr="00F869F3" w:rsidRDefault="00F869F3">
            <w:pPr>
              <w:rPr>
                <w:rFonts w:ascii="Arial" w:hAnsi="Arial" w:cs="Arial"/>
                <w:sz w:val="20"/>
                <w:szCs w:val="20"/>
              </w:rPr>
            </w:pPr>
            <w:r w:rsidRPr="00F869F3">
              <w:rPr>
                <w:rFonts w:ascii="Arial" w:hAnsi="Arial" w:cs="Arial"/>
                <w:sz w:val="20"/>
                <w:szCs w:val="20"/>
              </w:rPr>
              <w:t>1727</w:t>
            </w:r>
          </w:p>
        </w:tc>
        <w:tc>
          <w:tcPr>
            <w:tcW w:w="170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19B4286" w14:textId="67C091A1" w:rsidR="006374D6" w:rsidRPr="00F869F3" w:rsidRDefault="00F869F3">
            <w:pPr>
              <w:rPr>
                <w:rFonts w:ascii="Arial" w:hAnsi="Arial" w:cs="Arial"/>
                <w:sz w:val="20"/>
                <w:szCs w:val="20"/>
              </w:rPr>
            </w:pPr>
            <w:r w:rsidRPr="00F869F3">
              <w:rPr>
                <w:rFonts w:ascii="Arial" w:hAnsi="Arial" w:cs="Arial"/>
                <w:sz w:val="20"/>
                <w:szCs w:val="20"/>
              </w:rPr>
              <w:t>29.02.2024</w:t>
            </w:r>
          </w:p>
        </w:tc>
        <w:tc>
          <w:tcPr>
            <w:tcW w:w="170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C53F33B" w14:textId="791BA253" w:rsidR="006374D6" w:rsidRPr="00F869F3" w:rsidRDefault="00F869F3">
            <w:pPr>
              <w:jc w:val="right"/>
              <w:rPr>
                <w:rFonts w:ascii="Arial" w:hAnsi="Arial" w:cs="Arial"/>
                <w:sz w:val="20"/>
                <w:szCs w:val="20"/>
              </w:rPr>
            </w:pPr>
            <w:r w:rsidRPr="00F869F3">
              <w:rPr>
                <w:rFonts w:ascii="Arial" w:hAnsi="Arial" w:cs="Arial"/>
                <w:sz w:val="20"/>
                <w:szCs w:val="20"/>
              </w:rPr>
              <w:t>€ 0,00</w:t>
            </w: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BA715A4" w14:textId="7B134734" w:rsidR="006374D6" w:rsidRPr="00F869F3" w:rsidRDefault="00F869F3">
            <w:pPr>
              <w:jc w:val="right"/>
              <w:rPr>
                <w:rFonts w:ascii="Arial" w:hAnsi="Arial" w:cs="Arial"/>
                <w:sz w:val="20"/>
                <w:szCs w:val="20"/>
              </w:rPr>
            </w:pPr>
            <w:r w:rsidRPr="00F869F3">
              <w:rPr>
                <w:rFonts w:ascii="Arial" w:hAnsi="Arial" w:cs="Arial"/>
                <w:sz w:val="20"/>
                <w:szCs w:val="20"/>
              </w:rPr>
              <w:t>€ 0,00</w:t>
            </w:r>
          </w:p>
        </w:tc>
      </w:tr>
      <w:tr w:rsidR="006374D6" w:rsidRPr="007A6DD9" w14:paraId="41BBF211" w14:textId="77777777">
        <w:trPr>
          <w:trHeight w:val="765"/>
        </w:trPr>
        <w:tc>
          <w:tcPr>
            <w:tcW w:w="2653"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7482EEC" w14:textId="77777777" w:rsidR="006374D6" w:rsidRPr="00137D71" w:rsidRDefault="00B27C19">
            <w:pPr>
              <w:rPr>
                <w:rFonts w:ascii="Arial" w:hAnsi="Arial" w:cs="Arial"/>
                <w:sz w:val="20"/>
                <w:szCs w:val="20"/>
              </w:rPr>
            </w:pPr>
            <w:r w:rsidRPr="00137D71">
              <w:rPr>
                <w:rFonts w:ascii="Arial" w:hAnsi="Arial" w:cs="Arial"/>
                <w:sz w:val="20"/>
                <w:szCs w:val="20"/>
              </w:rPr>
              <w:t>Trentino Digitale</w:t>
            </w:r>
          </w:p>
        </w:tc>
        <w:tc>
          <w:tcPr>
            <w:tcW w:w="1275"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73CDE37" w14:textId="7F7A3998" w:rsidR="006374D6" w:rsidRPr="00137D71" w:rsidRDefault="00B82E8C">
            <w:pPr>
              <w:rPr>
                <w:rFonts w:ascii="Arial" w:hAnsi="Arial" w:cs="Arial"/>
                <w:sz w:val="20"/>
                <w:szCs w:val="20"/>
              </w:rPr>
            </w:pPr>
            <w:r>
              <w:rPr>
                <w:rFonts w:ascii="Arial" w:hAnsi="Arial" w:cs="Arial"/>
                <w:sz w:val="20"/>
                <w:szCs w:val="20"/>
              </w:rPr>
              <w:t>2683</w:t>
            </w:r>
          </w:p>
        </w:tc>
        <w:tc>
          <w:tcPr>
            <w:tcW w:w="1701"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525AC97" w14:textId="14B5AA6D" w:rsidR="006374D6" w:rsidRPr="00137D71" w:rsidRDefault="00B82E8C">
            <w:pPr>
              <w:rPr>
                <w:rFonts w:ascii="Arial" w:hAnsi="Arial" w:cs="Arial"/>
                <w:sz w:val="20"/>
                <w:szCs w:val="20"/>
              </w:rPr>
            </w:pPr>
            <w:r>
              <w:rPr>
                <w:rFonts w:ascii="Arial" w:hAnsi="Arial" w:cs="Arial"/>
                <w:sz w:val="20"/>
                <w:szCs w:val="20"/>
              </w:rPr>
              <w:t>04.04.2024</w:t>
            </w:r>
          </w:p>
        </w:tc>
        <w:tc>
          <w:tcPr>
            <w:tcW w:w="1701"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15AD0B6" w14:textId="77777777" w:rsidR="006374D6" w:rsidRPr="00137D71" w:rsidRDefault="00B27C19">
            <w:pPr>
              <w:jc w:val="right"/>
              <w:rPr>
                <w:rFonts w:ascii="Arial" w:hAnsi="Arial" w:cs="Arial"/>
                <w:sz w:val="20"/>
                <w:szCs w:val="20"/>
              </w:rPr>
            </w:pPr>
            <w:r w:rsidRPr="00137D71">
              <w:rPr>
                <w:rFonts w:ascii="Arial" w:hAnsi="Arial" w:cs="Arial"/>
                <w:sz w:val="20"/>
                <w:szCs w:val="20"/>
              </w:rPr>
              <w:t>€ 0,00</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4057DE7" w14:textId="77777777" w:rsidR="006374D6" w:rsidRPr="00137D71" w:rsidRDefault="00B27C19">
            <w:pPr>
              <w:jc w:val="right"/>
              <w:rPr>
                <w:rFonts w:ascii="Arial" w:hAnsi="Arial" w:cs="Arial"/>
                <w:sz w:val="20"/>
                <w:szCs w:val="20"/>
              </w:rPr>
            </w:pPr>
            <w:r w:rsidRPr="00137D71">
              <w:rPr>
                <w:rFonts w:ascii="Arial" w:hAnsi="Arial" w:cs="Arial"/>
                <w:sz w:val="20"/>
                <w:szCs w:val="20"/>
              </w:rPr>
              <w:t>€ 0,00</w:t>
            </w:r>
          </w:p>
        </w:tc>
      </w:tr>
      <w:tr w:rsidR="006374D6" w:rsidRPr="007A6DD9" w14:paraId="2A4CFEDF" w14:textId="77777777">
        <w:trPr>
          <w:trHeight w:val="615"/>
        </w:trPr>
        <w:tc>
          <w:tcPr>
            <w:tcW w:w="265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2424646" w14:textId="77777777" w:rsidR="006374D6" w:rsidRPr="00E57A76" w:rsidRDefault="00B27C19">
            <w:pPr>
              <w:rPr>
                <w:rFonts w:ascii="Arial" w:hAnsi="Arial" w:cs="Arial"/>
                <w:sz w:val="20"/>
                <w:szCs w:val="20"/>
              </w:rPr>
            </w:pPr>
            <w:r w:rsidRPr="00E57A76">
              <w:rPr>
                <w:rFonts w:ascii="Arial" w:hAnsi="Arial" w:cs="Arial"/>
                <w:sz w:val="20"/>
                <w:szCs w:val="20"/>
              </w:rPr>
              <w:t>Trentino Riscossioni</w:t>
            </w:r>
          </w:p>
        </w:tc>
        <w:tc>
          <w:tcPr>
            <w:tcW w:w="12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38ECBF0" w14:textId="14637993" w:rsidR="006374D6" w:rsidRPr="00E57A76" w:rsidRDefault="00E57A76">
            <w:pPr>
              <w:rPr>
                <w:rFonts w:ascii="Arial" w:hAnsi="Arial" w:cs="Arial"/>
                <w:sz w:val="20"/>
                <w:szCs w:val="20"/>
              </w:rPr>
            </w:pPr>
            <w:r w:rsidRPr="00E57A76">
              <w:rPr>
                <w:rFonts w:ascii="Arial" w:hAnsi="Arial" w:cs="Arial"/>
                <w:sz w:val="20"/>
                <w:szCs w:val="20"/>
              </w:rPr>
              <w:t>2023</w:t>
            </w:r>
          </w:p>
        </w:tc>
        <w:tc>
          <w:tcPr>
            <w:tcW w:w="170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8328E3B" w14:textId="2DBC6738" w:rsidR="006374D6" w:rsidRPr="00E57A76" w:rsidRDefault="00E57A76">
            <w:pPr>
              <w:rPr>
                <w:rFonts w:ascii="Arial" w:hAnsi="Arial" w:cs="Arial"/>
                <w:sz w:val="20"/>
                <w:szCs w:val="20"/>
              </w:rPr>
            </w:pPr>
            <w:r w:rsidRPr="00E57A76">
              <w:rPr>
                <w:rFonts w:ascii="Arial" w:hAnsi="Arial" w:cs="Arial"/>
                <w:sz w:val="20"/>
                <w:szCs w:val="20"/>
              </w:rPr>
              <w:t>11.03.2024</w:t>
            </w:r>
          </w:p>
        </w:tc>
        <w:tc>
          <w:tcPr>
            <w:tcW w:w="170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6873153" w14:textId="61C88E79" w:rsidR="006374D6" w:rsidRPr="00E57A76" w:rsidRDefault="00B82E8C">
            <w:pPr>
              <w:jc w:val="right"/>
              <w:rPr>
                <w:rFonts w:ascii="Arial" w:hAnsi="Arial" w:cs="Arial"/>
                <w:sz w:val="20"/>
                <w:szCs w:val="20"/>
              </w:rPr>
            </w:pPr>
            <w:r>
              <w:rPr>
                <w:rFonts w:ascii="Arial" w:hAnsi="Arial" w:cs="Arial"/>
                <w:sz w:val="20"/>
                <w:szCs w:val="20"/>
              </w:rPr>
              <w:t>€ 6,59</w:t>
            </w: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B7BDFFF" w14:textId="39BA2C33" w:rsidR="006374D6" w:rsidRPr="00E57A76" w:rsidRDefault="00B82E8C">
            <w:pPr>
              <w:jc w:val="right"/>
              <w:rPr>
                <w:rFonts w:ascii="Arial" w:hAnsi="Arial" w:cs="Arial"/>
                <w:sz w:val="20"/>
                <w:szCs w:val="20"/>
              </w:rPr>
            </w:pPr>
            <w:r>
              <w:rPr>
                <w:rFonts w:ascii="Arial" w:hAnsi="Arial" w:cs="Arial"/>
                <w:sz w:val="20"/>
                <w:szCs w:val="20"/>
              </w:rPr>
              <w:t>€ 293,07</w:t>
            </w:r>
          </w:p>
        </w:tc>
      </w:tr>
      <w:tr w:rsidR="006374D6" w:rsidRPr="007A6DD9" w14:paraId="0C44A4B0" w14:textId="77777777">
        <w:trPr>
          <w:trHeight w:val="615"/>
        </w:trPr>
        <w:tc>
          <w:tcPr>
            <w:tcW w:w="2653" w:type="dxa"/>
            <w:tcBorders>
              <w:left w:val="single" w:sz="4" w:space="0" w:color="000000"/>
            </w:tcBorders>
            <w:shd w:val="clear" w:color="auto" w:fill="auto"/>
            <w:tcMar>
              <w:top w:w="0" w:type="dxa"/>
              <w:left w:w="70" w:type="dxa"/>
              <w:bottom w:w="0" w:type="dxa"/>
              <w:right w:w="70" w:type="dxa"/>
            </w:tcMar>
            <w:vAlign w:val="center"/>
          </w:tcPr>
          <w:p w14:paraId="66DA848E" w14:textId="77777777" w:rsidR="006374D6" w:rsidRPr="006E4A81" w:rsidRDefault="00B27C19">
            <w:pPr>
              <w:rPr>
                <w:rFonts w:ascii="Arial" w:hAnsi="Arial" w:cs="Arial"/>
                <w:sz w:val="20"/>
                <w:szCs w:val="20"/>
              </w:rPr>
            </w:pPr>
            <w:r w:rsidRPr="006E4A81">
              <w:rPr>
                <w:rFonts w:ascii="Arial" w:hAnsi="Arial" w:cs="Arial"/>
                <w:sz w:val="20"/>
                <w:szCs w:val="20"/>
              </w:rPr>
              <w:t>Trentino Trasporti</w:t>
            </w:r>
          </w:p>
        </w:tc>
        <w:tc>
          <w:tcPr>
            <w:tcW w:w="1275" w:type="dxa"/>
            <w:tcBorders>
              <w:left w:val="single" w:sz="4" w:space="0" w:color="000000"/>
            </w:tcBorders>
            <w:shd w:val="clear" w:color="auto" w:fill="auto"/>
            <w:tcMar>
              <w:top w:w="0" w:type="dxa"/>
              <w:left w:w="70" w:type="dxa"/>
              <w:bottom w:w="0" w:type="dxa"/>
              <w:right w:w="70" w:type="dxa"/>
            </w:tcMar>
            <w:vAlign w:val="center"/>
          </w:tcPr>
          <w:p w14:paraId="681C29BA" w14:textId="1F59F801" w:rsidR="006374D6" w:rsidRPr="006E4A81" w:rsidRDefault="006E4A81">
            <w:pPr>
              <w:rPr>
                <w:rFonts w:ascii="Arial" w:hAnsi="Arial" w:cs="Arial"/>
                <w:sz w:val="20"/>
                <w:szCs w:val="20"/>
              </w:rPr>
            </w:pPr>
            <w:r w:rsidRPr="006E4A81">
              <w:rPr>
                <w:rFonts w:ascii="Arial" w:hAnsi="Arial" w:cs="Arial"/>
                <w:sz w:val="20"/>
                <w:szCs w:val="20"/>
              </w:rPr>
              <w:t>1728</w:t>
            </w:r>
          </w:p>
        </w:tc>
        <w:tc>
          <w:tcPr>
            <w:tcW w:w="1701" w:type="dxa"/>
            <w:tcBorders>
              <w:left w:val="single" w:sz="4" w:space="0" w:color="000000"/>
            </w:tcBorders>
            <w:shd w:val="clear" w:color="auto" w:fill="auto"/>
            <w:tcMar>
              <w:top w:w="0" w:type="dxa"/>
              <w:left w:w="70" w:type="dxa"/>
              <w:bottom w:w="0" w:type="dxa"/>
              <w:right w:w="70" w:type="dxa"/>
            </w:tcMar>
            <w:vAlign w:val="center"/>
          </w:tcPr>
          <w:p w14:paraId="1B79C53A" w14:textId="5CC4AB14" w:rsidR="006374D6" w:rsidRPr="006E4A81" w:rsidRDefault="006E4A81">
            <w:pPr>
              <w:rPr>
                <w:rFonts w:ascii="Arial" w:hAnsi="Arial" w:cs="Arial"/>
                <w:sz w:val="20"/>
                <w:szCs w:val="20"/>
              </w:rPr>
            </w:pPr>
            <w:r w:rsidRPr="006E4A81">
              <w:rPr>
                <w:rFonts w:ascii="Arial" w:hAnsi="Arial" w:cs="Arial"/>
                <w:sz w:val="20"/>
                <w:szCs w:val="20"/>
              </w:rPr>
              <w:t>29.02.2024</w:t>
            </w:r>
          </w:p>
        </w:tc>
        <w:tc>
          <w:tcPr>
            <w:tcW w:w="1701" w:type="dxa"/>
            <w:tcBorders>
              <w:left w:val="single" w:sz="4" w:space="0" w:color="000000"/>
            </w:tcBorders>
            <w:shd w:val="clear" w:color="auto" w:fill="auto"/>
            <w:tcMar>
              <w:top w:w="0" w:type="dxa"/>
              <w:left w:w="70" w:type="dxa"/>
              <w:bottom w:w="0" w:type="dxa"/>
              <w:right w:w="70" w:type="dxa"/>
            </w:tcMar>
            <w:vAlign w:val="center"/>
          </w:tcPr>
          <w:p w14:paraId="298FF0D4" w14:textId="300EB3CF" w:rsidR="006374D6" w:rsidRPr="006E4A81" w:rsidRDefault="006E4A81">
            <w:pPr>
              <w:jc w:val="right"/>
              <w:rPr>
                <w:rFonts w:ascii="Arial" w:hAnsi="Arial" w:cs="Arial"/>
                <w:sz w:val="20"/>
                <w:szCs w:val="20"/>
              </w:rPr>
            </w:pPr>
            <w:r w:rsidRPr="006E4A81">
              <w:rPr>
                <w:rFonts w:ascii="Arial" w:hAnsi="Arial" w:cs="Arial"/>
                <w:sz w:val="20"/>
                <w:szCs w:val="20"/>
              </w:rPr>
              <w:t>€ 0,00</w:t>
            </w:r>
          </w:p>
        </w:tc>
        <w:tc>
          <w:tcPr>
            <w:tcW w:w="2268" w:type="dxa"/>
            <w:tcBorders>
              <w:left w:val="single" w:sz="4" w:space="0" w:color="000000"/>
            </w:tcBorders>
            <w:shd w:val="clear" w:color="auto" w:fill="auto"/>
            <w:tcMar>
              <w:top w:w="0" w:type="dxa"/>
              <w:left w:w="70" w:type="dxa"/>
              <w:bottom w:w="0" w:type="dxa"/>
              <w:right w:w="70" w:type="dxa"/>
            </w:tcMar>
            <w:vAlign w:val="center"/>
          </w:tcPr>
          <w:p w14:paraId="1216B5AF" w14:textId="77777777" w:rsidR="006374D6" w:rsidRPr="006E4A81" w:rsidRDefault="00B27C19">
            <w:pPr>
              <w:jc w:val="right"/>
              <w:rPr>
                <w:rFonts w:ascii="Arial" w:hAnsi="Arial" w:cs="Arial"/>
                <w:sz w:val="20"/>
                <w:szCs w:val="20"/>
              </w:rPr>
            </w:pPr>
            <w:r w:rsidRPr="006E4A81">
              <w:rPr>
                <w:rFonts w:ascii="Arial" w:hAnsi="Arial" w:cs="Arial"/>
                <w:sz w:val="20"/>
                <w:szCs w:val="20"/>
              </w:rPr>
              <w:t>€ 0,00</w:t>
            </w:r>
          </w:p>
        </w:tc>
      </w:tr>
      <w:tr w:rsidR="006374D6" w:rsidRPr="007A6DD9" w14:paraId="49D82E19" w14:textId="77777777">
        <w:trPr>
          <w:trHeight w:val="615"/>
        </w:trPr>
        <w:tc>
          <w:tcPr>
            <w:tcW w:w="2653"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06EAA8F" w14:textId="77777777" w:rsidR="006374D6" w:rsidRPr="007A07DE" w:rsidRDefault="00B27C19">
            <w:pPr>
              <w:rPr>
                <w:rFonts w:ascii="Arial" w:hAnsi="Arial" w:cs="Arial"/>
                <w:sz w:val="20"/>
                <w:szCs w:val="20"/>
              </w:rPr>
            </w:pPr>
            <w:r w:rsidRPr="007A07DE">
              <w:rPr>
                <w:rFonts w:ascii="Arial" w:hAnsi="Arial" w:cs="Arial"/>
                <w:sz w:val="20"/>
                <w:szCs w:val="20"/>
              </w:rPr>
              <w:t>Centro servizi condivisi s.cons.a r.l.</w:t>
            </w:r>
          </w:p>
        </w:tc>
        <w:tc>
          <w:tcPr>
            <w:tcW w:w="1275"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09219BF" w14:textId="577B8D94" w:rsidR="006374D6" w:rsidRPr="007A07DE" w:rsidRDefault="007A07DE">
            <w:pPr>
              <w:rPr>
                <w:rFonts w:ascii="Arial" w:hAnsi="Arial" w:cs="Arial"/>
                <w:sz w:val="20"/>
                <w:szCs w:val="20"/>
              </w:rPr>
            </w:pPr>
            <w:r w:rsidRPr="007A07DE">
              <w:rPr>
                <w:rFonts w:ascii="Arial" w:hAnsi="Arial" w:cs="Arial"/>
                <w:sz w:val="20"/>
                <w:szCs w:val="20"/>
              </w:rPr>
              <w:t>1733</w:t>
            </w:r>
          </w:p>
        </w:tc>
        <w:tc>
          <w:tcPr>
            <w:tcW w:w="1701"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FF2A082" w14:textId="2DFC0087" w:rsidR="006374D6" w:rsidRPr="007A07DE" w:rsidRDefault="007A07DE">
            <w:pPr>
              <w:rPr>
                <w:rFonts w:ascii="Arial" w:hAnsi="Arial" w:cs="Arial"/>
                <w:sz w:val="20"/>
                <w:szCs w:val="20"/>
              </w:rPr>
            </w:pPr>
            <w:r w:rsidRPr="007A07DE">
              <w:rPr>
                <w:rFonts w:ascii="Arial" w:hAnsi="Arial" w:cs="Arial"/>
                <w:sz w:val="20"/>
                <w:szCs w:val="20"/>
              </w:rPr>
              <w:t>29.02.2024</w:t>
            </w:r>
          </w:p>
        </w:tc>
        <w:tc>
          <w:tcPr>
            <w:tcW w:w="1701"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A047944" w14:textId="77777777" w:rsidR="006374D6" w:rsidRPr="007A07DE" w:rsidRDefault="00B27C19">
            <w:pPr>
              <w:jc w:val="right"/>
              <w:rPr>
                <w:rFonts w:ascii="Arial" w:hAnsi="Arial" w:cs="Arial"/>
                <w:sz w:val="20"/>
                <w:szCs w:val="20"/>
              </w:rPr>
            </w:pPr>
            <w:r w:rsidRPr="007A07DE">
              <w:rPr>
                <w:rFonts w:ascii="Arial" w:hAnsi="Arial" w:cs="Arial"/>
                <w:sz w:val="20"/>
                <w:szCs w:val="20"/>
              </w:rPr>
              <w:t>€ 0,00</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8ACD79A" w14:textId="77777777" w:rsidR="006374D6" w:rsidRPr="007A07DE" w:rsidRDefault="00B27C19">
            <w:pPr>
              <w:jc w:val="right"/>
              <w:rPr>
                <w:rFonts w:ascii="Arial" w:hAnsi="Arial" w:cs="Arial"/>
                <w:sz w:val="20"/>
                <w:szCs w:val="20"/>
              </w:rPr>
            </w:pPr>
            <w:r w:rsidRPr="007A07DE">
              <w:rPr>
                <w:rFonts w:ascii="Arial" w:hAnsi="Arial" w:cs="Arial"/>
                <w:sz w:val="20"/>
                <w:szCs w:val="20"/>
              </w:rPr>
              <w:t>€ 0,00</w:t>
            </w:r>
          </w:p>
        </w:tc>
      </w:tr>
      <w:tr w:rsidR="006374D6" w:rsidRPr="007A6DD9" w14:paraId="507ED3FD" w14:textId="77777777">
        <w:trPr>
          <w:trHeight w:val="615"/>
        </w:trPr>
        <w:tc>
          <w:tcPr>
            <w:tcW w:w="2653" w:type="dxa"/>
            <w:tcBorders>
              <w:left w:val="single" w:sz="4" w:space="0" w:color="000000"/>
            </w:tcBorders>
            <w:shd w:val="clear" w:color="auto" w:fill="auto"/>
            <w:tcMar>
              <w:top w:w="0" w:type="dxa"/>
              <w:left w:w="70" w:type="dxa"/>
              <w:bottom w:w="0" w:type="dxa"/>
              <w:right w:w="70" w:type="dxa"/>
            </w:tcMar>
            <w:vAlign w:val="bottom"/>
          </w:tcPr>
          <w:p w14:paraId="2D5D509A" w14:textId="77777777" w:rsidR="006374D6" w:rsidRPr="007A07DE" w:rsidRDefault="00B27C19">
            <w:pPr>
              <w:rPr>
                <w:rFonts w:ascii="Arial" w:hAnsi="Arial" w:cs="Arial"/>
                <w:sz w:val="20"/>
                <w:szCs w:val="20"/>
              </w:rPr>
            </w:pPr>
            <w:r w:rsidRPr="007A07DE">
              <w:rPr>
                <w:rFonts w:ascii="Arial" w:hAnsi="Arial" w:cs="Arial"/>
                <w:sz w:val="20"/>
                <w:szCs w:val="20"/>
              </w:rPr>
              <w:t>Riva del Garda Fiere Congressi s.p.a.</w:t>
            </w:r>
          </w:p>
        </w:tc>
        <w:tc>
          <w:tcPr>
            <w:tcW w:w="1275" w:type="dxa"/>
            <w:tcBorders>
              <w:left w:val="single" w:sz="4" w:space="0" w:color="000000"/>
            </w:tcBorders>
            <w:shd w:val="clear" w:color="auto" w:fill="auto"/>
            <w:tcMar>
              <w:top w:w="0" w:type="dxa"/>
              <w:left w:w="70" w:type="dxa"/>
              <w:bottom w:w="0" w:type="dxa"/>
              <w:right w:w="70" w:type="dxa"/>
            </w:tcMar>
            <w:vAlign w:val="center"/>
          </w:tcPr>
          <w:p w14:paraId="6FE9EA27" w14:textId="154E7A4C" w:rsidR="006374D6" w:rsidRPr="007A07DE" w:rsidRDefault="007A07DE">
            <w:pPr>
              <w:rPr>
                <w:rFonts w:ascii="Arial" w:hAnsi="Arial" w:cs="Arial"/>
                <w:sz w:val="20"/>
                <w:szCs w:val="20"/>
              </w:rPr>
            </w:pPr>
            <w:r w:rsidRPr="007A07DE">
              <w:rPr>
                <w:rFonts w:ascii="Arial" w:hAnsi="Arial" w:cs="Arial"/>
                <w:sz w:val="20"/>
                <w:szCs w:val="20"/>
              </w:rPr>
              <w:t>1736</w:t>
            </w:r>
          </w:p>
        </w:tc>
        <w:tc>
          <w:tcPr>
            <w:tcW w:w="1701" w:type="dxa"/>
            <w:tcBorders>
              <w:left w:val="single" w:sz="4" w:space="0" w:color="000000"/>
            </w:tcBorders>
            <w:shd w:val="clear" w:color="auto" w:fill="auto"/>
            <w:tcMar>
              <w:top w:w="0" w:type="dxa"/>
              <w:left w:w="70" w:type="dxa"/>
              <w:bottom w:w="0" w:type="dxa"/>
              <w:right w:w="70" w:type="dxa"/>
            </w:tcMar>
            <w:vAlign w:val="center"/>
          </w:tcPr>
          <w:p w14:paraId="7BC8BB92" w14:textId="4B30344B" w:rsidR="006374D6" w:rsidRPr="007A07DE" w:rsidRDefault="007A07DE">
            <w:pPr>
              <w:rPr>
                <w:rFonts w:ascii="Arial" w:hAnsi="Arial" w:cs="Arial"/>
                <w:sz w:val="20"/>
                <w:szCs w:val="20"/>
              </w:rPr>
            </w:pPr>
            <w:r w:rsidRPr="007A07DE">
              <w:rPr>
                <w:rFonts w:ascii="Arial" w:hAnsi="Arial" w:cs="Arial"/>
                <w:sz w:val="20"/>
                <w:szCs w:val="20"/>
              </w:rPr>
              <w:t>29.02.2024</w:t>
            </w:r>
          </w:p>
        </w:tc>
        <w:tc>
          <w:tcPr>
            <w:tcW w:w="1701" w:type="dxa"/>
            <w:tcBorders>
              <w:left w:val="single" w:sz="4" w:space="0" w:color="000000"/>
            </w:tcBorders>
            <w:shd w:val="clear" w:color="auto" w:fill="auto"/>
            <w:tcMar>
              <w:top w:w="0" w:type="dxa"/>
              <w:left w:w="70" w:type="dxa"/>
              <w:bottom w:w="0" w:type="dxa"/>
              <w:right w:w="70" w:type="dxa"/>
            </w:tcMar>
            <w:vAlign w:val="center"/>
          </w:tcPr>
          <w:p w14:paraId="5ED0D556" w14:textId="77777777" w:rsidR="006374D6" w:rsidRPr="007A07DE" w:rsidRDefault="00B27C19">
            <w:pPr>
              <w:jc w:val="right"/>
              <w:rPr>
                <w:rFonts w:ascii="Arial" w:hAnsi="Arial" w:cs="Arial"/>
                <w:sz w:val="20"/>
                <w:szCs w:val="20"/>
              </w:rPr>
            </w:pPr>
            <w:r w:rsidRPr="007A07DE">
              <w:rPr>
                <w:rFonts w:ascii="Arial" w:hAnsi="Arial" w:cs="Arial"/>
                <w:sz w:val="20"/>
                <w:szCs w:val="20"/>
              </w:rPr>
              <w:t>€ 0,00</w:t>
            </w:r>
          </w:p>
        </w:tc>
        <w:tc>
          <w:tcPr>
            <w:tcW w:w="2268" w:type="dxa"/>
            <w:tcBorders>
              <w:left w:val="single" w:sz="4" w:space="0" w:color="000000"/>
            </w:tcBorders>
            <w:shd w:val="clear" w:color="auto" w:fill="auto"/>
            <w:tcMar>
              <w:top w:w="0" w:type="dxa"/>
              <w:left w:w="70" w:type="dxa"/>
              <w:bottom w:w="0" w:type="dxa"/>
              <w:right w:w="70" w:type="dxa"/>
            </w:tcMar>
            <w:vAlign w:val="center"/>
          </w:tcPr>
          <w:p w14:paraId="0C95237B" w14:textId="77777777" w:rsidR="006374D6" w:rsidRPr="007A07DE" w:rsidRDefault="00B27C19">
            <w:pPr>
              <w:jc w:val="right"/>
              <w:rPr>
                <w:rFonts w:ascii="Arial" w:hAnsi="Arial" w:cs="Arial"/>
                <w:sz w:val="20"/>
                <w:szCs w:val="20"/>
              </w:rPr>
            </w:pPr>
            <w:r w:rsidRPr="007A07DE">
              <w:rPr>
                <w:rFonts w:ascii="Arial" w:hAnsi="Arial" w:cs="Arial"/>
                <w:sz w:val="20"/>
                <w:szCs w:val="20"/>
              </w:rPr>
              <w:t>€ 0,00</w:t>
            </w:r>
          </w:p>
        </w:tc>
      </w:tr>
      <w:tr w:rsidR="006374D6" w:rsidRPr="007A6DD9" w14:paraId="6A5CC297" w14:textId="77777777">
        <w:trPr>
          <w:trHeight w:val="615"/>
        </w:trPr>
        <w:tc>
          <w:tcPr>
            <w:tcW w:w="2653"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C97747E" w14:textId="77777777" w:rsidR="006374D6" w:rsidRPr="007E4CBB" w:rsidRDefault="00B27C19">
            <w:pPr>
              <w:rPr>
                <w:rFonts w:ascii="Arial" w:hAnsi="Arial" w:cs="Arial"/>
                <w:sz w:val="20"/>
                <w:szCs w:val="20"/>
              </w:rPr>
            </w:pPr>
            <w:r w:rsidRPr="007E4CBB">
              <w:rPr>
                <w:rFonts w:ascii="Arial" w:hAnsi="Arial" w:cs="Arial"/>
                <w:sz w:val="20"/>
                <w:szCs w:val="20"/>
              </w:rPr>
              <w:t>Car Sharing Tn soc. coop.</w:t>
            </w:r>
          </w:p>
        </w:tc>
        <w:tc>
          <w:tcPr>
            <w:tcW w:w="1275"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95CC89C" w14:textId="640FBEF5" w:rsidR="006374D6" w:rsidRPr="007E4CBB" w:rsidRDefault="007E4CBB">
            <w:pPr>
              <w:rPr>
                <w:rFonts w:ascii="Arial" w:hAnsi="Arial" w:cs="Arial"/>
                <w:sz w:val="20"/>
                <w:szCs w:val="20"/>
              </w:rPr>
            </w:pPr>
            <w:r w:rsidRPr="007E4CBB">
              <w:rPr>
                <w:rFonts w:ascii="Arial" w:hAnsi="Arial" w:cs="Arial"/>
                <w:sz w:val="20"/>
                <w:szCs w:val="20"/>
              </w:rPr>
              <w:t>1731</w:t>
            </w:r>
          </w:p>
        </w:tc>
        <w:tc>
          <w:tcPr>
            <w:tcW w:w="1701"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788E36A" w14:textId="6741F4EA" w:rsidR="006374D6" w:rsidRPr="007E4CBB" w:rsidRDefault="007E4CBB">
            <w:pPr>
              <w:rPr>
                <w:rFonts w:ascii="Arial" w:hAnsi="Arial" w:cs="Arial"/>
                <w:sz w:val="20"/>
                <w:szCs w:val="20"/>
              </w:rPr>
            </w:pPr>
            <w:r w:rsidRPr="007E4CBB">
              <w:rPr>
                <w:rFonts w:ascii="Arial" w:hAnsi="Arial" w:cs="Arial"/>
                <w:sz w:val="20"/>
                <w:szCs w:val="20"/>
              </w:rPr>
              <w:t>29.02.2024</w:t>
            </w:r>
          </w:p>
        </w:tc>
        <w:tc>
          <w:tcPr>
            <w:tcW w:w="1701"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9890BB6" w14:textId="77777777" w:rsidR="006374D6" w:rsidRPr="007E4CBB" w:rsidRDefault="00B27C19">
            <w:pPr>
              <w:jc w:val="right"/>
              <w:rPr>
                <w:rFonts w:ascii="Arial" w:hAnsi="Arial" w:cs="Arial"/>
                <w:sz w:val="20"/>
                <w:szCs w:val="20"/>
              </w:rPr>
            </w:pPr>
            <w:r w:rsidRPr="007E4CBB">
              <w:rPr>
                <w:rFonts w:ascii="Arial" w:hAnsi="Arial" w:cs="Arial"/>
                <w:sz w:val="20"/>
                <w:szCs w:val="20"/>
              </w:rPr>
              <w:t>€ 0,00</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993136C" w14:textId="77777777" w:rsidR="006374D6" w:rsidRPr="007E4CBB" w:rsidRDefault="00B27C19">
            <w:pPr>
              <w:jc w:val="right"/>
              <w:rPr>
                <w:rFonts w:ascii="Arial" w:hAnsi="Arial" w:cs="Arial"/>
                <w:sz w:val="20"/>
                <w:szCs w:val="20"/>
              </w:rPr>
            </w:pPr>
            <w:r w:rsidRPr="007E4CBB">
              <w:rPr>
                <w:rFonts w:ascii="Arial" w:hAnsi="Arial" w:cs="Arial"/>
                <w:sz w:val="20"/>
                <w:szCs w:val="20"/>
              </w:rPr>
              <w:t>€ 0,00</w:t>
            </w:r>
          </w:p>
        </w:tc>
      </w:tr>
      <w:tr w:rsidR="006374D6" w:rsidRPr="007A6DD9" w14:paraId="07EA9630" w14:textId="77777777">
        <w:trPr>
          <w:trHeight w:val="615"/>
        </w:trPr>
        <w:tc>
          <w:tcPr>
            <w:tcW w:w="2653"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3A20914" w14:textId="77777777" w:rsidR="006374D6" w:rsidRPr="007E4CBB" w:rsidRDefault="00B27C19">
            <w:pPr>
              <w:rPr>
                <w:rFonts w:ascii="Arial" w:hAnsi="Arial" w:cs="Arial"/>
                <w:sz w:val="20"/>
                <w:szCs w:val="20"/>
              </w:rPr>
            </w:pPr>
            <w:r w:rsidRPr="007E4CBB">
              <w:rPr>
                <w:rFonts w:ascii="Arial" w:hAnsi="Arial" w:cs="Arial"/>
                <w:sz w:val="20"/>
                <w:szCs w:val="20"/>
              </w:rPr>
              <w:lastRenderedPageBreak/>
              <w:t>CAF Interregionale dipendenti s.r.l.</w:t>
            </w:r>
          </w:p>
        </w:tc>
        <w:tc>
          <w:tcPr>
            <w:tcW w:w="1275"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A42FF28" w14:textId="03336DDE" w:rsidR="006374D6" w:rsidRPr="007E4CBB" w:rsidRDefault="007E4CBB">
            <w:pPr>
              <w:rPr>
                <w:rFonts w:ascii="Arial" w:hAnsi="Arial" w:cs="Arial"/>
                <w:sz w:val="20"/>
                <w:szCs w:val="20"/>
              </w:rPr>
            </w:pPr>
            <w:r w:rsidRPr="007E4CBB">
              <w:rPr>
                <w:rFonts w:ascii="Arial" w:hAnsi="Arial" w:cs="Arial"/>
                <w:sz w:val="20"/>
                <w:szCs w:val="20"/>
              </w:rPr>
              <w:t>1730</w:t>
            </w:r>
          </w:p>
        </w:tc>
        <w:tc>
          <w:tcPr>
            <w:tcW w:w="1701"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74398E4" w14:textId="4CE2445C" w:rsidR="006374D6" w:rsidRPr="007E4CBB" w:rsidRDefault="007E4CBB">
            <w:pPr>
              <w:rPr>
                <w:rFonts w:ascii="Arial" w:hAnsi="Arial" w:cs="Arial"/>
                <w:sz w:val="20"/>
                <w:szCs w:val="20"/>
              </w:rPr>
            </w:pPr>
            <w:r w:rsidRPr="007E4CBB">
              <w:rPr>
                <w:rFonts w:ascii="Arial" w:hAnsi="Arial" w:cs="Arial"/>
                <w:sz w:val="20"/>
                <w:szCs w:val="20"/>
              </w:rPr>
              <w:t>29.02.2024</w:t>
            </w:r>
          </w:p>
        </w:tc>
        <w:tc>
          <w:tcPr>
            <w:tcW w:w="1701"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74D4A4D" w14:textId="77777777" w:rsidR="006374D6" w:rsidRPr="007E4CBB" w:rsidRDefault="00B27C19">
            <w:pPr>
              <w:jc w:val="right"/>
              <w:rPr>
                <w:rFonts w:ascii="Arial" w:hAnsi="Arial" w:cs="Arial"/>
                <w:sz w:val="20"/>
                <w:szCs w:val="20"/>
              </w:rPr>
            </w:pPr>
            <w:r w:rsidRPr="007E4CBB">
              <w:rPr>
                <w:rFonts w:ascii="Arial" w:hAnsi="Arial" w:cs="Arial"/>
                <w:sz w:val="20"/>
                <w:szCs w:val="20"/>
              </w:rPr>
              <w:t>€ 0,00</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B286654" w14:textId="77777777" w:rsidR="006374D6" w:rsidRPr="007E4CBB" w:rsidRDefault="00B27C19">
            <w:pPr>
              <w:jc w:val="right"/>
              <w:rPr>
                <w:rFonts w:ascii="Arial" w:hAnsi="Arial" w:cs="Arial"/>
                <w:sz w:val="20"/>
                <w:szCs w:val="20"/>
              </w:rPr>
            </w:pPr>
            <w:r w:rsidRPr="007E4CBB">
              <w:rPr>
                <w:rFonts w:ascii="Arial" w:hAnsi="Arial" w:cs="Arial"/>
                <w:sz w:val="20"/>
                <w:szCs w:val="20"/>
              </w:rPr>
              <w:t>€ 0,00</w:t>
            </w:r>
          </w:p>
        </w:tc>
      </w:tr>
      <w:tr w:rsidR="006374D6" w:rsidRPr="007A6DD9" w14:paraId="4DD74328" w14:textId="77777777">
        <w:trPr>
          <w:trHeight w:val="615"/>
        </w:trPr>
        <w:tc>
          <w:tcPr>
            <w:tcW w:w="2653"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D9051AE" w14:textId="77777777" w:rsidR="006374D6" w:rsidRPr="00FF0868" w:rsidRDefault="00B27C19">
            <w:pPr>
              <w:rPr>
                <w:rFonts w:ascii="Arial" w:hAnsi="Arial" w:cs="Arial"/>
                <w:sz w:val="20"/>
                <w:szCs w:val="20"/>
              </w:rPr>
            </w:pPr>
            <w:r w:rsidRPr="00FF0868">
              <w:rPr>
                <w:rFonts w:ascii="Arial" w:hAnsi="Arial" w:cs="Arial"/>
                <w:sz w:val="20"/>
                <w:szCs w:val="20"/>
              </w:rPr>
              <w:t>Azienda per il Turismo Trento Monte Bondone Valle dei Laghi soc. cons.</w:t>
            </w:r>
          </w:p>
        </w:tc>
        <w:tc>
          <w:tcPr>
            <w:tcW w:w="1275"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49A5A6D" w14:textId="0E5DB178" w:rsidR="006374D6" w:rsidRPr="00FF0868" w:rsidRDefault="00FF0868">
            <w:pPr>
              <w:rPr>
                <w:rFonts w:ascii="Arial" w:hAnsi="Arial" w:cs="Arial"/>
                <w:sz w:val="20"/>
                <w:szCs w:val="20"/>
              </w:rPr>
            </w:pPr>
            <w:r w:rsidRPr="00FF0868">
              <w:rPr>
                <w:rFonts w:ascii="Arial" w:hAnsi="Arial" w:cs="Arial"/>
                <w:sz w:val="20"/>
                <w:szCs w:val="20"/>
              </w:rPr>
              <w:t>1729</w:t>
            </w:r>
          </w:p>
        </w:tc>
        <w:tc>
          <w:tcPr>
            <w:tcW w:w="1701"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08BD5C0" w14:textId="5A7AEC8C" w:rsidR="006374D6" w:rsidRPr="00FF0868" w:rsidRDefault="00FF0868">
            <w:pPr>
              <w:rPr>
                <w:rFonts w:ascii="Arial" w:hAnsi="Arial" w:cs="Arial"/>
                <w:sz w:val="20"/>
                <w:szCs w:val="20"/>
              </w:rPr>
            </w:pPr>
            <w:r w:rsidRPr="00FF0868">
              <w:rPr>
                <w:rFonts w:ascii="Arial" w:hAnsi="Arial" w:cs="Arial"/>
                <w:sz w:val="20"/>
                <w:szCs w:val="20"/>
              </w:rPr>
              <w:t>29.02.2024</w:t>
            </w:r>
          </w:p>
        </w:tc>
        <w:tc>
          <w:tcPr>
            <w:tcW w:w="1701"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F93EB89" w14:textId="77777777" w:rsidR="006374D6" w:rsidRPr="00FF0868" w:rsidRDefault="00B27C19">
            <w:pPr>
              <w:jc w:val="right"/>
              <w:rPr>
                <w:rFonts w:ascii="Arial" w:hAnsi="Arial" w:cs="Arial"/>
                <w:sz w:val="20"/>
                <w:szCs w:val="20"/>
              </w:rPr>
            </w:pPr>
            <w:r w:rsidRPr="00FF0868">
              <w:rPr>
                <w:rFonts w:ascii="Arial" w:hAnsi="Arial" w:cs="Arial"/>
                <w:sz w:val="20"/>
                <w:szCs w:val="20"/>
              </w:rPr>
              <w:t>€ 0,00</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8BFB6DE" w14:textId="77777777" w:rsidR="006374D6" w:rsidRPr="00FF0868" w:rsidRDefault="00B27C19">
            <w:pPr>
              <w:jc w:val="right"/>
              <w:rPr>
                <w:rFonts w:ascii="Arial" w:hAnsi="Arial" w:cs="Arial"/>
                <w:sz w:val="20"/>
                <w:szCs w:val="20"/>
              </w:rPr>
            </w:pPr>
            <w:r w:rsidRPr="00FF0868">
              <w:rPr>
                <w:rFonts w:ascii="Arial" w:hAnsi="Arial" w:cs="Arial"/>
                <w:sz w:val="20"/>
                <w:szCs w:val="20"/>
              </w:rPr>
              <w:t>€ 0,00</w:t>
            </w:r>
          </w:p>
        </w:tc>
      </w:tr>
      <w:tr w:rsidR="006374D6" w:rsidRPr="007A6DD9" w14:paraId="7A254E32" w14:textId="77777777">
        <w:trPr>
          <w:trHeight w:val="615"/>
        </w:trPr>
        <w:tc>
          <w:tcPr>
            <w:tcW w:w="2653"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56382D92" w14:textId="77777777" w:rsidR="006374D6" w:rsidRPr="007A07DE" w:rsidRDefault="00B27C19">
            <w:pPr>
              <w:rPr>
                <w:rFonts w:ascii="Arial" w:hAnsi="Arial" w:cs="Arial"/>
                <w:sz w:val="20"/>
                <w:szCs w:val="20"/>
              </w:rPr>
            </w:pPr>
            <w:r w:rsidRPr="007A07DE">
              <w:rPr>
                <w:rFonts w:ascii="Arial" w:hAnsi="Arial" w:cs="Arial"/>
                <w:sz w:val="20"/>
                <w:szCs w:val="20"/>
              </w:rPr>
              <w:t>Federazione Trentina delle Coop. Soc. coop.</w:t>
            </w:r>
          </w:p>
        </w:tc>
        <w:tc>
          <w:tcPr>
            <w:tcW w:w="1275"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439244A" w14:textId="3097E7E4" w:rsidR="006374D6" w:rsidRPr="007A07DE" w:rsidRDefault="007A07DE">
            <w:pPr>
              <w:rPr>
                <w:rFonts w:ascii="Arial" w:hAnsi="Arial" w:cs="Arial"/>
                <w:sz w:val="20"/>
                <w:szCs w:val="20"/>
              </w:rPr>
            </w:pPr>
            <w:r w:rsidRPr="007A07DE">
              <w:rPr>
                <w:rFonts w:ascii="Arial" w:hAnsi="Arial" w:cs="Arial"/>
                <w:sz w:val="20"/>
                <w:szCs w:val="20"/>
              </w:rPr>
              <w:t>1735</w:t>
            </w:r>
          </w:p>
        </w:tc>
        <w:tc>
          <w:tcPr>
            <w:tcW w:w="1701"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F31F416" w14:textId="6B3E7AA6" w:rsidR="006374D6" w:rsidRPr="007A07DE" w:rsidRDefault="007A07DE">
            <w:pPr>
              <w:rPr>
                <w:rFonts w:ascii="Arial" w:hAnsi="Arial" w:cs="Arial"/>
                <w:sz w:val="20"/>
                <w:szCs w:val="20"/>
              </w:rPr>
            </w:pPr>
            <w:r w:rsidRPr="007A07DE">
              <w:rPr>
                <w:rFonts w:ascii="Arial" w:hAnsi="Arial" w:cs="Arial"/>
                <w:sz w:val="20"/>
                <w:szCs w:val="20"/>
              </w:rPr>
              <w:t>29.02.2024</w:t>
            </w:r>
          </w:p>
        </w:tc>
        <w:tc>
          <w:tcPr>
            <w:tcW w:w="1701"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A6DDB98" w14:textId="77777777" w:rsidR="006374D6" w:rsidRPr="007A07DE" w:rsidRDefault="00B27C19">
            <w:pPr>
              <w:jc w:val="right"/>
              <w:rPr>
                <w:rFonts w:ascii="Arial" w:hAnsi="Arial" w:cs="Arial"/>
                <w:sz w:val="20"/>
                <w:szCs w:val="20"/>
              </w:rPr>
            </w:pPr>
            <w:r w:rsidRPr="007A07DE">
              <w:rPr>
                <w:rFonts w:ascii="Arial" w:hAnsi="Arial" w:cs="Arial"/>
                <w:sz w:val="20"/>
                <w:szCs w:val="20"/>
              </w:rPr>
              <w:t>€ 0,00</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38E0368" w14:textId="77777777" w:rsidR="006374D6" w:rsidRPr="007A07DE" w:rsidRDefault="00B27C19">
            <w:pPr>
              <w:jc w:val="right"/>
              <w:rPr>
                <w:rFonts w:ascii="Arial" w:hAnsi="Arial" w:cs="Arial"/>
                <w:sz w:val="20"/>
                <w:szCs w:val="20"/>
              </w:rPr>
            </w:pPr>
            <w:r w:rsidRPr="007A07DE">
              <w:rPr>
                <w:rFonts w:ascii="Arial" w:hAnsi="Arial" w:cs="Arial"/>
                <w:sz w:val="20"/>
                <w:szCs w:val="20"/>
              </w:rPr>
              <w:t>€ 0,00</w:t>
            </w:r>
          </w:p>
        </w:tc>
      </w:tr>
      <w:tr w:rsidR="006374D6" w:rsidRPr="007A6DD9" w14:paraId="3A1100FC" w14:textId="77777777">
        <w:trPr>
          <w:trHeight w:val="615"/>
        </w:trPr>
        <w:tc>
          <w:tcPr>
            <w:tcW w:w="2653"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435D4D2" w14:textId="77777777" w:rsidR="006374D6" w:rsidRPr="007A07DE" w:rsidRDefault="00B27C19">
            <w:pPr>
              <w:rPr>
                <w:rFonts w:ascii="Arial" w:hAnsi="Arial" w:cs="Arial"/>
                <w:sz w:val="20"/>
                <w:szCs w:val="20"/>
              </w:rPr>
            </w:pPr>
            <w:r w:rsidRPr="007A07DE">
              <w:rPr>
                <w:rFonts w:ascii="Arial" w:hAnsi="Arial" w:cs="Arial"/>
                <w:sz w:val="20"/>
                <w:szCs w:val="20"/>
              </w:rPr>
              <w:t>Cassa Rurale di Trento soc. coop.</w:t>
            </w:r>
          </w:p>
        </w:tc>
        <w:tc>
          <w:tcPr>
            <w:tcW w:w="1275"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0322B1F" w14:textId="60AC6B36" w:rsidR="006374D6" w:rsidRPr="007A07DE" w:rsidRDefault="007A07DE">
            <w:pPr>
              <w:rPr>
                <w:rFonts w:ascii="Arial" w:hAnsi="Arial" w:cs="Arial"/>
                <w:sz w:val="20"/>
                <w:szCs w:val="20"/>
              </w:rPr>
            </w:pPr>
            <w:r w:rsidRPr="007A07DE">
              <w:rPr>
                <w:rFonts w:ascii="Arial" w:hAnsi="Arial" w:cs="Arial"/>
                <w:sz w:val="20"/>
                <w:szCs w:val="20"/>
              </w:rPr>
              <w:t>1732</w:t>
            </w:r>
          </w:p>
        </w:tc>
        <w:tc>
          <w:tcPr>
            <w:tcW w:w="1701"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FAD0BE5" w14:textId="0A0867E6" w:rsidR="006374D6" w:rsidRPr="007A07DE" w:rsidRDefault="007A07DE">
            <w:pPr>
              <w:rPr>
                <w:rFonts w:ascii="Arial" w:hAnsi="Arial" w:cs="Arial"/>
                <w:sz w:val="20"/>
                <w:szCs w:val="20"/>
              </w:rPr>
            </w:pPr>
            <w:r w:rsidRPr="007A07DE">
              <w:rPr>
                <w:rFonts w:ascii="Arial" w:hAnsi="Arial" w:cs="Arial"/>
                <w:sz w:val="20"/>
                <w:szCs w:val="20"/>
              </w:rPr>
              <w:t>29.02.2024</w:t>
            </w:r>
          </w:p>
        </w:tc>
        <w:tc>
          <w:tcPr>
            <w:tcW w:w="1701"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CAE1C8A" w14:textId="77777777" w:rsidR="006374D6" w:rsidRPr="007A07DE" w:rsidRDefault="00B27C19">
            <w:pPr>
              <w:jc w:val="right"/>
              <w:rPr>
                <w:rFonts w:ascii="Arial" w:hAnsi="Arial" w:cs="Arial"/>
                <w:sz w:val="20"/>
                <w:szCs w:val="20"/>
              </w:rPr>
            </w:pPr>
            <w:r w:rsidRPr="007A07DE">
              <w:rPr>
                <w:rFonts w:ascii="Arial" w:hAnsi="Arial" w:cs="Arial"/>
                <w:sz w:val="20"/>
                <w:szCs w:val="20"/>
              </w:rPr>
              <w:t>€ 0,00</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E89DDDB" w14:textId="77777777" w:rsidR="006374D6" w:rsidRPr="007A07DE" w:rsidRDefault="00B27C19">
            <w:pPr>
              <w:jc w:val="right"/>
              <w:rPr>
                <w:rFonts w:ascii="Arial" w:hAnsi="Arial" w:cs="Arial"/>
                <w:sz w:val="20"/>
                <w:szCs w:val="20"/>
              </w:rPr>
            </w:pPr>
            <w:r w:rsidRPr="007A07DE">
              <w:rPr>
                <w:rFonts w:ascii="Arial" w:hAnsi="Arial" w:cs="Arial"/>
                <w:sz w:val="20"/>
                <w:szCs w:val="20"/>
              </w:rPr>
              <w:t>€ 0,00</w:t>
            </w:r>
          </w:p>
        </w:tc>
      </w:tr>
      <w:tr w:rsidR="006374D6" w14:paraId="6D10230F" w14:textId="77777777">
        <w:trPr>
          <w:trHeight w:val="767"/>
        </w:trPr>
        <w:tc>
          <w:tcPr>
            <w:tcW w:w="2653"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395FA913" w14:textId="77777777" w:rsidR="006374D6" w:rsidRPr="007A07DE" w:rsidRDefault="00B27C19">
            <w:pPr>
              <w:rPr>
                <w:rFonts w:ascii="Arial" w:hAnsi="Arial" w:cs="Arial"/>
                <w:sz w:val="20"/>
                <w:szCs w:val="20"/>
              </w:rPr>
            </w:pPr>
            <w:r w:rsidRPr="007A07DE">
              <w:rPr>
                <w:rFonts w:ascii="Arial" w:hAnsi="Arial" w:cs="Arial"/>
                <w:sz w:val="20"/>
                <w:szCs w:val="20"/>
              </w:rPr>
              <w:t>SET Distribuzione s.p.a.</w:t>
            </w:r>
          </w:p>
        </w:tc>
        <w:tc>
          <w:tcPr>
            <w:tcW w:w="1275"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5E61C77" w14:textId="187EFABB" w:rsidR="006374D6" w:rsidRPr="007A07DE" w:rsidRDefault="007A07DE">
            <w:pPr>
              <w:rPr>
                <w:rFonts w:ascii="Arial" w:hAnsi="Arial" w:cs="Arial"/>
                <w:sz w:val="20"/>
                <w:szCs w:val="20"/>
              </w:rPr>
            </w:pPr>
            <w:r w:rsidRPr="007A07DE">
              <w:rPr>
                <w:rFonts w:ascii="Arial" w:hAnsi="Arial" w:cs="Arial"/>
                <w:sz w:val="20"/>
                <w:szCs w:val="20"/>
              </w:rPr>
              <w:t>1737</w:t>
            </w:r>
          </w:p>
        </w:tc>
        <w:tc>
          <w:tcPr>
            <w:tcW w:w="1701"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7DEBD8D" w14:textId="2B89E0CA" w:rsidR="006374D6" w:rsidRPr="007A07DE" w:rsidRDefault="007A07DE">
            <w:pPr>
              <w:rPr>
                <w:rFonts w:ascii="Arial" w:hAnsi="Arial" w:cs="Arial"/>
                <w:sz w:val="20"/>
                <w:szCs w:val="20"/>
              </w:rPr>
            </w:pPr>
            <w:r w:rsidRPr="007A07DE">
              <w:rPr>
                <w:rFonts w:ascii="Arial" w:hAnsi="Arial" w:cs="Arial"/>
                <w:sz w:val="20"/>
                <w:szCs w:val="20"/>
              </w:rPr>
              <w:t>29.02.2024</w:t>
            </w:r>
          </w:p>
        </w:tc>
        <w:tc>
          <w:tcPr>
            <w:tcW w:w="1701"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71A862B" w14:textId="77777777" w:rsidR="006374D6" w:rsidRPr="007A07DE" w:rsidRDefault="00B27C19">
            <w:pPr>
              <w:jc w:val="right"/>
              <w:rPr>
                <w:rFonts w:ascii="Arial" w:hAnsi="Arial" w:cs="Arial"/>
                <w:sz w:val="20"/>
                <w:szCs w:val="20"/>
              </w:rPr>
            </w:pPr>
            <w:r w:rsidRPr="007A07DE">
              <w:rPr>
                <w:rFonts w:ascii="Arial" w:hAnsi="Arial" w:cs="Arial"/>
                <w:sz w:val="20"/>
                <w:szCs w:val="20"/>
              </w:rPr>
              <w:t>€ 0,00</w:t>
            </w:r>
          </w:p>
        </w:tc>
        <w:tc>
          <w:tcPr>
            <w:tcW w:w="2268"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F99DF16" w14:textId="77777777" w:rsidR="006374D6" w:rsidRDefault="00B27C19">
            <w:pPr>
              <w:jc w:val="right"/>
              <w:rPr>
                <w:rFonts w:ascii="Arial" w:hAnsi="Arial" w:cs="Arial"/>
                <w:sz w:val="20"/>
                <w:szCs w:val="20"/>
              </w:rPr>
            </w:pPr>
            <w:r w:rsidRPr="007A07DE">
              <w:rPr>
                <w:rFonts w:ascii="Arial" w:hAnsi="Arial" w:cs="Arial"/>
                <w:sz w:val="20"/>
                <w:szCs w:val="20"/>
              </w:rPr>
              <w:t>€ 0,00</w:t>
            </w:r>
          </w:p>
        </w:tc>
      </w:tr>
    </w:tbl>
    <w:p w14:paraId="1F1DEF03" w14:textId="77777777" w:rsidR="006374D6" w:rsidRDefault="006374D6">
      <w:pPr>
        <w:pStyle w:val="Standard"/>
        <w:ind w:right="22"/>
        <w:jc w:val="both"/>
        <w:rPr>
          <w:rFonts w:ascii="Arial" w:hAnsi="Arial" w:cs="Arial"/>
        </w:rPr>
      </w:pPr>
    </w:p>
    <w:p w14:paraId="5A67039B" w14:textId="793C0A0A" w:rsidR="006374D6" w:rsidRDefault="00B27C19">
      <w:pPr>
        <w:pStyle w:val="Titolo1"/>
      </w:pPr>
      <w:bookmarkStart w:id="264" w:name="_Toc63934620"/>
      <w:bookmarkStart w:id="265" w:name="_Toc67042889"/>
      <w:bookmarkStart w:id="266" w:name="_Toc67580908"/>
      <w:bookmarkStart w:id="267" w:name="_Toc67581486"/>
      <w:bookmarkStart w:id="268" w:name="_Toc69888179"/>
      <w:bookmarkStart w:id="269" w:name="_Toc69888500"/>
      <w:bookmarkStart w:id="270" w:name="_Toc70340039"/>
      <w:bookmarkStart w:id="271" w:name="_Toc70489758"/>
      <w:bookmarkStart w:id="272" w:name="_Toc70495429"/>
      <w:bookmarkStart w:id="273" w:name="_Toc97546585"/>
      <w:bookmarkStart w:id="274" w:name="_Toc129241975"/>
      <w:bookmarkStart w:id="275" w:name="_Toc129242037"/>
      <w:bookmarkStart w:id="276" w:name="_Toc129670856"/>
      <w:bookmarkStart w:id="277" w:name="_Toc130222621"/>
      <w:bookmarkStart w:id="278" w:name="_Toc159826224"/>
      <w:bookmarkStart w:id="279" w:name="_Toc159826280"/>
      <w:r>
        <w:t>15. ELENCO DELLE E-MAIL DELLE PARTECIPAZIONI DIRETTE</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3D023005" w14:textId="77777777" w:rsidR="006374D6" w:rsidRDefault="006374D6">
      <w:pPr>
        <w:pStyle w:val="Textbody"/>
        <w:ind w:left="540" w:right="22" w:hanging="540"/>
        <w:jc w:val="left"/>
        <w:rPr>
          <w:i w:val="0"/>
          <w:sz w:val="20"/>
        </w:rPr>
      </w:pPr>
    </w:p>
    <w:p w14:paraId="17F8FA13" w14:textId="5DE51FE4" w:rsidR="006374D6" w:rsidRDefault="00B27C19">
      <w:pPr>
        <w:pStyle w:val="Textbody"/>
        <w:ind w:right="22"/>
        <w:jc w:val="left"/>
        <w:rPr>
          <w:i w:val="0"/>
          <w:sz w:val="20"/>
        </w:rPr>
      </w:pPr>
      <w:r>
        <w:rPr>
          <w:i w:val="0"/>
          <w:sz w:val="20"/>
        </w:rPr>
        <w:t>Vengono indicati gli indirizzi mail delle società partecipate al 31.12.20</w:t>
      </w:r>
      <w:r w:rsidR="00BE5F67">
        <w:rPr>
          <w:i w:val="0"/>
          <w:sz w:val="20"/>
        </w:rPr>
        <w:t>2</w:t>
      </w:r>
      <w:r w:rsidR="0094366E">
        <w:rPr>
          <w:i w:val="0"/>
          <w:sz w:val="20"/>
        </w:rPr>
        <w:t>3</w:t>
      </w:r>
      <w:r>
        <w:rPr>
          <w:i w:val="0"/>
          <w:sz w:val="20"/>
        </w:rPr>
        <w:t>.</w:t>
      </w:r>
    </w:p>
    <w:p w14:paraId="459E5E9A" w14:textId="77777777" w:rsidR="006374D6" w:rsidRDefault="006374D6">
      <w:pPr>
        <w:pStyle w:val="Textbody"/>
        <w:ind w:left="540" w:right="22" w:hanging="540"/>
        <w:jc w:val="left"/>
        <w:rPr>
          <w:b/>
          <w:i w:val="0"/>
          <w:szCs w:val="24"/>
        </w:rPr>
      </w:pPr>
    </w:p>
    <w:tbl>
      <w:tblPr>
        <w:tblW w:w="9645" w:type="dxa"/>
        <w:tblInd w:w="-3" w:type="dxa"/>
        <w:tblLayout w:type="fixed"/>
        <w:tblCellMar>
          <w:left w:w="10" w:type="dxa"/>
          <w:right w:w="10" w:type="dxa"/>
        </w:tblCellMar>
        <w:tblLook w:val="0000" w:firstRow="0" w:lastRow="0" w:firstColumn="0" w:lastColumn="0" w:noHBand="0" w:noVBand="0"/>
      </w:tblPr>
      <w:tblGrid>
        <w:gridCol w:w="1530"/>
        <w:gridCol w:w="4710"/>
        <w:gridCol w:w="3405"/>
      </w:tblGrid>
      <w:tr w:rsidR="006374D6" w14:paraId="571AE8FF" w14:textId="77777777">
        <w:trPr>
          <w:trHeight w:val="1275"/>
        </w:trPr>
        <w:tc>
          <w:tcPr>
            <w:tcW w:w="153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7A02085" w14:textId="77777777" w:rsidR="006374D6" w:rsidRDefault="00B27C19">
            <w:pPr>
              <w:pStyle w:val="Standard"/>
              <w:ind w:right="22"/>
              <w:jc w:val="center"/>
              <w:rPr>
                <w:rFonts w:ascii="Arial" w:hAnsi="Arial" w:cs="Arial"/>
                <w:b/>
              </w:rPr>
            </w:pPr>
            <w:r>
              <w:rPr>
                <w:rFonts w:ascii="Arial" w:hAnsi="Arial" w:cs="Arial"/>
                <w:b/>
              </w:rPr>
              <w:t>Codice fiscale</w:t>
            </w:r>
          </w:p>
        </w:tc>
        <w:tc>
          <w:tcPr>
            <w:tcW w:w="47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50C81B6" w14:textId="77777777" w:rsidR="006374D6" w:rsidRDefault="00B27C19">
            <w:pPr>
              <w:pStyle w:val="Standard"/>
              <w:ind w:right="22"/>
              <w:jc w:val="center"/>
              <w:rPr>
                <w:rFonts w:ascii="Arial" w:hAnsi="Arial" w:cs="Arial"/>
                <w:b/>
              </w:rPr>
            </w:pPr>
            <w:r>
              <w:rPr>
                <w:rFonts w:ascii="Arial" w:hAnsi="Arial" w:cs="Arial"/>
                <w:b/>
              </w:rPr>
              <w:t>Denominazione</w:t>
            </w:r>
          </w:p>
        </w:tc>
        <w:tc>
          <w:tcPr>
            <w:tcW w:w="34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D8CC1A" w14:textId="77777777" w:rsidR="006374D6" w:rsidRDefault="00B27C19">
            <w:pPr>
              <w:pStyle w:val="Standard"/>
              <w:ind w:right="22"/>
              <w:jc w:val="center"/>
              <w:rPr>
                <w:rFonts w:ascii="Arial" w:hAnsi="Arial" w:cs="Arial"/>
                <w:b/>
              </w:rPr>
            </w:pPr>
            <w:r>
              <w:rPr>
                <w:rFonts w:ascii="Arial" w:hAnsi="Arial" w:cs="Arial"/>
                <w:b/>
              </w:rPr>
              <w:t>Email</w:t>
            </w:r>
          </w:p>
        </w:tc>
      </w:tr>
      <w:tr w:rsidR="006374D6" w14:paraId="0FFA6778" w14:textId="77777777">
        <w:trPr>
          <w:trHeight w:val="255"/>
        </w:trPr>
        <w:tc>
          <w:tcPr>
            <w:tcW w:w="153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bottom"/>
          </w:tcPr>
          <w:p w14:paraId="3E695986" w14:textId="77777777" w:rsidR="006374D6" w:rsidRDefault="00B27C19">
            <w:pPr>
              <w:pStyle w:val="Standard"/>
              <w:ind w:right="22"/>
              <w:jc w:val="both"/>
              <w:rPr>
                <w:rFonts w:ascii="Arial" w:eastAsia="Calibri" w:hAnsi="Arial" w:cs="Arial"/>
              </w:rPr>
            </w:pPr>
            <w:r>
              <w:rPr>
                <w:rFonts w:ascii="Arial" w:eastAsia="Calibri" w:hAnsi="Arial" w:cs="Arial"/>
              </w:rPr>
              <w:t>01885090223</w:t>
            </w:r>
          </w:p>
        </w:tc>
        <w:tc>
          <w:tcPr>
            <w:tcW w:w="47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bottom"/>
          </w:tcPr>
          <w:p w14:paraId="6A9C502E" w14:textId="77777777" w:rsidR="006374D6" w:rsidRDefault="00B27C19">
            <w:pPr>
              <w:pStyle w:val="Standard"/>
              <w:ind w:right="22"/>
              <w:rPr>
                <w:rFonts w:ascii="Arial" w:eastAsia="Calibri" w:hAnsi="Arial" w:cs="Arial"/>
              </w:rPr>
            </w:pPr>
            <w:r>
              <w:rPr>
                <w:rFonts w:ascii="Arial" w:eastAsia="Calibri" w:hAnsi="Arial" w:cs="Arial"/>
              </w:rPr>
              <w:t>FIEMME SERVIZI  S.p.A.</w:t>
            </w:r>
          </w:p>
        </w:tc>
        <w:tc>
          <w:tcPr>
            <w:tcW w:w="34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9BCE123" w14:textId="77777777" w:rsidR="006374D6" w:rsidRDefault="00B27C19">
            <w:pPr>
              <w:rPr>
                <w:rFonts w:ascii="Arial" w:hAnsi="Arial"/>
                <w:color w:val="202124"/>
                <w:sz w:val="20"/>
                <w:szCs w:val="20"/>
              </w:rPr>
            </w:pPr>
            <w:r>
              <w:rPr>
                <w:rFonts w:ascii="Arial" w:hAnsi="Arial"/>
                <w:color w:val="202124"/>
                <w:sz w:val="20"/>
                <w:szCs w:val="20"/>
              </w:rPr>
              <w:t>fiemmeservizi@securpost.eu</w:t>
            </w:r>
          </w:p>
          <w:p w14:paraId="2E15A8D3" w14:textId="77777777" w:rsidR="006374D6" w:rsidRDefault="006374D6">
            <w:pPr>
              <w:pStyle w:val="Standard"/>
              <w:ind w:right="22"/>
              <w:rPr>
                <w:rFonts w:ascii="Arial" w:hAnsi="Arial" w:cs="Arial"/>
              </w:rPr>
            </w:pPr>
          </w:p>
        </w:tc>
      </w:tr>
      <w:tr w:rsidR="006374D6" w14:paraId="6E70EA51" w14:textId="77777777">
        <w:trPr>
          <w:trHeight w:val="255"/>
        </w:trPr>
        <w:tc>
          <w:tcPr>
            <w:tcW w:w="153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bottom"/>
          </w:tcPr>
          <w:p w14:paraId="14601EA5" w14:textId="77777777" w:rsidR="006374D6" w:rsidRDefault="00B27C19">
            <w:pPr>
              <w:pStyle w:val="Standard"/>
              <w:ind w:right="22"/>
              <w:rPr>
                <w:rFonts w:ascii="Arial" w:eastAsia="Calibri" w:hAnsi="Arial" w:cs="Arial"/>
              </w:rPr>
            </w:pPr>
            <w:r>
              <w:rPr>
                <w:rFonts w:ascii="Arial" w:eastAsia="Calibri" w:hAnsi="Arial" w:cs="Arial"/>
              </w:rPr>
              <w:t>02084830229</w:t>
            </w:r>
          </w:p>
        </w:tc>
        <w:tc>
          <w:tcPr>
            <w:tcW w:w="47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bottom"/>
          </w:tcPr>
          <w:p w14:paraId="46844E52" w14:textId="77777777" w:rsidR="006374D6" w:rsidRDefault="00B27C19">
            <w:pPr>
              <w:pStyle w:val="Standard"/>
              <w:ind w:right="22"/>
              <w:rPr>
                <w:rFonts w:ascii="Arial" w:hAnsi="Arial" w:cs="Arial"/>
              </w:rPr>
            </w:pPr>
            <w:r>
              <w:rPr>
                <w:rFonts w:ascii="Arial" w:hAnsi="Arial" w:cs="Arial"/>
              </w:rPr>
              <w:t>TRENTINO TRASPORTI S.p.A.</w:t>
            </w:r>
          </w:p>
        </w:tc>
        <w:tc>
          <w:tcPr>
            <w:tcW w:w="34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CBD8A56" w14:textId="77777777" w:rsidR="006374D6" w:rsidRDefault="00B27C19">
            <w:pPr>
              <w:pStyle w:val="Standard"/>
              <w:ind w:right="22"/>
            </w:pPr>
            <w:r>
              <w:rPr>
                <w:rFonts w:ascii="Arial" w:hAnsi="Arial" w:cs="Arial"/>
                <w:color w:val="202124"/>
                <w:shd w:val="clear" w:color="auto" w:fill="FFFFFF"/>
              </w:rPr>
              <w:t>pec@pec.trentinotrasporti.it</w:t>
            </w:r>
          </w:p>
        </w:tc>
      </w:tr>
      <w:tr w:rsidR="006374D6" w14:paraId="7B9CF30F" w14:textId="77777777">
        <w:trPr>
          <w:trHeight w:val="255"/>
        </w:trPr>
        <w:tc>
          <w:tcPr>
            <w:tcW w:w="153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bottom"/>
          </w:tcPr>
          <w:p w14:paraId="7CDA26E6" w14:textId="77777777" w:rsidR="006374D6" w:rsidRDefault="00B27C19">
            <w:pPr>
              <w:pStyle w:val="Standard"/>
              <w:ind w:right="22"/>
              <w:rPr>
                <w:rFonts w:ascii="Arial" w:hAnsi="Arial" w:cs="Arial"/>
              </w:rPr>
            </w:pPr>
            <w:r>
              <w:rPr>
                <w:rFonts w:ascii="Arial" w:hAnsi="Arial" w:cs="Arial"/>
              </w:rPr>
              <w:t>01533550222</w:t>
            </w:r>
          </w:p>
        </w:tc>
        <w:tc>
          <w:tcPr>
            <w:tcW w:w="47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bottom"/>
          </w:tcPr>
          <w:p w14:paraId="581340F6" w14:textId="77777777" w:rsidR="006374D6" w:rsidRDefault="00B27C19">
            <w:pPr>
              <w:pStyle w:val="Standard"/>
              <w:ind w:right="22"/>
              <w:rPr>
                <w:rFonts w:ascii="Arial" w:hAnsi="Arial" w:cs="Arial"/>
              </w:rPr>
            </w:pPr>
            <w:r>
              <w:rPr>
                <w:rFonts w:ascii="Arial" w:hAnsi="Arial" w:cs="Arial"/>
              </w:rPr>
              <w:t>CONSORZIO DEI COMUNI TRENTINI - SOCIETA' COOPERATIVA</w:t>
            </w:r>
          </w:p>
        </w:tc>
        <w:tc>
          <w:tcPr>
            <w:tcW w:w="34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5AFFD7F" w14:textId="77777777" w:rsidR="006374D6" w:rsidRDefault="00B27C19">
            <w:pPr>
              <w:pStyle w:val="Standard"/>
              <w:ind w:right="22"/>
            </w:pPr>
            <w:r>
              <w:rPr>
                <w:rFonts w:ascii="Arial" w:hAnsi="Arial" w:cs="Arial"/>
                <w:color w:val="202124"/>
                <w:shd w:val="clear" w:color="auto" w:fill="FFFFFF"/>
              </w:rPr>
              <w:t>consorzio@pec.comunitrentini.it</w:t>
            </w:r>
          </w:p>
        </w:tc>
      </w:tr>
      <w:tr w:rsidR="006374D6" w14:paraId="3C41BBA9" w14:textId="77777777">
        <w:trPr>
          <w:trHeight w:val="255"/>
        </w:trPr>
        <w:tc>
          <w:tcPr>
            <w:tcW w:w="153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bottom"/>
          </w:tcPr>
          <w:p w14:paraId="4F258574" w14:textId="77777777" w:rsidR="006374D6" w:rsidRDefault="00B27C19">
            <w:pPr>
              <w:pStyle w:val="Standard"/>
              <w:ind w:right="22"/>
              <w:rPr>
                <w:rFonts w:ascii="Arial" w:hAnsi="Arial" w:cs="Arial"/>
              </w:rPr>
            </w:pPr>
            <w:r>
              <w:rPr>
                <w:rFonts w:ascii="Arial" w:hAnsi="Arial" w:cs="Arial"/>
              </w:rPr>
              <w:t>00990320228</w:t>
            </w:r>
          </w:p>
        </w:tc>
        <w:tc>
          <w:tcPr>
            <w:tcW w:w="47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bottom"/>
          </w:tcPr>
          <w:p w14:paraId="6D7D887B" w14:textId="77777777" w:rsidR="006374D6" w:rsidRDefault="00B27C19">
            <w:pPr>
              <w:pStyle w:val="Standard"/>
              <w:ind w:right="22"/>
              <w:rPr>
                <w:rFonts w:ascii="Arial" w:hAnsi="Arial" w:cs="Arial"/>
              </w:rPr>
            </w:pPr>
            <w:r>
              <w:rPr>
                <w:rFonts w:ascii="Arial" w:hAnsi="Arial" w:cs="Arial"/>
              </w:rPr>
              <w:t>TRENTINO DIGITALE S.P.A.</w:t>
            </w:r>
          </w:p>
        </w:tc>
        <w:tc>
          <w:tcPr>
            <w:tcW w:w="34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3E9D29E" w14:textId="77777777" w:rsidR="006374D6" w:rsidRDefault="00B27C19">
            <w:pPr>
              <w:pStyle w:val="Standard"/>
              <w:ind w:right="22"/>
            </w:pPr>
            <w:r>
              <w:rPr>
                <w:rFonts w:ascii="Arial" w:hAnsi="Arial" w:cs="Arial"/>
                <w:color w:val="4D5156"/>
                <w:shd w:val="clear" w:color="auto" w:fill="FFFFFF"/>
              </w:rPr>
              <w:t>tndigit@</w:t>
            </w:r>
            <w:r>
              <w:rPr>
                <w:rStyle w:val="Enfasicorsivo"/>
                <w:rFonts w:ascii="Arial" w:hAnsi="Arial" w:cs="Arial"/>
                <w:i w:val="0"/>
                <w:iCs w:val="0"/>
                <w:color w:val="5F6368"/>
                <w:shd w:val="clear" w:color="auto" w:fill="FFFFFF"/>
              </w:rPr>
              <w:t>pec</w:t>
            </w:r>
            <w:r>
              <w:rPr>
                <w:rFonts w:ascii="Arial" w:hAnsi="Arial" w:cs="Arial"/>
                <w:color w:val="4D5156"/>
                <w:shd w:val="clear" w:color="auto" w:fill="FFFFFF"/>
              </w:rPr>
              <w:t>.tndigit.it</w:t>
            </w:r>
          </w:p>
        </w:tc>
      </w:tr>
      <w:tr w:rsidR="006374D6" w14:paraId="566D623A" w14:textId="77777777">
        <w:trPr>
          <w:trHeight w:val="255"/>
        </w:trPr>
        <w:tc>
          <w:tcPr>
            <w:tcW w:w="153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bottom"/>
          </w:tcPr>
          <w:p w14:paraId="40C90814" w14:textId="77777777" w:rsidR="006374D6" w:rsidRDefault="00B27C19">
            <w:pPr>
              <w:pStyle w:val="Standard"/>
              <w:ind w:right="22"/>
              <w:rPr>
                <w:rFonts w:ascii="Arial" w:hAnsi="Arial" w:cs="Arial"/>
              </w:rPr>
            </w:pPr>
            <w:r>
              <w:rPr>
                <w:rFonts w:ascii="Arial" w:hAnsi="Arial" w:cs="Arial"/>
              </w:rPr>
              <w:t>02002380224</w:t>
            </w:r>
          </w:p>
        </w:tc>
        <w:tc>
          <w:tcPr>
            <w:tcW w:w="47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bottom"/>
          </w:tcPr>
          <w:p w14:paraId="7B47BE41" w14:textId="77777777" w:rsidR="006374D6" w:rsidRDefault="00B27C19">
            <w:pPr>
              <w:pStyle w:val="Standard"/>
              <w:ind w:right="22"/>
              <w:rPr>
                <w:rFonts w:ascii="Arial" w:hAnsi="Arial" w:cs="Arial"/>
              </w:rPr>
            </w:pPr>
            <w:r>
              <w:rPr>
                <w:rFonts w:ascii="Arial" w:hAnsi="Arial" w:cs="Arial"/>
              </w:rPr>
              <w:t>TRENTINO RISCOSSIONI S.P.A.</w:t>
            </w:r>
          </w:p>
        </w:tc>
        <w:tc>
          <w:tcPr>
            <w:tcW w:w="34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A5ABF66" w14:textId="77777777" w:rsidR="006374D6" w:rsidRDefault="00B27C19">
            <w:pPr>
              <w:pStyle w:val="Standard"/>
              <w:ind w:right="22"/>
            </w:pPr>
            <w:r>
              <w:rPr>
                <w:rFonts w:ascii="Arial" w:hAnsi="Arial" w:cs="Arial"/>
                <w:color w:val="202124"/>
                <w:shd w:val="clear" w:color="auto" w:fill="FFFFFF"/>
              </w:rPr>
              <w:t>trentinoriscossionispa@pec.provincia.tn.it</w:t>
            </w:r>
          </w:p>
        </w:tc>
      </w:tr>
    </w:tbl>
    <w:p w14:paraId="3D5E316C" w14:textId="77777777" w:rsidR="00B27C19" w:rsidRDefault="00B27C19">
      <w:pPr>
        <w:sectPr w:rsidR="00B27C19">
          <w:headerReference w:type="default" r:id="rId27"/>
          <w:footerReference w:type="default" r:id="rId28"/>
          <w:pgSz w:w="11906" w:h="16838"/>
          <w:pgMar w:top="1976" w:right="1134" w:bottom="1418" w:left="1134" w:header="720" w:footer="720" w:gutter="0"/>
          <w:cols w:space="720"/>
        </w:sectPr>
      </w:pPr>
    </w:p>
    <w:p w14:paraId="619ADAB8" w14:textId="77777777" w:rsidR="006374D6" w:rsidRDefault="00B27C19" w:rsidP="00DC4A0E">
      <w:pPr>
        <w:pStyle w:val="Titolo1"/>
        <w:rPr>
          <w:i/>
        </w:rPr>
      </w:pPr>
      <w:r>
        <w:lastRenderedPageBreak/>
        <w:t>16. IL FONDO PLURIENNALE VINCOLATO.</w:t>
      </w:r>
    </w:p>
    <w:p w14:paraId="0CC5A08F" w14:textId="77777777" w:rsidR="006374D6" w:rsidRDefault="006374D6">
      <w:pPr>
        <w:pStyle w:val="Textbody"/>
        <w:ind w:left="540" w:right="22" w:hanging="540"/>
        <w:jc w:val="left"/>
        <w:rPr>
          <w:b/>
          <w:i w:val="0"/>
          <w:szCs w:val="24"/>
        </w:rPr>
      </w:pPr>
    </w:p>
    <w:p w14:paraId="14AD4E04" w14:textId="77777777" w:rsidR="006374D6" w:rsidRDefault="00B27C19">
      <w:pPr>
        <w:pStyle w:val="Textbody"/>
        <w:ind w:right="22"/>
        <w:rPr>
          <w:i w:val="0"/>
          <w:sz w:val="20"/>
        </w:rPr>
      </w:pPr>
      <w:r>
        <w:rPr>
          <w:i w:val="0"/>
          <w:sz w:val="20"/>
        </w:rPr>
        <w:t>Il fondo pluriennale vincolato è stato istituito per rappresentare contabilmente la copertura finanziaria di spese impegnate nel corso dell’esercizio e imputate agli esercizi successivi, costituita da entrate accertate e imputate nel corso del medesimo esercizio in cui è registrato l’impegno. Il fondo pluriennale vincolato è lo strumento, quindi, che gestisce e rappresenta contabilmente la distanza temporale intercorrente tra l’acquisizione delle risorse e il loro effettivo impiego, nei casi in cui le entrate vincolate e le correlate spese, sono accertate e impegnate nel corso del medesimo esercizio e imputate a esercizi differenti.</w:t>
      </w:r>
    </w:p>
    <w:p w14:paraId="5796AE8B" w14:textId="0C3FF253" w:rsidR="006374D6" w:rsidRDefault="00B27C19">
      <w:pPr>
        <w:jc w:val="both"/>
        <w:rPr>
          <w:rFonts w:ascii="Arial" w:hAnsi="Arial"/>
          <w:sz w:val="20"/>
          <w:szCs w:val="20"/>
        </w:rPr>
      </w:pPr>
      <w:r>
        <w:rPr>
          <w:rFonts w:ascii="Arial" w:hAnsi="Arial"/>
          <w:sz w:val="20"/>
          <w:szCs w:val="20"/>
        </w:rPr>
        <w:t>Il fondo pluriennale vincolato, ammontante al 31.12.202</w:t>
      </w:r>
      <w:r w:rsidR="00121911">
        <w:rPr>
          <w:rFonts w:ascii="Arial" w:hAnsi="Arial"/>
          <w:sz w:val="20"/>
          <w:szCs w:val="20"/>
        </w:rPr>
        <w:t>2</w:t>
      </w:r>
      <w:r>
        <w:rPr>
          <w:rFonts w:ascii="Arial" w:hAnsi="Arial"/>
          <w:sz w:val="20"/>
          <w:szCs w:val="20"/>
        </w:rPr>
        <w:t xml:space="preserve"> a € </w:t>
      </w:r>
      <w:r w:rsidR="00121911">
        <w:rPr>
          <w:rFonts w:ascii="Arial" w:hAnsi="Arial"/>
          <w:sz w:val="20"/>
          <w:szCs w:val="20"/>
        </w:rPr>
        <w:t>620.733,11</w:t>
      </w:r>
      <w:r>
        <w:rPr>
          <w:rFonts w:ascii="Arial" w:hAnsi="Arial"/>
          <w:sz w:val="20"/>
          <w:szCs w:val="20"/>
        </w:rPr>
        <w:t xml:space="preserve">, si attesta in € </w:t>
      </w:r>
      <w:r w:rsidR="007A6DD9">
        <w:rPr>
          <w:rFonts w:ascii="Arial" w:hAnsi="Arial"/>
          <w:sz w:val="20"/>
          <w:szCs w:val="20"/>
        </w:rPr>
        <w:t>1.057.</w:t>
      </w:r>
      <w:r w:rsidR="007A6DD9" w:rsidRPr="007A6DD9">
        <w:rPr>
          <w:rFonts w:ascii="Arial" w:hAnsi="Arial"/>
          <w:sz w:val="20"/>
          <w:szCs w:val="20"/>
        </w:rPr>
        <w:t>994,60</w:t>
      </w:r>
      <w:r w:rsidRPr="007A6DD9">
        <w:rPr>
          <w:rFonts w:ascii="Arial" w:hAnsi="Arial"/>
          <w:sz w:val="20"/>
          <w:szCs w:val="20"/>
        </w:rPr>
        <w:t xml:space="preserve"> a conclusione dell’esercizio 202</w:t>
      </w:r>
      <w:r w:rsidR="00121911" w:rsidRPr="007A6DD9">
        <w:rPr>
          <w:rFonts w:ascii="Arial" w:hAnsi="Arial"/>
          <w:sz w:val="20"/>
          <w:szCs w:val="20"/>
        </w:rPr>
        <w:t>3</w:t>
      </w:r>
      <w:r w:rsidRPr="007A6DD9">
        <w:rPr>
          <w:rFonts w:ascii="Arial" w:hAnsi="Arial"/>
          <w:sz w:val="20"/>
          <w:szCs w:val="20"/>
        </w:rPr>
        <w:t>. Di</w:t>
      </w:r>
      <w:r>
        <w:rPr>
          <w:rFonts w:ascii="Arial" w:hAnsi="Arial"/>
          <w:sz w:val="20"/>
          <w:szCs w:val="20"/>
        </w:rPr>
        <w:t xml:space="preserve"> seguito la sua composizione per missione e programmi:</w:t>
      </w:r>
    </w:p>
    <w:p w14:paraId="4AB2E216" w14:textId="1854306C" w:rsidR="006374D6" w:rsidRDefault="007E0828">
      <w:pPr>
        <w:jc w:val="both"/>
        <w:rPr>
          <w:rFonts w:ascii="Arial" w:hAnsi="Arial"/>
          <w:sz w:val="20"/>
          <w:szCs w:val="20"/>
        </w:rPr>
      </w:pPr>
      <w:r w:rsidRPr="007E0828">
        <w:rPr>
          <w:noProof/>
        </w:rPr>
        <w:lastRenderedPageBreak/>
        <w:drawing>
          <wp:inline distT="0" distB="0" distL="0" distR="0" wp14:anchorId="0777930F" wp14:editId="4E2FBC36">
            <wp:extent cx="8232775" cy="6120130"/>
            <wp:effectExtent l="0" t="0" r="0" b="0"/>
            <wp:docPr id="214531047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32775" cy="6120130"/>
                    </a:xfrm>
                    <a:prstGeom prst="rect">
                      <a:avLst/>
                    </a:prstGeom>
                    <a:noFill/>
                    <a:ln>
                      <a:noFill/>
                    </a:ln>
                  </pic:spPr>
                </pic:pic>
              </a:graphicData>
            </a:graphic>
          </wp:inline>
        </w:drawing>
      </w:r>
    </w:p>
    <w:p w14:paraId="50C735C3" w14:textId="229DEDA8" w:rsidR="007E0828" w:rsidRDefault="007E0828">
      <w:pPr>
        <w:jc w:val="both"/>
        <w:rPr>
          <w:rFonts w:ascii="Arial" w:hAnsi="Arial"/>
          <w:sz w:val="20"/>
          <w:szCs w:val="20"/>
        </w:rPr>
      </w:pPr>
      <w:r w:rsidRPr="007E0828">
        <w:rPr>
          <w:noProof/>
        </w:rPr>
        <w:lastRenderedPageBreak/>
        <w:drawing>
          <wp:inline distT="0" distB="0" distL="0" distR="0" wp14:anchorId="20458EC2" wp14:editId="1D4102E3">
            <wp:extent cx="8536940" cy="4275455"/>
            <wp:effectExtent l="0" t="0" r="0" b="0"/>
            <wp:docPr id="178370324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36940" cy="4275455"/>
                    </a:xfrm>
                    <a:prstGeom prst="rect">
                      <a:avLst/>
                    </a:prstGeom>
                    <a:noFill/>
                    <a:ln>
                      <a:noFill/>
                    </a:ln>
                  </pic:spPr>
                </pic:pic>
              </a:graphicData>
            </a:graphic>
          </wp:inline>
        </w:drawing>
      </w:r>
    </w:p>
    <w:p w14:paraId="6436E4E0" w14:textId="621870D1" w:rsidR="007A6DD9" w:rsidRDefault="007A6DD9">
      <w:pPr>
        <w:jc w:val="both"/>
        <w:rPr>
          <w:rFonts w:ascii="Arial" w:hAnsi="Arial"/>
          <w:sz w:val="20"/>
          <w:szCs w:val="20"/>
        </w:rPr>
      </w:pPr>
    </w:p>
    <w:p w14:paraId="4B984CCB" w14:textId="358869B8" w:rsidR="006374D6" w:rsidRDefault="006374D6">
      <w:pPr>
        <w:jc w:val="both"/>
      </w:pPr>
    </w:p>
    <w:p w14:paraId="13B83E74" w14:textId="5D7389D5" w:rsidR="006374D6" w:rsidRDefault="006374D6">
      <w:pPr>
        <w:jc w:val="both"/>
      </w:pPr>
    </w:p>
    <w:p w14:paraId="1E40A177" w14:textId="77777777" w:rsidR="006374D6" w:rsidRDefault="006374D6">
      <w:pPr>
        <w:jc w:val="both"/>
      </w:pPr>
    </w:p>
    <w:p w14:paraId="307F03FC" w14:textId="77777777" w:rsidR="006374D6" w:rsidRDefault="006374D6">
      <w:pPr>
        <w:jc w:val="both"/>
      </w:pPr>
    </w:p>
    <w:p w14:paraId="13C8A567" w14:textId="77777777" w:rsidR="006374D6" w:rsidRDefault="006374D6">
      <w:pPr>
        <w:pStyle w:val="Textbody"/>
        <w:ind w:left="540" w:right="22" w:hanging="540"/>
        <w:jc w:val="left"/>
      </w:pPr>
    </w:p>
    <w:p w14:paraId="137E2581" w14:textId="77777777" w:rsidR="006374D6" w:rsidRDefault="006374D6"/>
    <w:p w14:paraId="69718B78" w14:textId="77777777" w:rsidR="006374D6" w:rsidRDefault="00B27C19">
      <w:pPr>
        <w:pStyle w:val="Titolo1"/>
        <w:jc w:val="both"/>
      </w:pPr>
      <w:bookmarkStart w:id="280" w:name="_Toc63934621"/>
      <w:bookmarkStart w:id="281" w:name="_Toc67042890"/>
      <w:bookmarkStart w:id="282" w:name="_Toc67580909"/>
      <w:bookmarkStart w:id="283" w:name="_Toc67581487"/>
      <w:bookmarkStart w:id="284" w:name="_Toc69888180"/>
      <w:bookmarkStart w:id="285" w:name="_Toc69888501"/>
      <w:bookmarkStart w:id="286" w:name="_Toc70340040"/>
      <w:bookmarkStart w:id="287" w:name="_Toc70489759"/>
      <w:bookmarkStart w:id="288" w:name="_Toc70495430"/>
      <w:bookmarkStart w:id="289" w:name="_Toc97546586"/>
      <w:bookmarkStart w:id="290" w:name="_Toc129241976"/>
      <w:bookmarkStart w:id="291" w:name="_Toc129242038"/>
      <w:bookmarkStart w:id="292" w:name="_Toc129670857"/>
      <w:bookmarkStart w:id="293" w:name="_Toc130222622"/>
      <w:bookmarkStart w:id="294" w:name="_Toc159826225"/>
      <w:bookmarkStart w:id="295" w:name="_Toc159826281"/>
      <w:r>
        <w:lastRenderedPageBreak/>
        <w:t>17. METODOLOGIA DI COSTITUZIONE DEL F.C.D.E. – FONDO CREDITI DI DUBBIA ESIGIBILITA’</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440070FB" w14:textId="77777777" w:rsidR="006374D6" w:rsidRDefault="006374D6">
      <w:pPr>
        <w:pStyle w:val="Standard"/>
        <w:autoSpaceDE w:val="0"/>
        <w:ind w:right="22"/>
        <w:jc w:val="both"/>
        <w:rPr>
          <w:rFonts w:ascii="Arial" w:hAnsi="Arial" w:cs="Arial"/>
          <w:b/>
          <w:i/>
          <w:szCs w:val="24"/>
        </w:rPr>
      </w:pPr>
    </w:p>
    <w:p w14:paraId="5FFB26B9" w14:textId="77777777" w:rsidR="006374D6" w:rsidRDefault="00B27C19">
      <w:pPr>
        <w:pStyle w:val="Standard"/>
        <w:tabs>
          <w:tab w:val="left" w:pos="284"/>
        </w:tabs>
        <w:suppressAutoHyphens w:val="0"/>
        <w:ind w:right="-285"/>
        <w:jc w:val="both"/>
        <w:rPr>
          <w:rFonts w:ascii="Arial" w:hAnsi="Arial" w:cs="Arial"/>
        </w:rPr>
      </w:pPr>
      <w:r>
        <w:rPr>
          <w:rFonts w:ascii="Arial" w:hAnsi="Arial" w:cs="Arial"/>
        </w:rPr>
        <w:t>Come previsto dall’all. 4/2 al D.lgs. 118/2011 anche le entrate di dubbia e difficile esazione, per le quali non è certa la riscossione integrale, quali le sanzioni amministrative al codice della strada, gli oneri di urbanizzazione, i proventi derivanti dalla lotta all’evasione, ecc..sono accertate per l’intero importo.</w:t>
      </w:r>
    </w:p>
    <w:p w14:paraId="4109635E" w14:textId="77777777" w:rsidR="006374D6" w:rsidRDefault="006374D6">
      <w:pPr>
        <w:pStyle w:val="Standard"/>
        <w:autoSpaceDE w:val="0"/>
        <w:ind w:right="-285"/>
        <w:jc w:val="both"/>
        <w:rPr>
          <w:rFonts w:ascii="Arial" w:hAnsi="Arial" w:cs="Arial"/>
        </w:rPr>
      </w:pPr>
    </w:p>
    <w:p w14:paraId="2035F706" w14:textId="77777777" w:rsidR="006374D6" w:rsidRDefault="00B27C19">
      <w:pPr>
        <w:pStyle w:val="Standard"/>
        <w:autoSpaceDE w:val="0"/>
        <w:ind w:right="-285"/>
        <w:jc w:val="both"/>
        <w:rPr>
          <w:rFonts w:ascii="Arial" w:hAnsi="Arial" w:cs="Arial"/>
        </w:rPr>
      </w:pPr>
      <w:r>
        <w:rPr>
          <w:rFonts w:ascii="Arial" w:hAnsi="Arial" w:cs="Arial"/>
        </w:rPr>
        <w:t>Per i crediti di dubbia e difficile esazione accertati nell’esercizio è effettuato un accantonamento al fondo crediti di dubbia esigibilità, vincolando una quota dell’avanzo di amministrazione.</w:t>
      </w:r>
    </w:p>
    <w:p w14:paraId="51526DE8" w14:textId="77777777" w:rsidR="006374D6" w:rsidRDefault="006374D6">
      <w:pPr>
        <w:pStyle w:val="Standard"/>
        <w:autoSpaceDE w:val="0"/>
        <w:ind w:right="-285"/>
        <w:jc w:val="both"/>
        <w:rPr>
          <w:rFonts w:ascii="Arial" w:hAnsi="Arial" w:cs="Arial"/>
        </w:rPr>
      </w:pPr>
    </w:p>
    <w:p w14:paraId="624F371E" w14:textId="77777777" w:rsidR="006374D6" w:rsidRDefault="00B27C19">
      <w:pPr>
        <w:pStyle w:val="Standard"/>
        <w:autoSpaceDE w:val="0"/>
        <w:ind w:right="-285"/>
        <w:jc w:val="both"/>
        <w:rPr>
          <w:rFonts w:ascii="Arial" w:hAnsi="Arial" w:cs="Arial"/>
        </w:rPr>
      </w:pPr>
      <w:r>
        <w:rPr>
          <w:rFonts w:ascii="Arial" w:hAnsi="Arial" w:cs="Arial"/>
        </w:rPr>
        <w:t>Il fondo crediti di dubbia esigibilità è articolato distintamente in considerazione della differente natura dei crediti. Non sono oggetto di svalutazione i crediti da altre amministrazioni pubbliche, i crediti assistiti da fidejussione e le entrate tributarie che, sulla base dei principi contabili di cui al paragrafo 3.7, sono accertate per cassa. Non sono altresì oggetto di svalutazione le entrate di dubbia e difficile esazione riguardanti entrate riscosse da un ente per conto di un altro ente e destinate ad essere versate all’ente beneficiario finale.</w:t>
      </w:r>
    </w:p>
    <w:p w14:paraId="140271F0" w14:textId="77777777" w:rsidR="006374D6" w:rsidRDefault="006374D6">
      <w:pPr>
        <w:pStyle w:val="Standard"/>
        <w:autoSpaceDE w:val="0"/>
        <w:ind w:right="-285"/>
        <w:jc w:val="both"/>
        <w:rPr>
          <w:rFonts w:ascii="Arial" w:hAnsi="Arial" w:cs="Arial"/>
        </w:rPr>
      </w:pPr>
    </w:p>
    <w:p w14:paraId="3CD9B737" w14:textId="77777777" w:rsidR="006374D6" w:rsidRDefault="00B27C19">
      <w:pPr>
        <w:pStyle w:val="Standard"/>
        <w:autoSpaceDE w:val="0"/>
        <w:ind w:right="-285"/>
        <w:jc w:val="both"/>
        <w:rPr>
          <w:rFonts w:ascii="Arial" w:hAnsi="Arial" w:cs="Arial"/>
        </w:rPr>
      </w:pPr>
      <w:r>
        <w:rPr>
          <w:rFonts w:ascii="Arial" w:hAnsi="Arial" w:cs="Arial"/>
        </w:rPr>
        <w:t>Nell’appendice tecnica al principio 4/2 – Es. nr. 5 – vengono stabilite diverse modalità di calcolo del FCDE.</w:t>
      </w:r>
    </w:p>
    <w:p w14:paraId="07568736" w14:textId="77777777" w:rsidR="006374D6" w:rsidRDefault="006374D6">
      <w:pPr>
        <w:pStyle w:val="Standard"/>
        <w:autoSpaceDE w:val="0"/>
        <w:ind w:right="-285"/>
        <w:jc w:val="both"/>
        <w:rPr>
          <w:rFonts w:ascii="Arial" w:hAnsi="Arial" w:cs="Arial"/>
        </w:rPr>
      </w:pPr>
    </w:p>
    <w:p w14:paraId="1D8DC802" w14:textId="3178E490" w:rsidR="006374D6" w:rsidRDefault="008D167E">
      <w:pPr>
        <w:pStyle w:val="Standard"/>
        <w:autoSpaceDE w:val="0"/>
        <w:ind w:right="-285"/>
        <w:jc w:val="both"/>
        <w:rPr>
          <w:rFonts w:ascii="Arial" w:hAnsi="Arial" w:cs="Arial"/>
        </w:rPr>
      </w:pPr>
      <w:r>
        <w:rPr>
          <w:rFonts w:ascii="Arial" w:hAnsi="Arial" w:cs="Arial"/>
        </w:rPr>
        <w:t>Il</w:t>
      </w:r>
      <w:r w:rsidR="00B27C19">
        <w:rPr>
          <w:rFonts w:ascii="Arial" w:hAnsi="Arial" w:cs="Arial"/>
        </w:rPr>
        <w:t xml:space="preserve"> fondo è stato calcolato come media semplice, in base a quanto previsto dall’esempio n. 5 dinanzi citato. Infatti, lo stesso prevede che, dopo 5 anni dall’adozione del principio della competenza finanziaria a regime, il fondo crediti di dubbia esigibilità sia calcolato sulla base della media, calcolata come media semplice, calcolata rispetto agli incassi in c/competenza e agli accertamenti nel quinquennio precedente.</w:t>
      </w:r>
    </w:p>
    <w:p w14:paraId="633EC0B4" w14:textId="77777777" w:rsidR="006374D6" w:rsidRDefault="006374D6">
      <w:pPr>
        <w:pStyle w:val="Standard"/>
        <w:autoSpaceDE w:val="0"/>
        <w:ind w:right="-285"/>
        <w:jc w:val="both"/>
        <w:rPr>
          <w:rFonts w:ascii="Arial" w:hAnsi="Arial" w:cs="Arial"/>
        </w:rPr>
      </w:pPr>
    </w:p>
    <w:p w14:paraId="79739A45" w14:textId="77777777" w:rsidR="006374D6" w:rsidRDefault="00B27C19">
      <w:pPr>
        <w:pStyle w:val="Standard"/>
        <w:autoSpaceDE w:val="0"/>
        <w:ind w:right="-285"/>
        <w:jc w:val="both"/>
        <w:rPr>
          <w:rFonts w:ascii="Arial" w:hAnsi="Arial" w:cs="Arial"/>
        </w:rPr>
      </w:pPr>
      <w:r>
        <w:rPr>
          <w:rFonts w:ascii="Arial" w:hAnsi="Arial" w:cs="Arial"/>
        </w:rPr>
        <w:t>L’Ente non si è avvalso della facoltà di utilizzare i dati 2019 al posto di quelli dell’esercizio di riferimento per i titoli I e III secondo quanto previsto dall’articolo 107-bis del D.L. 18/2020.</w:t>
      </w:r>
    </w:p>
    <w:p w14:paraId="62F243F2" w14:textId="77777777" w:rsidR="006374D6" w:rsidRDefault="006374D6">
      <w:pPr>
        <w:pStyle w:val="Standard"/>
        <w:autoSpaceDE w:val="0"/>
        <w:ind w:right="22"/>
        <w:jc w:val="both"/>
        <w:rPr>
          <w:rFonts w:ascii="Arial" w:hAnsi="Arial" w:cs="Arial"/>
        </w:rPr>
      </w:pPr>
    </w:p>
    <w:p w14:paraId="032596ED" w14:textId="4EFEF2C6" w:rsidR="006374D6" w:rsidRDefault="00B27C19">
      <w:pPr>
        <w:pStyle w:val="Standard"/>
        <w:autoSpaceDE w:val="0"/>
        <w:ind w:right="-285"/>
        <w:jc w:val="both"/>
        <w:rPr>
          <w:rFonts w:ascii="Arial" w:hAnsi="Arial" w:cs="Arial"/>
        </w:rPr>
      </w:pPr>
      <w:r w:rsidRPr="007A6DD9">
        <w:rPr>
          <w:rFonts w:ascii="Arial" w:hAnsi="Arial" w:cs="Arial"/>
        </w:rPr>
        <w:t xml:space="preserve">Il fondo calcolato ammonta a complessivi € </w:t>
      </w:r>
      <w:r w:rsidR="007A6DD9" w:rsidRPr="007A6DD9">
        <w:rPr>
          <w:rFonts w:ascii="Arial" w:hAnsi="Arial" w:cs="Arial"/>
        </w:rPr>
        <w:t>55.801,99</w:t>
      </w:r>
      <w:r w:rsidRPr="007A6DD9">
        <w:rPr>
          <w:rFonts w:ascii="Arial" w:hAnsi="Arial" w:cs="Arial"/>
        </w:rPr>
        <w:t>; di seguito si riporta il dettaglio risultante per capitolo:</w:t>
      </w:r>
    </w:p>
    <w:p w14:paraId="541BA6D0" w14:textId="77777777" w:rsidR="006374D6" w:rsidRDefault="006374D6">
      <w:pPr>
        <w:pStyle w:val="Standard"/>
        <w:autoSpaceDE w:val="0"/>
        <w:ind w:right="-285"/>
        <w:jc w:val="both"/>
        <w:rPr>
          <w:rFonts w:ascii="Arial" w:hAnsi="Arial" w:cs="Arial"/>
        </w:rPr>
      </w:pPr>
    </w:p>
    <w:p w14:paraId="42EDA8A1" w14:textId="39C1FAF3" w:rsidR="008D167E" w:rsidRDefault="008D167E">
      <w:pPr>
        <w:pStyle w:val="Standard"/>
        <w:autoSpaceDE w:val="0"/>
        <w:ind w:right="-285"/>
        <w:jc w:val="both"/>
        <w:rPr>
          <w:rFonts w:ascii="Arial" w:hAnsi="Arial" w:cs="Arial"/>
        </w:rPr>
      </w:pPr>
      <w:r w:rsidRPr="008D167E">
        <w:rPr>
          <w:noProof/>
        </w:rPr>
        <w:lastRenderedPageBreak/>
        <w:drawing>
          <wp:inline distT="0" distB="0" distL="0" distR="0" wp14:anchorId="452982C7" wp14:editId="3B863364">
            <wp:extent cx="8536940" cy="3799840"/>
            <wp:effectExtent l="0" t="0" r="0" b="0"/>
            <wp:docPr id="84232350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36940" cy="3799840"/>
                    </a:xfrm>
                    <a:prstGeom prst="rect">
                      <a:avLst/>
                    </a:prstGeom>
                    <a:noFill/>
                    <a:ln>
                      <a:noFill/>
                    </a:ln>
                  </pic:spPr>
                </pic:pic>
              </a:graphicData>
            </a:graphic>
          </wp:inline>
        </w:drawing>
      </w:r>
    </w:p>
    <w:p w14:paraId="460550E7" w14:textId="266E4F9B" w:rsidR="008D167E" w:rsidRDefault="008D167E">
      <w:pPr>
        <w:pStyle w:val="Standard"/>
        <w:autoSpaceDE w:val="0"/>
        <w:ind w:right="-285"/>
        <w:jc w:val="both"/>
        <w:rPr>
          <w:rFonts w:ascii="Arial" w:hAnsi="Arial" w:cs="Arial"/>
        </w:rPr>
      </w:pPr>
    </w:p>
    <w:p w14:paraId="43DB538E" w14:textId="70F0C3B3" w:rsidR="006374D6" w:rsidRDefault="006374D6">
      <w:pPr>
        <w:pStyle w:val="Standard"/>
        <w:autoSpaceDE w:val="0"/>
        <w:ind w:right="-285"/>
        <w:jc w:val="both"/>
      </w:pPr>
    </w:p>
    <w:p w14:paraId="50213ED5" w14:textId="77777777" w:rsidR="006374D6" w:rsidRDefault="006374D6">
      <w:pPr>
        <w:pStyle w:val="Standard"/>
        <w:autoSpaceDE w:val="0"/>
        <w:ind w:right="-285"/>
        <w:jc w:val="both"/>
        <w:rPr>
          <w:rFonts w:ascii="Arial" w:hAnsi="Arial" w:cs="Arial"/>
        </w:rPr>
      </w:pPr>
    </w:p>
    <w:p w14:paraId="26745FD3" w14:textId="77777777" w:rsidR="006374D6" w:rsidRDefault="006374D6">
      <w:pPr>
        <w:pStyle w:val="Standard"/>
        <w:autoSpaceDE w:val="0"/>
        <w:ind w:right="-285"/>
        <w:jc w:val="both"/>
        <w:rPr>
          <w:rFonts w:ascii="Arial" w:hAnsi="Arial" w:cs="Arial"/>
        </w:rPr>
        <w:sectPr w:rsidR="006374D6">
          <w:headerReference w:type="default" r:id="rId32"/>
          <w:footerReference w:type="default" r:id="rId33"/>
          <w:pgSz w:w="16838" w:h="11906" w:orient="landscape"/>
          <w:pgMar w:top="1134" w:right="1976" w:bottom="1134" w:left="1418" w:header="720" w:footer="720" w:gutter="0"/>
          <w:cols w:space="720"/>
        </w:sectPr>
      </w:pPr>
    </w:p>
    <w:p w14:paraId="598CF173" w14:textId="77777777" w:rsidR="006374D6" w:rsidRDefault="00B27C19">
      <w:pPr>
        <w:pStyle w:val="Titolo1"/>
        <w:jc w:val="both"/>
      </w:pPr>
      <w:bookmarkStart w:id="296" w:name="_Toc63934622"/>
      <w:bookmarkStart w:id="297" w:name="_Toc67042891"/>
      <w:bookmarkStart w:id="298" w:name="_Toc67580910"/>
      <w:bookmarkStart w:id="299" w:name="_Toc67581488"/>
      <w:bookmarkStart w:id="300" w:name="_Toc69888181"/>
      <w:bookmarkStart w:id="301" w:name="_Toc69888502"/>
      <w:bookmarkStart w:id="302" w:name="_Toc70340041"/>
      <w:bookmarkStart w:id="303" w:name="_Toc70489760"/>
      <w:bookmarkStart w:id="304" w:name="_Toc70495431"/>
      <w:bookmarkStart w:id="305" w:name="_Toc97546587"/>
      <w:bookmarkStart w:id="306" w:name="_Toc129241977"/>
      <w:bookmarkStart w:id="307" w:name="_Toc129242039"/>
      <w:bookmarkStart w:id="308" w:name="_Toc129670858"/>
      <w:bookmarkStart w:id="309" w:name="_Toc130222623"/>
      <w:bookmarkStart w:id="310" w:name="_Toc159826226"/>
      <w:bookmarkStart w:id="311" w:name="_Toc159826282"/>
      <w:r>
        <w:lastRenderedPageBreak/>
        <w:t>18. CONTRATTI RELATIVI A STRUMENTI FINANZIARI DERIVATI – CONTRATTI DI FINANZIAMENTO CON COMPONENTE DERIVATA.</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0F17B3C7" w14:textId="77777777" w:rsidR="006374D6" w:rsidRDefault="006374D6">
      <w:pPr>
        <w:pStyle w:val="Standard"/>
        <w:autoSpaceDE w:val="0"/>
        <w:ind w:right="22"/>
        <w:rPr>
          <w:rFonts w:ascii="Arial" w:hAnsi="Arial" w:cs="Arial"/>
          <w:b/>
          <w:sz w:val="24"/>
          <w:szCs w:val="24"/>
        </w:rPr>
      </w:pPr>
    </w:p>
    <w:p w14:paraId="1B589B75" w14:textId="77777777" w:rsidR="006374D6" w:rsidRDefault="006374D6">
      <w:pPr>
        <w:pStyle w:val="Standard"/>
        <w:autoSpaceDE w:val="0"/>
        <w:ind w:right="22"/>
        <w:rPr>
          <w:rFonts w:ascii="Arial" w:hAnsi="Arial" w:cs="Arial"/>
        </w:rPr>
      </w:pPr>
    </w:p>
    <w:p w14:paraId="315099E4" w14:textId="77777777" w:rsidR="006374D6" w:rsidRDefault="00B27C19">
      <w:pPr>
        <w:pStyle w:val="Standard"/>
        <w:autoSpaceDE w:val="0"/>
        <w:ind w:right="-1"/>
        <w:jc w:val="both"/>
        <w:rPr>
          <w:rFonts w:ascii="Arial" w:hAnsi="Arial" w:cs="Arial"/>
        </w:rPr>
      </w:pPr>
      <w:r>
        <w:rPr>
          <w:rFonts w:ascii="Arial" w:hAnsi="Arial" w:cs="Arial"/>
        </w:rPr>
        <w:t>La Comunità Territoriale della Val di Fiemme non ha sottoscritto contratti riguardanti strumenti finanziari derivati o di finanziamento con componente derivata.</w:t>
      </w:r>
    </w:p>
    <w:p w14:paraId="7C2C971E" w14:textId="77777777" w:rsidR="006374D6" w:rsidRDefault="006374D6">
      <w:pPr>
        <w:pStyle w:val="Standard"/>
        <w:autoSpaceDE w:val="0"/>
        <w:ind w:right="22"/>
        <w:rPr>
          <w:rFonts w:ascii="Arial" w:hAnsi="Arial" w:cs="Arial"/>
        </w:rPr>
      </w:pPr>
    </w:p>
    <w:p w14:paraId="55AE4B30" w14:textId="77777777" w:rsidR="006374D6" w:rsidRDefault="006374D6">
      <w:pPr>
        <w:pStyle w:val="Standard"/>
        <w:autoSpaceDE w:val="0"/>
        <w:ind w:right="22"/>
        <w:rPr>
          <w:rFonts w:ascii="Arial" w:hAnsi="Arial" w:cs="Arial"/>
        </w:rPr>
      </w:pPr>
    </w:p>
    <w:p w14:paraId="1A8762DB" w14:textId="77777777" w:rsidR="006374D6" w:rsidRDefault="00B27C19">
      <w:pPr>
        <w:pStyle w:val="Titolo1"/>
      </w:pPr>
      <w:bookmarkStart w:id="312" w:name="_Toc63934623"/>
      <w:bookmarkStart w:id="313" w:name="_Toc67042892"/>
      <w:bookmarkStart w:id="314" w:name="_Toc67580911"/>
      <w:bookmarkStart w:id="315" w:name="_Toc67581489"/>
      <w:bookmarkStart w:id="316" w:name="_Toc69888182"/>
      <w:bookmarkStart w:id="317" w:name="_Toc69888503"/>
      <w:bookmarkStart w:id="318" w:name="_Toc70340042"/>
      <w:bookmarkStart w:id="319" w:name="_Toc70489761"/>
      <w:bookmarkStart w:id="320" w:name="_Toc70495432"/>
      <w:bookmarkStart w:id="321" w:name="_Toc97546588"/>
      <w:bookmarkStart w:id="322" w:name="_Toc129241978"/>
      <w:bookmarkStart w:id="323" w:name="_Toc129242040"/>
      <w:bookmarkStart w:id="324" w:name="_Toc129670859"/>
      <w:bookmarkStart w:id="325" w:name="_Toc130222624"/>
      <w:bookmarkStart w:id="326" w:name="_Toc159826227"/>
      <w:bookmarkStart w:id="327" w:name="_Toc159826283"/>
      <w:r>
        <w:t>19. GARANZIE PRINCIPALI O SUSSIDIARIE A FAVORE DI ALTRI ENTI O SOGGETTI</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56E82D0B" w14:textId="77777777" w:rsidR="006374D6" w:rsidRDefault="006374D6">
      <w:pPr>
        <w:pStyle w:val="Standard"/>
        <w:autoSpaceDE w:val="0"/>
        <w:ind w:right="22"/>
        <w:rPr>
          <w:rFonts w:ascii="Arial" w:hAnsi="Arial" w:cs="Arial"/>
          <w:b/>
          <w:sz w:val="24"/>
          <w:szCs w:val="24"/>
        </w:rPr>
      </w:pPr>
    </w:p>
    <w:p w14:paraId="2414F5C2" w14:textId="77777777" w:rsidR="006374D6" w:rsidRDefault="006374D6">
      <w:pPr>
        <w:pStyle w:val="Standard"/>
        <w:autoSpaceDE w:val="0"/>
        <w:ind w:right="22"/>
        <w:rPr>
          <w:rFonts w:ascii="Arial" w:hAnsi="Arial" w:cs="Arial"/>
        </w:rPr>
      </w:pPr>
    </w:p>
    <w:p w14:paraId="5324E97E" w14:textId="77777777" w:rsidR="006374D6" w:rsidRDefault="00B27C19">
      <w:pPr>
        <w:pStyle w:val="Standard"/>
        <w:autoSpaceDE w:val="0"/>
        <w:ind w:right="22"/>
        <w:jc w:val="both"/>
        <w:rPr>
          <w:rFonts w:ascii="Arial" w:hAnsi="Arial" w:cs="Arial"/>
        </w:rPr>
        <w:sectPr w:rsidR="006374D6">
          <w:headerReference w:type="default" r:id="rId34"/>
          <w:footerReference w:type="default" r:id="rId35"/>
          <w:pgSz w:w="11906" w:h="16838"/>
          <w:pgMar w:top="1976" w:right="1134" w:bottom="1418" w:left="1134" w:header="720" w:footer="720" w:gutter="0"/>
          <w:cols w:space="720"/>
        </w:sectPr>
      </w:pPr>
      <w:r>
        <w:rPr>
          <w:rFonts w:ascii="Arial" w:hAnsi="Arial" w:cs="Arial"/>
        </w:rPr>
        <w:t>La Comunità Territoriale della Val di Fiemme non ha prestato garanzie (principali o sussidiarie) a favore di enti o altri soggetti.</w:t>
      </w:r>
    </w:p>
    <w:p w14:paraId="4A1E74B1" w14:textId="77777777" w:rsidR="006374D6" w:rsidRDefault="00B27C19">
      <w:pPr>
        <w:pStyle w:val="Titolo1"/>
        <w:jc w:val="both"/>
      </w:pPr>
      <w:bookmarkStart w:id="328" w:name="_Toc63934624"/>
      <w:bookmarkStart w:id="329" w:name="_Toc67042893"/>
      <w:bookmarkStart w:id="330" w:name="_Toc67580912"/>
      <w:bookmarkStart w:id="331" w:name="_Toc67581490"/>
      <w:bookmarkStart w:id="332" w:name="_Toc69888183"/>
      <w:bookmarkStart w:id="333" w:name="_Toc69888504"/>
      <w:bookmarkStart w:id="334" w:name="_Toc70340043"/>
      <w:bookmarkStart w:id="335" w:name="_Toc70489762"/>
      <w:bookmarkStart w:id="336" w:name="_Toc70495433"/>
      <w:bookmarkStart w:id="337" w:name="_Toc97546589"/>
      <w:bookmarkStart w:id="338" w:name="_Toc129241979"/>
      <w:bookmarkStart w:id="339" w:name="_Toc129242041"/>
      <w:bookmarkStart w:id="340" w:name="_Toc129670860"/>
      <w:bookmarkStart w:id="341" w:name="_Toc130222625"/>
      <w:bookmarkStart w:id="342" w:name="_Toc159826228"/>
      <w:bookmarkStart w:id="343" w:name="_Toc159826284"/>
      <w:r>
        <w:lastRenderedPageBreak/>
        <w:t>20. ANDAMENTO DELLA GESTIONE PER MISSIONE E PROGRAMMI</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0D6F960D" w14:textId="77777777" w:rsidR="006374D6" w:rsidRDefault="00B27C19">
      <w:pPr>
        <w:pStyle w:val="Textbody"/>
        <w:tabs>
          <w:tab w:val="left" w:pos="720"/>
        </w:tabs>
        <w:ind w:left="360" w:right="22" w:hanging="360"/>
        <w:rPr>
          <w:rFonts w:eastAsia="Times New Roman"/>
          <w:b/>
          <w:bCs/>
          <w:i w:val="0"/>
          <w:szCs w:val="24"/>
        </w:rPr>
      </w:pPr>
      <w:r>
        <w:rPr>
          <w:rFonts w:eastAsia="Times New Roman"/>
          <w:b/>
          <w:bCs/>
          <w:i w:val="0"/>
          <w:szCs w:val="24"/>
        </w:rPr>
        <w:t>Raggiungimento degli obiettivi, motivazioni di eventuali scostamenti.</w:t>
      </w:r>
    </w:p>
    <w:p w14:paraId="0CDC2BD8" w14:textId="77777777" w:rsidR="006374D6" w:rsidRDefault="006374D6">
      <w:pPr>
        <w:pStyle w:val="Textbody"/>
        <w:rPr>
          <w:i w:val="0"/>
          <w:sz w:val="20"/>
          <w:shd w:val="clear" w:color="auto" w:fill="FFFF00"/>
        </w:rPr>
      </w:pPr>
    </w:p>
    <w:p w14:paraId="70A01209" w14:textId="77777777" w:rsidR="006374D6" w:rsidRDefault="00B27C19">
      <w:pPr>
        <w:pStyle w:val="Titolo4"/>
      </w:pPr>
      <w:bookmarkStart w:id="344" w:name="_Toc63934625"/>
      <w:bookmarkStart w:id="345" w:name="_Toc67042894"/>
      <w:bookmarkStart w:id="346" w:name="_Toc67580913"/>
      <w:bookmarkStart w:id="347" w:name="_Toc67581491"/>
      <w:bookmarkStart w:id="348" w:name="_Toc69888185"/>
      <w:bookmarkStart w:id="349" w:name="_Toc69888506"/>
      <w:bookmarkStart w:id="350" w:name="_Toc70340045"/>
      <w:bookmarkStart w:id="351" w:name="_Toc70489764"/>
      <w:bookmarkStart w:id="352" w:name="_Toc70495435"/>
      <w:bookmarkStart w:id="353" w:name="_Toc97546591"/>
      <w:r>
        <w:rPr>
          <w:rFonts w:ascii="Arial" w:eastAsia="Arial" w:hAnsi="Arial" w:cs="Arial"/>
          <w:b/>
          <w:bCs/>
          <w:color w:val="auto"/>
          <w:sz w:val="22"/>
          <w:szCs w:val="22"/>
        </w:rPr>
        <w:t>Missione 01 – Servizi istituzionali, generali e di gestione</w:t>
      </w:r>
      <w:r>
        <w:rPr>
          <w:rFonts w:ascii="Arial" w:hAnsi="Arial" w:cs="Arial"/>
          <w:b/>
          <w:bCs/>
          <w:color w:val="auto"/>
          <w:sz w:val="22"/>
          <w:szCs w:val="22"/>
        </w:rPr>
        <w:t>:</w:t>
      </w:r>
      <w:bookmarkEnd w:id="344"/>
      <w:bookmarkEnd w:id="345"/>
      <w:bookmarkEnd w:id="346"/>
      <w:bookmarkEnd w:id="347"/>
      <w:bookmarkEnd w:id="348"/>
      <w:bookmarkEnd w:id="349"/>
      <w:bookmarkEnd w:id="350"/>
      <w:bookmarkEnd w:id="351"/>
      <w:bookmarkEnd w:id="352"/>
      <w:bookmarkEnd w:id="353"/>
    </w:p>
    <w:p w14:paraId="47E0C474" w14:textId="77777777" w:rsidR="006374D6" w:rsidRDefault="006374D6">
      <w:pPr>
        <w:pStyle w:val="Textbodyuser"/>
        <w:spacing w:line="240" w:lineRule="auto"/>
        <w:rPr>
          <w:rFonts w:ascii="Arial" w:eastAsia="Times New Roman" w:hAnsi="Arial" w:cs="Times New Roman"/>
          <w:sz w:val="20"/>
          <w:szCs w:val="20"/>
          <w:u w:val="single"/>
          <w:shd w:val="clear" w:color="auto" w:fill="FFFF00"/>
        </w:rPr>
      </w:pPr>
    </w:p>
    <w:p w14:paraId="059A94F4" w14:textId="77777777" w:rsidR="008D167E" w:rsidRDefault="008D167E">
      <w:pPr>
        <w:pStyle w:val="Textbodyuser"/>
        <w:spacing w:line="240" w:lineRule="auto"/>
        <w:rPr>
          <w:rFonts w:ascii="Arial" w:eastAsia="Times New Roman" w:hAnsi="Arial" w:cs="Times New Roman"/>
          <w:sz w:val="20"/>
          <w:szCs w:val="20"/>
          <w:u w:val="single"/>
          <w:shd w:val="clear" w:color="auto" w:fill="FFFF00"/>
        </w:rPr>
      </w:pPr>
    </w:p>
    <w:tbl>
      <w:tblPr>
        <w:tblW w:w="8490" w:type="dxa"/>
        <w:jc w:val="center"/>
        <w:tblLayout w:type="fixed"/>
        <w:tblCellMar>
          <w:left w:w="10" w:type="dxa"/>
          <w:right w:w="10" w:type="dxa"/>
        </w:tblCellMar>
        <w:tblLook w:val="0000" w:firstRow="0" w:lastRow="0" w:firstColumn="0" w:lastColumn="0" w:noHBand="0" w:noVBand="0"/>
      </w:tblPr>
      <w:tblGrid>
        <w:gridCol w:w="2100"/>
        <w:gridCol w:w="460"/>
        <w:gridCol w:w="1660"/>
        <w:gridCol w:w="400"/>
        <w:gridCol w:w="1660"/>
        <w:gridCol w:w="540"/>
        <w:gridCol w:w="1670"/>
      </w:tblGrid>
      <w:tr w:rsidR="006374D6" w:rsidRPr="008F18F7" w14:paraId="561A0C20" w14:textId="77777777">
        <w:trPr>
          <w:cantSplit/>
          <w:trHeight w:val="570"/>
          <w:jc w:val="center"/>
        </w:trPr>
        <w:tc>
          <w:tcPr>
            <w:tcW w:w="2100" w:type="dxa"/>
            <w:vMerge w:val="restart"/>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4DD603F" w14:textId="77777777" w:rsidR="006374D6" w:rsidRPr="008F18F7" w:rsidRDefault="00B27C19">
            <w:pPr>
              <w:jc w:val="center"/>
              <w:rPr>
                <w:rFonts w:ascii="Arial" w:hAnsi="Arial" w:cs="Arial"/>
                <w:sz w:val="18"/>
                <w:szCs w:val="18"/>
              </w:rPr>
            </w:pPr>
            <w:r w:rsidRPr="008F18F7">
              <w:rPr>
                <w:rFonts w:ascii="Arial" w:hAnsi="Arial" w:cs="Arial"/>
                <w:sz w:val="18"/>
                <w:szCs w:val="18"/>
              </w:rPr>
              <w:t>DENOMINAZIONE</w:t>
            </w:r>
          </w:p>
        </w:tc>
        <w:tc>
          <w:tcPr>
            <w:tcW w:w="212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BC21D04" w14:textId="230EB533" w:rsidR="006374D6" w:rsidRPr="008F18F7" w:rsidRDefault="00B27C19">
            <w:pPr>
              <w:jc w:val="center"/>
              <w:rPr>
                <w:rFonts w:ascii="Arial" w:hAnsi="Arial" w:cs="Arial"/>
                <w:sz w:val="18"/>
                <w:szCs w:val="18"/>
              </w:rPr>
            </w:pPr>
            <w:r w:rsidRPr="008F18F7">
              <w:rPr>
                <w:rFonts w:ascii="Arial" w:hAnsi="Arial" w:cs="Arial"/>
                <w:sz w:val="18"/>
                <w:szCs w:val="18"/>
              </w:rPr>
              <w:t>Residui passivi al 01.01.202</w:t>
            </w:r>
            <w:r w:rsidR="008F18F7" w:rsidRPr="008F18F7">
              <w:rPr>
                <w:rFonts w:ascii="Arial" w:hAnsi="Arial" w:cs="Arial"/>
                <w:sz w:val="18"/>
                <w:szCs w:val="18"/>
              </w:rPr>
              <w:t>3</w:t>
            </w:r>
            <w:r w:rsidRPr="008F18F7">
              <w:rPr>
                <w:rFonts w:ascii="Arial" w:hAnsi="Arial" w:cs="Arial"/>
                <w:sz w:val="18"/>
                <w:szCs w:val="18"/>
              </w:rPr>
              <w:t xml:space="preserve"> (RS)</w:t>
            </w:r>
          </w:p>
        </w:tc>
        <w:tc>
          <w:tcPr>
            <w:tcW w:w="206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0DFEAE9" w14:textId="77777777" w:rsidR="006374D6" w:rsidRPr="008F18F7" w:rsidRDefault="00B27C19">
            <w:pPr>
              <w:jc w:val="center"/>
              <w:rPr>
                <w:rFonts w:ascii="Arial" w:hAnsi="Arial" w:cs="Arial"/>
                <w:sz w:val="18"/>
                <w:szCs w:val="18"/>
              </w:rPr>
            </w:pPr>
            <w:r w:rsidRPr="008F18F7">
              <w:rPr>
                <w:rFonts w:ascii="Arial" w:hAnsi="Arial" w:cs="Arial"/>
                <w:sz w:val="18"/>
                <w:szCs w:val="18"/>
              </w:rPr>
              <w:t>Pagamenti in c/residui (PR)</w:t>
            </w: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43B8ED" w14:textId="77777777" w:rsidR="006374D6" w:rsidRPr="008F18F7" w:rsidRDefault="00B27C19">
            <w:pPr>
              <w:jc w:val="center"/>
              <w:rPr>
                <w:rFonts w:ascii="Arial" w:hAnsi="Arial" w:cs="Arial"/>
                <w:sz w:val="18"/>
                <w:szCs w:val="18"/>
              </w:rPr>
            </w:pPr>
            <w:r w:rsidRPr="008F18F7">
              <w:rPr>
                <w:rFonts w:ascii="Arial" w:hAnsi="Arial" w:cs="Arial"/>
                <w:sz w:val="18"/>
                <w:szCs w:val="18"/>
              </w:rPr>
              <w:t>Riaccertamento residui</w:t>
            </w:r>
          </w:p>
        </w:tc>
      </w:tr>
      <w:tr w:rsidR="006374D6" w:rsidRPr="008F18F7" w14:paraId="1D764E67" w14:textId="77777777">
        <w:trPr>
          <w:trHeight w:val="450"/>
          <w:jc w:val="center"/>
        </w:trPr>
        <w:tc>
          <w:tcPr>
            <w:tcW w:w="2100"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0501206" w14:textId="77777777" w:rsidR="006374D6" w:rsidRPr="008F18F7" w:rsidRDefault="006374D6">
            <w:pPr>
              <w:widowControl w:val="0"/>
              <w:textAlignment w:val="baseline"/>
              <w:rPr>
                <w:rFonts w:ascii="Liberation Serif" w:eastAsia="NSimSun" w:hAnsi="Liberation Serif" w:cs="Arial"/>
                <w:kern w:val="3"/>
                <w:lang w:eastAsia="zh-CN" w:bidi="hi-IN"/>
              </w:rPr>
            </w:pPr>
          </w:p>
        </w:tc>
        <w:tc>
          <w:tcPr>
            <w:tcW w:w="212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AD04752" w14:textId="77777777" w:rsidR="006374D6" w:rsidRPr="008F18F7" w:rsidRDefault="00B27C19">
            <w:pPr>
              <w:jc w:val="center"/>
              <w:rPr>
                <w:rFonts w:ascii="Arial" w:hAnsi="Arial" w:cs="Arial"/>
                <w:sz w:val="18"/>
                <w:szCs w:val="18"/>
              </w:rPr>
            </w:pPr>
            <w:r w:rsidRPr="008F18F7">
              <w:rPr>
                <w:rFonts w:ascii="Arial" w:hAnsi="Arial" w:cs="Arial"/>
                <w:sz w:val="18"/>
                <w:szCs w:val="18"/>
              </w:rPr>
              <w:t>Previsioni definitive di competenza (CP)</w:t>
            </w:r>
          </w:p>
        </w:tc>
        <w:tc>
          <w:tcPr>
            <w:tcW w:w="206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34CF826" w14:textId="77777777" w:rsidR="006374D6" w:rsidRPr="008F18F7" w:rsidRDefault="00B27C19">
            <w:pPr>
              <w:jc w:val="center"/>
              <w:rPr>
                <w:rFonts w:ascii="Arial" w:hAnsi="Arial" w:cs="Arial"/>
                <w:sz w:val="18"/>
                <w:szCs w:val="18"/>
              </w:rPr>
            </w:pPr>
            <w:r w:rsidRPr="008F18F7">
              <w:rPr>
                <w:rFonts w:ascii="Arial" w:hAnsi="Arial" w:cs="Arial"/>
                <w:sz w:val="18"/>
                <w:szCs w:val="18"/>
              </w:rPr>
              <w:t>Pagamenti in c/competenza (PC)</w:t>
            </w: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D877BD" w14:textId="77777777" w:rsidR="006374D6" w:rsidRPr="008F18F7" w:rsidRDefault="00B27C19">
            <w:pPr>
              <w:jc w:val="center"/>
              <w:rPr>
                <w:rFonts w:ascii="Arial" w:hAnsi="Arial" w:cs="Arial"/>
                <w:sz w:val="18"/>
                <w:szCs w:val="18"/>
              </w:rPr>
            </w:pPr>
            <w:r w:rsidRPr="008F18F7">
              <w:rPr>
                <w:rFonts w:ascii="Arial" w:hAnsi="Arial" w:cs="Arial"/>
                <w:sz w:val="18"/>
                <w:szCs w:val="18"/>
              </w:rPr>
              <w:t>Impegni (I)</w:t>
            </w:r>
          </w:p>
        </w:tc>
      </w:tr>
      <w:tr w:rsidR="006374D6" w:rsidRPr="008F18F7" w14:paraId="260C7F21" w14:textId="77777777">
        <w:trPr>
          <w:trHeight w:val="450"/>
          <w:jc w:val="center"/>
        </w:trPr>
        <w:tc>
          <w:tcPr>
            <w:tcW w:w="2100"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EAA8D7F" w14:textId="77777777" w:rsidR="006374D6" w:rsidRPr="008F18F7" w:rsidRDefault="006374D6">
            <w:pPr>
              <w:widowControl w:val="0"/>
              <w:textAlignment w:val="baseline"/>
              <w:rPr>
                <w:rFonts w:ascii="Liberation Serif" w:eastAsia="NSimSun" w:hAnsi="Liberation Serif" w:cs="Arial"/>
                <w:kern w:val="3"/>
                <w:lang w:eastAsia="zh-CN" w:bidi="hi-IN"/>
              </w:rPr>
            </w:pPr>
          </w:p>
        </w:tc>
        <w:tc>
          <w:tcPr>
            <w:tcW w:w="212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003374C" w14:textId="77777777" w:rsidR="006374D6" w:rsidRPr="008F18F7" w:rsidRDefault="00B27C19">
            <w:pPr>
              <w:jc w:val="center"/>
              <w:rPr>
                <w:rFonts w:ascii="Arial" w:hAnsi="Arial" w:cs="Arial"/>
                <w:sz w:val="18"/>
                <w:szCs w:val="18"/>
              </w:rPr>
            </w:pPr>
            <w:r w:rsidRPr="008F18F7">
              <w:rPr>
                <w:rFonts w:ascii="Arial" w:hAnsi="Arial" w:cs="Arial"/>
                <w:sz w:val="18"/>
                <w:szCs w:val="18"/>
              </w:rPr>
              <w:t>Previsioni definitive di cassa (CS)</w:t>
            </w:r>
          </w:p>
        </w:tc>
        <w:tc>
          <w:tcPr>
            <w:tcW w:w="206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66D499C" w14:textId="77777777" w:rsidR="006374D6" w:rsidRPr="008F18F7" w:rsidRDefault="00B27C19">
            <w:pPr>
              <w:jc w:val="center"/>
              <w:rPr>
                <w:rFonts w:ascii="Arial" w:hAnsi="Arial" w:cs="Arial"/>
                <w:sz w:val="18"/>
                <w:szCs w:val="18"/>
              </w:rPr>
            </w:pPr>
            <w:r w:rsidRPr="008F18F7">
              <w:rPr>
                <w:rFonts w:ascii="Arial" w:hAnsi="Arial" w:cs="Arial"/>
                <w:sz w:val="18"/>
                <w:szCs w:val="18"/>
              </w:rPr>
              <w:t>Totale Pagamenti (TP=PR+PC)</w:t>
            </w: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ADA7D5" w14:textId="77777777" w:rsidR="006374D6" w:rsidRPr="008F18F7" w:rsidRDefault="00B27C19">
            <w:pPr>
              <w:jc w:val="center"/>
              <w:rPr>
                <w:rFonts w:ascii="Arial" w:hAnsi="Arial" w:cs="Arial"/>
                <w:sz w:val="18"/>
                <w:szCs w:val="18"/>
              </w:rPr>
            </w:pPr>
            <w:r w:rsidRPr="008F18F7">
              <w:rPr>
                <w:rFonts w:ascii="Arial" w:hAnsi="Arial" w:cs="Arial"/>
                <w:sz w:val="18"/>
                <w:szCs w:val="18"/>
              </w:rPr>
              <w:t>Fondo pluriennale vincolato (FPV)</w:t>
            </w:r>
          </w:p>
        </w:tc>
      </w:tr>
      <w:tr w:rsidR="006374D6" w:rsidRPr="008F18F7" w14:paraId="202E20BA" w14:textId="77777777">
        <w:trPr>
          <w:cantSplit/>
          <w:trHeight w:val="435"/>
          <w:jc w:val="center"/>
        </w:trPr>
        <w:tc>
          <w:tcPr>
            <w:tcW w:w="2100" w:type="dxa"/>
            <w:vMerge w:val="restart"/>
            <w:tcBorders>
              <w:left w:val="single" w:sz="4" w:space="0" w:color="000000"/>
              <w:bottom w:val="single" w:sz="4" w:space="0" w:color="000000"/>
            </w:tcBorders>
            <w:shd w:val="clear" w:color="auto" w:fill="auto"/>
            <w:tcMar>
              <w:top w:w="0" w:type="dxa"/>
              <w:left w:w="70" w:type="dxa"/>
              <w:bottom w:w="0" w:type="dxa"/>
              <w:right w:w="70" w:type="dxa"/>
            </w:tcMar>
            <w:vAlign w:val="center"/>
          </w:tcPr>
          <w:p w14:paraId="4875EC48" w14:textId="77777777" w:rsidR="006374D6" w:rsidRPr="008F18F7" w:rsidRDefault="00B27C19">
            <w:pPr>
              <w:rPr>
                <w:rFonts w:ascii="Arial" w:hAnsi="Arial" w:cs="Arial"/>
                <w:sz w:val="18"/>
                <w:szCs w:val="18"/>
              </w:rPr>
            </w:pPr>
            <w:r w:rsidRPr="008F18F7">
              <w:rPr>
                <w:rFonts w:ascii="Arial" w:hAnsi="Arial" w:cs="Arial"/>
                <w:sz w:val="18"/>
                <w:szCs w:val="18"/>
              </w:rPr>
              <w:t>MISSIONE 1 - SERVIZI ISTITUZIONALI E GENERALI DI GESTIONE</w:t>
            </w:r>
          </w:p>
        </w:tc>
        <w:tc>
          <w:tcPr>
            <w:tcW w:w="46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EF65115" w14:textId="77777777" w:rsidR="006374D6" w:rsidRPr="008F18F7" w:rsidRDefault="00B27C19">
            <w:pPr>
              <w:rPr>
                <w:rFonts w:ascii="Arial" w:hAnsi="Arial" w:cs="Arial"/>
                <w:sz w:val="18"/>
                <w:szCs w:val="18"/>
              </w:rPr>
            </w:pPr>
            <w:r w:rsidRPr="008F18F7">
              <w:rPr>
                <w:rFonts w:ascii="Arial" w:hAnsi="Arial" w:cs="Arial"/>
                <w:sz w:val="18"/>
                <w:szCs w:val="18"/>
              </w:rPr>
              <w:t>RS</w:t>
            </w:r>
          </w:p>
        </w:tc>
        <w:tc>
          <w:tcPr>
            <w:tcW w:w="166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A91850B" w14:textId="0574F69C" w:rsidR="006374D6" w:rsidRPr="008F18F7" w:rsidRDefault="008F18F7">
            <w:pPr>
              <w:jc w:val="right"/>
              <w:rPr>
                <w:rFonts w:ascii="Arial" w:hAnsi="Arial" w:cs="Arial"/>
                <w:sz w:val="18"/>
                <w:szCs w:val="18"/>
              </w:rPr>
            </w:pPr>
            <w:r w:rsidRPr="008F18F7">
              <w:rPr>
                <w:rFonts w:ascii="Arial" w:hAnsi="Arial" w:cs="Arial"/>
                <w:sz w:val="18"/>
                <w:szCs w:val="18"/>
              </w:rPr>
              <w:t>€ 57.958,67</w:t>
            </w:r>
          </w:p>
        </w:tc>
        <w:tc>
          <w:tcPr>
            <w:tcW w:w="40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BA9DEEC" w14:textId="77777777" w:rsidR="006374D6" w:rsidRPr="008F18F7" w:rsidRDefault="00B27C19">
            <w:pPr>
              <w:rPr>
                <w:rFonts w:ascii="Arial" w:hAnsi="Arial" w:cs="Arial"/>
                <w:sz w:val="18"/>
                <w:szCs w:val="18"/>
              </w:rPr>
            </w:pPr>
            <w:r w:rsidRPr="008F18F7">
              <w:rPr>
                <w:rFonts w:ascii="Arial" w:hAnsi="Arial" w:cs="Arial"/>
                <w:sz w:val="18"/>
                <w:szCs w:val="18"/>
              </w:rPr>
              <w:t>PR</w:t>
            </w:r>
          </w:p>
        </w:tc>
        <w:tc>
          <w:tcPr>
            <w:tcW w:w="166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ED9DB2C" w14:textId="36C17392" w:rsidR="006374D6" w:rsidRPr="008F18F7" w:rsidRDefault="008F18F7">
            <w:pPr>
              <w:jc w:val="right"/>
              <w:rPr>
                <w:rFonts w:ascii="Arial" w:hAnsi="Arial" w:cs="Arial"/>
                <w:sz w:val="18"/>
                <w:szCs w:val="18"/>
              </w:rPr>
            </w:pPr>
            <w:r w:rsidRPr="008F18F7">
              <w:rPr>
                <w:rFonts w:ascii="Arial" w:hAnsi="Arial" w:cs="Arial"/>
                <w:sz w:val="18"/>
                <w:szCs w:val="18"/>
              </w:rPr>
              <w:t>€ 52.691,16</w:t>
            </w:r>
          </w:p>
        </w:tc>
        <w:tc>
          <w:tcPr>
            <w:tcW w:w="54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6BA2637" w14:textId="77777777" w:rsidR="006374D6" w:rsidRPr="008F18F7" w:rsidRDefault="00B27C19">
            <w:pPr>
              <w:rPr>
                <w:rFonts w:ascii="Arial" w:hAnsi="Arial" w:cs="Arial"/>
                <w:sz w:val="18"/>
                <w:szCs w:val="18"/>
              </w:rPr>
            </w:pPr>
            <w:r w:rsidRPr="008F18F7">
              <w:rPr>
                <w:rFonts w:ascii="Arial" w:hAnsi="Arial" w:cs="Arial"/>
                <w:sz w:val="18"/>
                <w:szCs w:val="18"/>
              </w:rPr>
              <w:t xml:space="preserve"> R</w:t>
            </w:r>
          </w:p>
        </w:tc>
        <w:tc>
          <w:tcPr>
            <w:tcW w:w="16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58CFF1" w14:textId="5F580AAB" w:rsidR="006374D6" w:rsidRPr="008F18F7" w:rsidRDefault="008F18F7">
            <w:pPr>
              <w:jc w:val="right"/>
              <w:rPr>
                <w:rFonts w:ascii="Arial" w:hAnsi="Arial" w:cs="Arial"/>
                <w:sz w:val="18"/>
                <w:szCs w:val="18"/>
              </w:rPr>
            </w:pPr>
            <w:r w:rsidRPr="008F18F7">
              <w:rPr>
                <w:rFonts w:ascii="Arial" w:hAnsi="Arial" w:cs="Arial"/>
                <w:sz w:val="18"/>
                <w:szCs w:val="18"/>
              </w:rPr>
              <w:t>-€ 2.218,90</w:t>
            </w:r>
          </w:p>
        </w:tc>
      </w:tr>
      <w:tr w:rsidR="006374D6" w:rsidRPr="008F18F7" w14:paraId="391C6E04" w14:textId="77777777">
        <w:trPr>
          <w:trHeight w:val="240"/>
          <w:jc w:val="center"/>
        </w:trPr>
        <w:tc>
          <w:tcPr>
            <w:tcW w:w="2100"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24AA40AF" w14:textId="77777777" w:rsidR="006374D6" w:rsidRPr="008F18F7" w:rsidRDefault="006374D6">
            <w:pPr>
              <w:widowControl w:val="0"/>
              <w:textAlignment w:val="baseline"/>
              <w:rPr>
                <w:rFonts w:ascii="Liberation Serif" w:eastAsia="NSimSun" w:hAnsi="Liberation Serif" w:cs="Arial"/>
                <w:kern w:val="3"/>
                <w:lang w:eastAsia="zh-CN" w:bidi="hi-IN"/>
              </w:rPr>
            </w:pPr>
          </w:p>
        </w:tc>
        <w:tc>
          <w:tcPr>
            <w:tcW w:w="46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2804D7F" w14:textId="77777777" w:rsidR="006374D6" w:rsidRPr="008F18F7" w:rsidRDefault="00B27C19">
            <w:pPr>
              <w:rPr>
                <w:rFonts w:ascii="Arial" w:hAnsi="Arial" w:cs="Arial"/>
                <w:sz w:val="18"/>
                <w:szCs w:val="18"/>
              </w:rPr>
            </w:pPr>
            <w:r w:rsidRPr="008F18F7">
              <w:rPr>
                <w:rFonts w:ascii="Arial" w:hAnsi="Arial" w:cs="Arial"/>
                <w:sz w:val="18"/>
                <w:szCs w:val="18"/>
              </w:rPr>
              <w:t>CP</w:t>
            </w:r>
          </w:p>
        </w:tc>
        <w:tc>
          <w:tcPr>
            <w:tcW w:w="166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F29C565" w14:textId="2D7E71F9" w:rsidR="006374D6" w:rsidRPr="008F18F7" w:rsidRDefault="008F18F7">
            <w:pPr>
              <w:jc w:val="right"/>
              <w:rPr>
                <w:rFonts w:ascii="Arial" w:hAnsi="Arial" w:cs="Arial"/>
                <w:sz w:val="18"/>
                <w:szCs w:val="18"/>
              </w:rPr>
            </w:pPr>
            <w:r w:rsidRPr="008F18F7">
              <w:rPr>
                <w:rFonts w:ascii="Arial" w:hAnsi="Arial" w:cs="Arial"/>
                <w:sz w:val="18"/>
                <w:szCs w:val="18"/>
              </w:rPr>
              <w:t>€ 5.024.002,05</w:t>
            </w:r>
          </w:p>
        </w:tc>
        <w:tc>
          <w:tcPr>
            <w:tcW w:w="40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0869FBE" w14:textId="77777777" w:rsidR="006374D6" w:rsidRPr="008F18F7" w:rsidRDefault="00B27C19">
            <w:pPr>
              <w:rPr>
                <w:rFonts w:ascii="Arial" w:hAnsi="Arial" w:cs="Arial"/>
                <w:sz w:val="18"/>
                <w:szCs w:val="18"/>
              </w:rPr>
            </w:pPr>
            <w:r w:rsidRPr="008F18F7">
              <w:rPr>
                <w:rFonts w:ascii="Arial" w:hAnsi="Arial" w:cs="Arial"/>
                <w:sz w:val="18"/>
                <w:szCs w:val="18"/>
              </w:rPr>
              <w:t>PC</w:t>
            </w:r>
          </w:p>
        </w:tc>
        <w:tc>
          <w:tcPr>
            <w:tcW w:w="166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7AAECCD" w14:textId="7A6FA1DF" w:rsidR="006374D6" w:rsidRPr="008F18F7" w:rsidRDefault="008F18F7">
            <w:pPr>
              <w:jc w:val="right"/>
              <w:rPr>
                <w:rFonts w:ascii="Arial" w:hAnsi="Arial" w:cs="Arial"/>
                <w:sz w:val="18"/>
                <w:szCs w:val="18"/>
              </w:rPr>
            </w:pPr>
            <w:r w:rsidRPr="008F18F7">
              <w:rPr>
                <w:rFonts w:ascii="Arial" w:hAnsi="Arial" w:cs="Arial"/>
                <w:sz w:val="18"/>
                <w:szCs w:val="18"/>
              </w:rPr>
              <w:t>€ 2.762.829,86</w:t>
            </w:r>
          </w:p>
        </w:tc>
        <w:tc>
          <w:tcPr>
            <w:tcW w:w="54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34B57D5" w14:textId="77777777" w:rsidR="006374D6" w:rsidRPr="008F18F7" w:rsidRDefault="00B27C19">
            <w:pPr>
              <w:rPr>
                <w:rFonts w:ascii="Arial" w:hAnsi="Arial" w:cs="Arial"/>
                <w:sz w:val="18"/>
                <w:szCs w:val="18"/>
              </w:rPr>
            </w:pPr>
            <w:r w:rsidRPr="008F18F7">
              <w:rPr>
                <w:rFonts w:ascii="Arial" w:hAnsi="Arial" w:cs="Arial"/>
                <w:sz w:val="18"/>
                <w:szCs w:val="18"/>
              </w:rPr>
              <w:t xml:space="preserve"> I</w:t>
            </w:r>
          </w:p>
        </w:tc>
        <w:tc>
          <w:tcPr>
            <w:tcW w:w="16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753FC5" w14:textId="0E327A56" w:rsidR="006374D6" w:rsidRPr="008F18F7" w:rsidRDefault="008F18F7">
            <w:pPr>
              <w:jc w:val="right"/>
              <w:rPr>
                <w:rFonts w:ascii="Arial" w:hAnsi="Arial" w:cs="Arial"/>
                <w:sz w:val="18"/>
                <w:szCs w:val="18"/>
              </w:rPr>
            </w:pPr>
            <w:r w:rsidRPr="008F18F7">
              <w:rPr>
                <w:rFonts w:ascii="Arial" w:hAnsi="Arial" w:cs="Arial"/>
                <w:sz w:val="18"/>
                <w:szCs w:val="18"/>
              </w:rPr>
              <w:t>€ 2.812.914,36</w:t>
            </w:r>
          </w:p>
        </w:tc>
      </w:tr>
      <w:tr w:rsidR="006374D6" w14:paraId="45FF158F" w14:textId="77777777">
        <w:trPr>
          <w:trHeight w:val="405"/>
          <w:jc w:val="center"/>
        </w:trPr>
        <w:tc>
          <w:tcPr>
            <w:tcW w:w="2100"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12B56D31" w14:textId="77777777" w:rsidR="006374D6" w:rsidRPr="008F18F7" w:rsidRDefault="006374D6">
            <w:pPr>
              <w:widowControl w:val="0"/>
              <w:textAlignment w:val="baseline"/>
              <w:rPr>
                <w:rFonts w:ascii="Liberation Serif" w:eastAsia="NSimSun" w:hAnsi="Liberation Serif" w:cs="Arial"/>
                <w:kern w:val="3"/>
                <w:lang w:eastAsia="zh-CN" w:bidi="hi-IN"/>
              </w:rPr>
            </w:pPr>
          </w:p>
        </w:tc>
        <w:tc>
          <w:tcPr>
            <w:tcW w:w="46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52AAD31" w14:textId="77777777" w:rsidR="006374D6" w:rsidRPr="008F18F7" w:rsidRDefault="00B27C19">
            <w:pPr>
              <w:rPr>
                <w:rFonts w:ascii="Arial" w:hAnsi="Arial" w:cs="Arial"/>
                <w:sz w:val="18"/>
                <w:szCs w:val="18"/>
              </w:rPr>
            </w:pPr>
            <w:r w:rsidRPr="008F18F7">
              <w:rPr>
                <w:rFonts w:ascii="Arial" w:hAnsi="Arial" w:cs="Arial"/>
                <w:sz w:val="18"/>
                <w:szCs w:val="18"/>
              </w:rPr>
              <w:t>CS</w:t>
            </w:r>
          </w:p>
        </w:tc>
        <w:tc>
          <w:tcPr>
            <w:tcW w:w="166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1431A13" w14:textId="35EF504C" w:rsidR="006374D6" w:rsidRPr="008F18F7" w:rsidRDefault="008F18F7">
            <w:pPr>
              <w:jc w:val="right"/>
              <w:rPr>
                <w:rFonts w:ascii="Arial" w:hAnsi="Arial" w:cs="Arial"/>
                <w:sz w:val="18"/>
                <w:szCs w:val="18"/>
              </w:rPr>
            </w:pPr>
            <w:r w:rsidRPr="008F18F7">
              <w:rPr>
                <w:rFonts w:ascii="Arial" w:hAnsi="Arial" w:cs="Arial"/>
                <w:sz w:val="18"/>
                <w:szCs w:val="18"/>
              </w:rPr>
              <w:t>€ 6.884.986,14</w:t>
            </w:r>
          </w:p>
        </w:tc>
        <w:tc>
          <w:tcPr>
            <w:tcW w:w="40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64C2C9B" w14:textId="77777777" w:rsidR="006374D6" w:rsidRPr="008F18F7" w:rsidRDefault="00B27C19">
            <w:pPr>
              <w:rPr>
                <w:rFonts w:ascii="Arial" w:hAnsi="Arial" w:cs="Arial"/>
                <w:sz w:val="18"/>
                <w:szCs w:val="18"/>
              </w:rPr>
            </w:pPr>
            <w:r w:rsidRPr="008F18F7">
              <w:rPr>
                <w:rFonts w:ascii="Arial" w:hAnsi="Arial" w:cs="Arial"/>
                <w:sz w:val="18"/>
                <w:szCs w:val="18"/>
              </w:rPr>
              <w:t>TP</w:t>
            </w:r>
          </w:p>
        </w:tc>
        <w:tc>
          <w:tcPr>
            <w:tcW w:w="166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358311E" w14:textId="641D76B9" w:rsidR="006374D6" w:rsidRPr="008F18F7" w:rsidRDefault="008F18F7">
            <w:pPr>
              <w:jc w:val="right"/>
              <w:rPr>
                <w:rFonts w:ascii="Arial" w:hAnsi="Arial" w:cs="Arial"/>
                <w:sz w:val="18"/>
                <w:szCs w:val="18"/>
              </w:rPr>
            </w:pPr>
            <w:r w:rsidRPr="008F18F7">
              <w:rPr>
                <w:rFonts w:ascii="Arial" w:hAnsi="Arial" w:cs="Arial"/>
                <w:sz w:val="18"/>
                <w:szCs w:val="18"/>
              </w:rPr>
              <w:t>€ 2.815.521,02</w:t>
            </w:r>
          </w:p>
        </w:tc>
        <w:tc>
          <w:tcPr>
            <w:tcW w:w="54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9611A93" w14:textId="77777777" w:rsidR="006374D6" w:rsidRPr="008F18F7" w:rsidRDefault="00B27C19">
            <w:pPr>
              <w:rPr>
                <w:rFonts w:ascii="Arial" w:hAnsi="Arial" w:cs="Arial"/>
                <w:sz w:val="18"/>
                <w:szCs w:val="18"/>
              </w:rPr>
            </w:pPr>
            <w:r w:rsidRPr="008F18F7">
              <w:rPr>
                <w:rFonts w:ascii="Arial" w:hAnsi="Arial" w:cs="Arial"/>
                <w:sz w:val="18"/>
                <w:szCs w:val="18"/>
              </w:rPr>
              <w:t>FPV</w:t>
            </w:r>
          </w:p>
        </w:tc>
        <w:tc>
          <w:tcPr>
            <w:tcW w:w="16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45489A" w14:textId="34675230" w:rsidR="006374D6" w:rsidRDefault="008F18F7">
            <w:pPr>
              <w:jc w:val="right"/>
              <w:rPr>
                <w:rFonts w:ascii="Arial" w:hAnsi="Arial" w:cs="Arial"/>
                <w:sz w:val="18"/>
                <w:szCs w:val="18"/>
              </w:rPr>
            </w:pPr>
            <w:r w:rsidRPr="008F18F7">
              <w:rPr>
                <w:rFonts w:ascii="Arial" w:hAnsi="Arial" w:cs="Arial"/>
                <w:sz w:val="18"/>
                <w:szCs w:val="18"/>
              </w:rPr>
              <w:t>€ 564.791,10</w:t>
            </w:r>
          </w:p>
        </w:tc>
      </w:tr>
    </w:tbl>
    <w:p w14:paraId="65EAF214" w14:textId="77777777" w:rsidR="006374D6" w:rsidRDefault="006374D6">
      <w:pPr>
        <w:pStyle w:val="Standard"/>
        <w:rPr>
          <w:rFonts w:ascii="Arial" w:hAnsi="Arial" w:cs="Arial"/>
          <w:sz w:val="16"/>
          <w:szCs w:val="16"/>
          <w:shd w:val="clear" w:color="auto" w:fill="FFFF00"/>
        </w:rPr>
      </w:pPr>
    </w:p>
    <w:p w14:paraId="0155CF06" w14:textId="77777777" w:rsidR="006374D6" w:rsidRDefault="00B27C19">
      <w:pPr>
        <w:jc w:val="both"/>
        <w:rPr>
          <w:rFonts w:ascii="Arial" w:hAnsi="Arial" w:cs="Arial"/>
          <w:sz w:val="20"/>
          <w:szCs w:val="20"/>
        </w:rPr>
      </w:pPr>
      <w:r>
        <w:rPr>
          <w:rFonts w:ascii="Arial" w:hAnsi="Arial" w:cs="Arial"/>
          <w:sz w:val="20"/>
          <w:szCs w:val="20"/>
        </w:rPr>
        <w:t>La Missione 01 viene così definita da Glossario COFOG: “Amministrazione e funzionamento dei servizi generali, dei servizi statistici e informativi, delle attività per lo sviluppo dell'ente in una ottica di governance e partenariato e per la comunicazione istituzionale”.</w:t>
      </w:r>
    </w:p>
    <w:p w14:paraId="53F3BFEB" w14:textId="77777777" w:rsidR="006374D6" w:rsidRDefault="00B27C19">
      <w:pPr>
        <w:jc w:val="both"/>
        <w:rPr>
          <w:rFonts w:ascii="Arial" w:hAnsi="Arial" w:cs="Arial"/>
          <w:sz w:val="20"/>
          <w:szCs w:val="20"/>
        </w:rPr>
      </w:pPr>
      <w:r>
        <w:rPr>
          <w:rFonts w:ascii="Arial" w:hAnsi="Arial" w:cs="Arial"/>
          <w:sz w:val="20"/>
          <w:szCs w:val="20"/>
        </w:rPr>
        <w:t>Amministrazione, funzionamento e supporto agli organi esecutivi e legislativi. Amministrazione e funzionamento dei servizi di pianificazione economica in generale e delle attività per gli affari e i servizi finanziari e fiscali. Sviluppo e gestione delle politiche per il personale. Interventi che rientrano nell'ambito della politica regionale unitaria di carattere generale e di assistenza tecnica.”</w:t>
      </w:r>
    </w:p>
    <w:p w14:paraId="491670B0" w14:textId="77777777" w:rsidR="006374D6" w:rsidRDefault="006374D6">
      <w:pPr>
        <w:jc w:val="both"/>
        <w:rPr>
          <w:rFonts w:ascii="Arial" w:hAnsi="Arial" w:cs="Arial"/>
          <w:sz w:val="20"/>
          <w:szCs w:val="20"/>
        </w:rPr>
      </w:pPr>
    </w:p>
    <w:p w14:paraId="7CEDFED4" w14:textId="4642E2CE" w:rsidR="006374D6" w:rsidRDefault="00B27C19">
      <w:pPr>
        <w:jc w:val="both"/>
        <w:rPr>
          <w:rFonts w:ascii="Arial" w:hAnsi="Arial" w:cs="Arial"/>
          <w:sz w:val="20"/>
          <w:szCs w:val="20"/>
        </w:rPr>
      </w:pPr>
      <w:r>
        <w:rPr>
          <w:rFonts w:ascii="Arial" w:hAnsi="Arial" w:cs="Arial"/>
          <w:sz w:val="20"/>
          <w:szCs w:val="20"/>
        </w:rPr>
        <w:t>La Missione 1 è articolata nei seguenti programmi</w:t>
      </w:r>
      <w:r w:rsidR="009C2A2E">
        <w:rPr>
          <w:rFonts w:ascii="Arial" w:hAnsi="Arial" w:cs="Arial"/>
          <w:sz w:val="20"/>
          <w:szCs w:val="20"/>
        </w:rPr>
        <w:t>.</w:t>
      </w:r>
    </w:p>
    <w:p w14:paraId="515604A0" w14:textId="77777777" w:rsidR="006374D6" w:rsidRDefault="006374D6">
      <w:pPr>
        <w:jc w:val="both"/>
        <w:rPr>
          <w:rFonts w:ascii="Arial" w:hAnsi="Arial" w:cs="Arial"/>
          <w:sz w:val="20"/>
          <w:szCs w:val="20"/>
        </w:rPr>
      </w:pPr>
    </w:p>
    <w:p w14:paraId="6BFC4078" w14:textId="77777777" w:rsidR="006374D6" w:rsidRDefault="006374D6">
      <w:pPr>
        <w:pStyle w:val="Standard"/>
        <w:rPr>
          <w:rFonts w:ascii="Arial" w:hAnsi="Arial" w:cs="Arial"/>
          <w:b/>
          <w:shd w:val="clear" w:color="auto" w:fill="FFFF00"/>
        </w:rPr>
      </w:pPr>
    </w:p>
    <w:p w14:paraId="47422D56" w14:textId="77777777" w:rsidR="006374D6" w:rsidRDefault="00B27C19">
      <w:pPr>
        <w:pStyle w:val="Titolo5"/>
      </w:pPr>
      <w:bookmarkStart w:id="354" w:name="_Toc63934626"/>
      <w:bookmarkStart w:id="355" w:name="_Toc67042895"/>
      <w:bookmarkStart w:id="356" w:name="_Toc67580914"/>
      <w:bookmarkStart w:id="357" w:name="_Toc67581492"/>
      <w:bookmarkStart w:id="358" w:name="_Toc69888186"/>
      <w:bookmarkStart w:id="359" w:name="_Toc69888507"/>
      <w:bookmarkStart w:id="360" w:name="_Toc70340046"/>
      <w:bookmarkStart w:id="361" w:name="_Toc70489765"/>
      <w:bookmarkStart w:id="362" w:name="_Toc70495436"/>
      <w:bookmarkStart w:id="363" w:name="_Toc97546592"/>
      <w:r>
        <w:t>(Miss. 1) PROGRAMMA  1: ORGANI ISTITUZIONALI</w:t>
      </w:r>
      <w:bookmarkEnd w:id="354"/>
      <w:bookmarkEnd w:id="355"/>
      <w:bookmarkEnd w:id="356"/>
      <w:bookmarkEnd w:id="357"/>
      <w:bookmarkEnd w:id="358"/>
      <w:bookmarkEnd w:id="359"/>
      <w:bookmarkEnd w:id="360"/>
      <w:bookmarkEnd w:id="361"/>
      <w:bookmarkEnd w:id="362"/>
      <w:bookmarkEnd w:id="363"/>
    </w:p>
    <w:p w14:paraId="24DCADF5" w14:textId="77777777" w:rsidR="00BA710B" w:rsidRDefault="00BA710B" w:rsidP="00BA710B">
      <w:pPr>
        <w:jc w:val="both"/>
        <w:rPr>
          <w:rFonts w:ascii="Arial" w:hAnsi="Arial" w:cs="Arial"/>
          <w:sz w:val="20"/>
          <w:szCs w:val="20"/>
        </w:rPr>
      </w:pPr>
    </w:p>
    <w:p w14:paraId="457A1F53" w14:textId="77777777" w:rsidR="00BA710B" w:rsidRPr="00A8013C" w:rsidRDefault="00BA710B" w:rsidP="00BA710B">
      <w:pPr>
        <w:contextualSpacing/>
        <w:jc w:val="both"/>
        <w:rPr>
          <w:rFonts w:ascii="Arial" w:hAnsi="Arial" w:cs="Arial"/>
          <w:sz w:val="20"/>
          <w:szCs w:val="20"/>
        </w:rPr>
      </w:pPr>
      <w:r w:rsidRPr="00A8013C">
        <w:rPr>
          <w:rFonts w:ascii="Arial" w:hAnsi="Arial" w:cs="Arial"/>
          <w:sz w:val="20"/>
          <w:szCs w:val="20"/>
        </w:rPr>
        <w:t xml:space="preserve">La L.P. 06.07.2022 n. 7, ha mutato il sistema di governance delle Comunità, valorizzando il ruolo dei Sindaci e dei Consigli dei Comuni compresi nel corrispondente ambito territoriale introducendo significative modifiche alla L.P. 16.06.2006 n. 3 (“Norme in materia di governo dell’autonomia del Trentino”).  </w:t>
      </w:r>
    </w:p>
    <w:p w14:paraId="79108D37" w14:textId="77777777" w:rsidR="00BA710B" w:rsidRPr="00A8013C" w:rsidRDefault="00BA710B" w:rsidP="00BA710B">
      <w:pPr>
        <w:contextualSpacing/>
        <w:jc w:val="both"/>
        <w:rPr>
          <w:rFonts w:ascii="Arial" w:hAnsi="Arial" w:cs="Arial"/>
          <w:sz w:val="20"/>
          <w:szCs w:val="20"/>
        </w:rPr>
      </w:pPr>
      <w:r w:rsidRPr="00A8013C">
        <w:rPr>
          <w:rFonts w:ascii="Arial" w:hAnsi="Arial" w:cs="Arial"/>
          <w:sz w:val="20"/>
          <w:szCs w:val="20"/>
        </w:rPr>
        <w:t>Ai sensi dell’art. 15 della LP 3/2006, sono organi della Comunità:</w:t>
      </w:r>
    </w:p>
    <w:p w14:paraId="0B065D90" w14:textId="77777777" w:rsidR="00BA710B" w:rsidRPr="00A8013C" w:rsidRDefault="00BA710B" w:rsidP="00BA710B">
      <w:pPr>
        <w:contextualSpacing/>
        <w:jc w:val="both"/>
        <w:rPr>
          <w:rFonts w:ascii="Arial" w:hAnsi="Arial" w:cs="Arial"/>
          <w:sz w:val="20"/>
          <w:szCs w:val="20"/>
        </w:rPr>
      </w:pPr>
      <w:r w:rsidRPr="00A8013C">
        <w:rPr>
          <w:rFonts w:ascii="Arial" w:hAnsi="Arial" w:cs="Arial"/>
          <w:sz w:val="20"/>
          <w:szCs w:val="20"/>
        </w:rPr>
        <w:t>a)</w:t>
      </w:r>
      <w:r w:rsidRPr="00A8013C">
        <w:rPr>
          <w:rFonts w:ascii="Arial" w:hAnsi="Arial" w:cs="Arial"/>
          <w:sz w:val="20"/>
          <w:szCs w:val="20"/>
        </w:rPr>
        <w:tab/>
        <w:t>il Consiglio dei Sindaci - organo di indirizzo politico</w:t>
      </w:r>
    </w:p>
    <w:p w14:paraId="0E40040E" w14:textId="77777777" w:rsidR="00BA710B" w:rsidRPr="00A8013C" w:rsidRDefault="00BA710B" w:rsidP="00BA710B">
      <w:pPr>
        <w:contextualSpacing/>
        <w:jc w:val="both"/>
        <w:rPr>
          <w:rFonts w:ascii="Arial" w:hAnsi="Arial" w:cs="Arial"/>
          <w:sz w:val="20"/>
          <w:szCs w:val="20"/>
        </w:rPr>
      </w:pPr>
      <w:r w:rsidRPr="00A8013C">
        <w:rPr>
          <w:rFonts w:ascii="Arial" w:hAnsi="Arial" w:cs="Arial"/>
          <w:sz w:val="20"/>
          <w:szCs w:val="20"/>
        </w:rPr>
        <w:t>b)</w:t>
      </w:r>
      <w:r w:rsidRPr="00A8013C">
        <w:rPr>
          <w:rFonts w:ascii="Arial" w:hAnsi="Arial" w:cs="Arial"/>
          <w:sz w:val="20"/>
          <w:szCs w:val="20"/>
        </w:rPr>
        <w:tab/>
        <w:t>il Presidente – organo con funzioni esecutive</w:t>
      </w:r>
    </w:p>
    <w:p w14:paraId="48E83D0A" w14:textId="77777777" w:rsidR="00BA710B" w:rsidRPr="00A8013C" w:rsidRDefault="00BA710B" w:rsidP="00BA710B">
      <w:pPr>
        <w:contextualSpacing/>
        <w:jc w:val="both"/>
        <w:rPr>
          <w:rFonts w:ascii="Arial" w:hAnsi="Arial" w:cs="Arial"/>
          <w:sz w:val="20"/>
          <w:szCs w:val="20"/>
        </w:rPr>
      </w:pPr>
      <w:r w:rsidRPr="00A8013C">
        <w:rPr>
          <w:rFonts w:ascii="Arial" w:hAnsi="Arial" w:cs="Arial"/>
          <w:sz w:val="20"/>
          <w:szCs w:val="20"/>
        </w:rPr>
        <w:t>c)</w:t>
      </w:r>
      <w:r w:rsidRPr="00A8013C">
        <w:rPr>
          <w:rFonts w:ascii="Arial" w:hAnsi="Arial" w:cs="Arial"/>
          <w:sz w:val="20"/>
          <w:szCs w:val="20"/>
        </w:rPr>
        <w:tab/>
        <w:t>l’Assemblea per la pianificazione urbanistica e lo sviluppo – organo a cui sono attribuite specifiche funzioni nelle materie indicate da fonti normative</w:t>
      </w:r>
    </w:p>
    <w:p w14:paraId="107A8C11" w14:textId="77777777" w:rsidR="00BA710B" w:rsidRPr="00A8013C" w:rsidRDefault="00BA710B" w:rsidP="00BA710B">
      <w:pPr>
        <w:contextualSpacing/>
        <w:jc w:val="both"/>
        <w:rPr>
          <w:rFonts w:ascii="Arial" w:hAnsi="Arial" w:cs="Arial"/>
          <w:sz w:val="20"/>
          <w:szCs w:val="20"/>
        </w:rPr>
      </w:pPr>
      <w:r w:rsidRPr="00A8013C">
        <w:rPr>
          <w:rFonts w:ascii="Arial" w:hAnsi="Arial" w:cs="Arial"/>
          <w:sz w:val="20"/>
          <w:szCs w:val="20"/>
        </w:rPr>
        <w:t>Può inoltre essere istituito il “Comitato esecutivo” se la Comunità comprende almeno sei Comuni</w:t>
      </w:r>
    </w:p>
    <w:p w14:paraId="485C1D13" w14:textId="77777777" w:rsidR="00BA710B" w:rsidRPr="009C60E8" w:rsidRDefault="00BA710B" w:rsidP="00BA710B">
      <w:pPr>
        <w:contextualSpacing/>
        <w:jc w:val="both"/>
        <w:rPr>
          <w:rFonts w:ascii="Arial" w:hAnsi="Arial" w:cs="Arial"/>
          <w:sz w:val="20"/>
          <w:szCs w:val="20"/>
        </w:rPr>
      </w:pPr>
    </w:p>
    <w:p w14:paraId="2BFB8263" w14:textId="316C35A4" w:rsidR="00A8013C" w:rsidRPr="009C60E8" w:rsidRDefault="00A8013C" w:rsidP="00BA710B">
      <w:pPr>
        <w:contextualSpacing/>
        <w:jc w:val="both"/>
        <w:rPr>
          <w:rFonts w:ascii="Arial" w:hAnsi="Arial" w:cs="Arial"/>
          <w:sz w:val="20"/>
          <w:szCs w:val="20"/>
        </w:rPr>
      </w:pPr>
      <w:r w:rsidRPr="009C60E8">
        <w:rPr>
          <w:rFonts w:ascii="Arial" w:hAnsi="Arial" w:cs="Arial"/>
          <w:sz w:val="20"/>
          <w:szCs w:val="20"/>
        </w:rPr>
        <w:t xml:space="preserve">Nel corso del 2023 sono variati </w:t>
      </w:r>
      <w:r w:rsidR="009C60E8" w:rsidRPr="009C60E8">
        <w:rPr>
          <w:rFonts w:ascii="Arial" w:hAnsi="Arial" w:cs="Arial"/>
          <w:sz w:val="20"/>
          <w:szCs w:val="20"/>
        </w:rPr>
        <w:t>più volte i componenti degli organi della Comunità. Nel dettaglio:</w:t>
      </w:r>
    </w:p>
    <w:p w14:paraId="10D444E3" w14:textId="77777777" w:rsidR="00BA710B" w:rsidRPr="009C60E8" w:rsidRDefault="00BA710B" w:rsidP="009C60E8">
      <w:pPr>
        <w:contextualSpacing/>
        <w:jc w:val="both"/>
        <w:rPr>
          <w:rFonts w:ascii="Arial" w:hAnsi="Arial" w:cs="Arial"/>
          <w:sz w:val="20"/>
          <w:szCs w:val="20"/>
        </w:rPr>
      </w:pPr>
    </w:p>
    <w:p w14:paraId="30F70F0D" w14:textId="77777777" w:rsidR="00BA710B" w:rsidRPr="009C60E8" w:rsidRDefault="00BA710B" w:rsidP="009C60E8">
      <w:pPr>
        <w:contextualSpacing/>
        <w:jc w:val="both"/>
        <w:rPr>
          <w:rFonts w:ascii="Arial" w:hAnsi="Arial" w:cs="Arial"/>
          <w:sz w:val="20"/>
          <w:szCs w:val="20"/>
          <w:u w:val="single"/>
        </w:rPr>
      </w:pPr>
      <w:r w:rsidRPr="009C60E8">
        <w:rPr>
          <w:rFonts w:ascii="Arial" w:hAnsi="Arial" w:cs="Arial"/>
          <w:sz w:val="20"/>
          <w:szCs w:val="20"/>
          <w:u w:val="single"/>
        </w:rPr>
        <w:t>Dal 01.09.2022 al 11.10.2023</w:t>
      </w:r>
    </w:p>
    <w:p w14:paraId="110929D6" w14:textId="77777777" w:rsidR="00BA710B" w:rsidRPr="009C60E8" w:rsidRDefault="00BA710B" w:rsidP="009C60E8">
      <w:pPr>
        <w:contextualSpacing/>
        <w:jc w:val="both"/>
        <w:rPr>
          <w:rFonts w:ascii="Arial" w:hAnsi="Arial" w:cs="Arial"/>
          <w:sz w:val="20"/>
          <w:szCs w:val="20"/>
        </w:rPr>
      </w:pPr>
      <w:r w:rsidRPr="009C60E8">
        <w:rPr>
          <w:rFonts w:ascii="Arial" w:hAnsi="Arial" w:cs="Arial"/>
          <w:sz w:val="20"/>
          <w:szCs w:val="20"/>
        </w:rPr>
        <w:t>Presidente sig. Zanon Giovanni – eletto con deliberazione del Consiglio dei Sindaci n. 1/2022</w:t>
      </w:r>
    </w:p>
    <w:p w14:paraId="2796AE7E" w14:textId="77777777" w:rsidR="00BA710B" w:rsidRPr="009C60E8" w:rsidRDefault="00BA710B" w:rsidP="009C60E8">
      <w:pPr>
        <w:contextualSpacing/>
        <w:jc w:val="both"/>
        <w:rPr>
          <w:rFonts w:ascii="Arial" w:hAnsi="Arial" w:cs="Arial"/>
          <w:sz w:val="20"/>
          <w:szCs w:val="20"/>
        </w:rPr>
      </w:pPr>
      <w:r w:rsidRPr="009C60E8">
        <w:rPr>
          <w:rFonts w:ascii="Arial" w:hAnsi="Arial" w:cs="Arial"/>
          <w:sz w:val="20"/>
          <w:szCs w:val="20"/>
        </w:rPr>
        <w:t>Consiglio dei Sindaci – insediato in data 01.09.2022 con deliberazione di presa d’atto n. 2/2022</w:t>
      </w:r>
    </w:p>
    <w:p w14:paraId="5AB0D0A5" w14:textId="77777777" w:rsidR="00BA710B" w:rsidRPr="009C60E8" w:rsidRDefault="00BA710B" w:rsidP="009C60E8">
      <w:pPr>
        <w:contextualSpacing/>
        <w:jc w:val="both"/>
        <w:rPr>
          <w:rFonts w:ascii="Arial" w:hAnsi="Arial" w:cs="Arial"/>
          <w:sz w:val="20"/>
          <w:szCs w:val="20"/>
        </w:rPr>
      </w:pPr>
      <w:r w:rsidRPr="009C60E8">
        <w:rPr>
          <w:rFonts w:ascii="Arial" w:hAnsi="Arial" w:cs="Arial"/>
          <w:sz w:val="20"/>
          <w:szCs w:val="20"/>
        </w:rPr>
        <w:t>Assemblea per la pianificazione e lo Sviluppo – insediata in data 07.11.2022 con deliberazione di presa d’atto n. 1/2022</w:t>
      </w:r>
    </w:p>
    <w:p w14:paraId="4C411E9C" w14:textId="77777777" w:rsidR="00BA710B" w:rsidRPr="009C60E8" w:rsidRDefault="00BA710B" w:rsidP="00BA710B">
      <w:pPr>
        <w:contextualSpacing/>
        <w:jc w:val="both"/>
        <w:rPr>
          <w:rFonts w:ascii="Arial" w:hAnsi="Arial" w:cs="Arial"/>
          <w:sz w:val="20"/>
          <w:szCs w:val="20"/>
        </w:rPr>
      </w:pPr>
    </w:p>
    <w:p w14:paraId="79402A40" w14:textId="77777777" w:rsidR="00BA710B" w:rsidRPr="009C60E8" w:rsidRDefault="00BA710B" w:rsidP="00BA710B">
      <w:pPr>
        <w:contextualSpacing/>
        <w:jc w:val="both"/>
        <w:rPr>
          <w:rFonts w:ascii="Arial" w:hAnsi="Arial" w:cs="Arial"/>
          <w:sz w:val="20"/>
          <w:szCs w:val="20"/>
        </w:rPr>
      </w:pPr>
      <w:r w:rsidRPr="009C60E8">
        <w:rPr>
          <w:rFonts w:ascii="Arial" w:hAnsi="Arial" w:cs="Arial"/>
          <w:sz w:val="20"/>
          <w:szCs w:val="20"/>
        </w:rPr>
        <w:lastRenderedPageBreak/>
        <w:t>Il Presidente, ai sensi art. l’art. 17 bis della L.P. 16.06.2006 n. 3, come sostituito dall’art. 7 della L.P. 06.07.2022 n. 7, ed in esecuzione alla deliberazione del Consiglio dei Sindaci n. 4/2022, con proprio decreto n. 35/2022 ha nominato:</w:t>
      </w:r>
    </w:p>
    <w:p w14:paraId="2DA1C273" w14:textId="77777777" w:rsidR="00BA710B" w:rsidRPr="009C60E8" w:rsidRDefault="00BA710B" w:rsidP="00BA710B">
      <w:pPr>
        <w:contextualSpacing/>
        <w:jc w:val="both"/>
        <w:rPr>
          <w:rFonts w:ascii="Arial" w:hAnsi="Arial" w:cs="Arial"/>
          <w:sz w:val="20"/>
          <w:szCs w:val="20"/>
        </w:rPr>
      </w:pPr>
      <w:r w:rsidRPr="009C60E8">
        <w:rPr>
          <w:rFonts w:ascii="Arial" w:hAnsi="Arial" w:cs="Arial"/>
          <w:sz w:val="20"/>
          <w:szCs w:val="20"/>
        </w:rPr>
        <w:t>Vicepresidente:  sig. Marco Lager (Sindaco di Castello Molina di Fiemme)</w:t>
      </w:r>
    </w:p>
    <w:p w14:paraId="31AD9084" w14:textId="77777777" w:rsidR="00BA710B" w:rsidRPr="009C60E8" w:rsidRDefault="00BA710B" w:rsidP="00BA710B">
      <w:pPr>
        <w:contextualSpacing/>
        <w:jc w:val="both"/>
        <w:rPr>
          <w:rFonts w:ascii="Arial" w:hAnsi="Arial" w:cs="Arial"/>
          <w:sz w:val="20"/>
          <w:szCs w:val="20"/>
        </w:rPr>
      </w:pPr>
      <w:r w:rsidRPr="009C60E8">
        <w:rPr>
          <w:rFonts w:ascii="Arial" w:hAnsi="Arial" w:cs="Arial"/>
          <w:sz w:val="20"/>
          <w:szCs w:val="20"/>
        </w:rPr>
        <w:t>Comitato Esecutivo composto dai sigg.:</w:t>
      </w:r>
    </w:p>
    <w:p w14:paraId="6A8DF084" w14:textId="77777777" w:rsidR="00BA710B" w:rsidRPr="009C60E8" w:rsidRDefault="00BA710B" w:rsidP="00BA710B">
      <w:pPr>
        <w:contextualSpacing/>
        <w:jc w:val="both"/>
        <w:rPr>
          <w:rFonts w:ascii="Arial" w:hAnsi="Arial" w:cs="Arial"/>
          <w:sz w:val="20"/>
          <w:szCs w:val="20"/>
        </w:rPr>
      </w:pPr>
      <w:r w:rsidRPr="009C60E8">
        <w:rPr>
          <w:rFonts w:ascii="Arial" w:hAnsi="Arial" w:cs="Arial"/>
          <w:sz w:val="20"/>
          <w:szCs w:val="20"/>
        </w:rPr>
        <w:t>dott.ssa Stefania Defrancesco (consigliere comune di Ville di Fiemme)</w:t>
      </w:r>
    </w:p>
    <w:p w14:paraId="6250EC9D" w14:textId="77777777" w:rsidR="00BA710B" w:rsidRPr="009C60E8" w:rsidRDefault="00BA710B" w:rsidP="00BA710B">
      <w:pPr>
        <w:contextualSpacing/>
        <w:jc w:val="both"/>
        <w:rPr>
          <w:rFonts w:ascii="Arial" w:hAnsi="Arial" w:cs="Arial"/>
          <w:sz w:val="20"/>
          <w:szCs w:val="20"/>
        </w:rPr>
      </w:pPr>
      <w:r w:rsidRPr="009C60E8">
        <w:rPr>
          <w:rFonts w:ascii="Arial" w:hAnsi="Arial" w:cs="Arial"/>
          <w:sz w:val="20"/>
          <w:szCs w:val="20"/>
        </w:rPr>
        <w:t>dott. Matteo Zendron (consigliere comune di Cavalese)</w:t>
      </w:r>
    </w:p>
    <w:p w14:paraId="55923C1E" w14:textId="77777777" w:rsidR="00BA710B" w:rsidRPr="009C60E8" w:rsidRDefault="00BA710B" w:rsidP="00BA710B">
      <w:pPr>
        <w:contextualSpacing/>
        <w:jc w:val="both"/>
        <w:rPr>
          <w:rFonts w:ascii="Arial" w:hAnsi="Arial" w:cs="Arial"/>
          <w:sz w:val="20"/>
          <w:szCs w:val="20"/>
        </w:rPr>
      </w:pPr>
      <w:r w:rsidRPr="009C60E8">
        <w:rPr>
          <w:rFonts w:ascii="Arial" w:hAnsi="Arial" w:cs="Arial"/>
          <w:sz w:val="20"/>
          <w:szCs w:val="20"/>
        </w:rPr>
        <w:t>sig. Fabio Vanzetta (vicesindaco comune di Ziano di Fiemme)</w:t>
      </w:r>
    </w:p>
    <w:p w14:paraId="6619391E" w14:textId="77777777" w:rsidR="00BA710B" w:rsidRPr="009C60E8" w:rsidRDefault="00BA710B" w:rsidP="00BA710B">
      <w:pPr>
        <w:contextualSpacing/>
        <w:jc w:val="both"/>
        <w:rPr>
          <w:rFonts w:ascii="Arial" w:hAnsi="Arial" w:cs="Arial"/>
          <w:sz w:val="20"/>
          <w:szCs w:val="20"/>
        </w:rPr>
      </w:pPr>
    </w:p>
    <w:p w14:paraId="70B11527" w14:textId="77777777" w:rsidR="00BA710B" w:rsidRPr="009C60E8" w:rsidRDefault="00BA710B" w:rsidP="00BA710B">
      <w:pPr>
        <w:contextualSpacing/>
        <w:jc w:val="both"/>
        <w:rPr>
          <w:rFonts w:ascii="Arial" w:hAnsi="Arial" w:cs="Arial"/>
          <w:sz w:val="20"/>
          <w:szCs w:val="20"/>
        </w:rPr>
      </w:pPr>
      <w:r w:rsidRPr="009C60E8">
        <w:rPr>
          <w:rFonts w:ascii="Arial" w:hAnsi="Arial" w:cs="Arial"/>
          <w:sz w:val="20"/>
          <w:szCs w:val="20"/>
        </w:rPr>
        <w:t>Il Mandato si è concluso in data 11.10.2023 per le dimissioni presentate dal Presidente. Ai sensi di legge sono decaduti anche gli organi da lui nominati (Vicepresidente e Comitato esecutivo).</w:t>
      </w:r>
    </w:p>
    <w:p w14:paraId="1E3AD285" w14:textId="77777777" w:rsidR="00BA710B" w:rsidRPr="009C60E8" w:rsidRDefault="00BA710B" w:rsidP="00BA710B">
      <w:pPr>
        <w:contextualSpacing/>
        <w:jc w:val="both"/>
        <w:rPr>
          <w:rFonts w:ascii="Arial" w:hAnsi="Arial" w:cs="Arial"/>
          <w:sz w:val="20"/>
          <w:szCs w:val="20"/>
        </w:rPr>
      </w:pPr>
    </w:p>
    <w:p w14:paraId="2A01446C" w14:textId="77777777" w:rsidR="00BA710B" w:rsidRPr="009C60E8" w:rsidRDefault="00BA710B" w:rsidP="009C60E8">
      <w:pPr>
        <w:contextualSpacing/>
        <w:jc w:val="both"/>
        <w:rPr>
          <w:rFonts w:ascii="Arial" w:hAnsi="Arial" w:cs="Arial"/>
          <w:sz w:val="20"/>
          <w:szCs w:val="20"/>
          <w:u w:val="single"/>
        </w:rPr>
      </w:pPr>
      <w:r w:rsidRPr="009C60E8">
        <w:rPr>
          <w:rFonts w:ascii="Arial" w:hAnsi="Arial" w:cs="Arial"/>
          <w:sz w:val="20"/>
          <w:szCs w:val="20"/>
          <w:u w:val="single"/>
        </w:rPr>
        <w:t>Dal 12.10.2023 al 06.11.2023</w:t>
      </w:r>
    </w:p>
    <w:p w14:paraId="0DAAA8EC" w14:textId="77777777" w:rsidR="00BA710B" w:rsidRPr="009C60E8" w:rsidRDefault="00BA710B" w:rsidP="00BA710B">
      <w:pPr>
        <w:contextualSpacing/>
        <w:jc w:val="both"/>
        <w:rPr>
          <w:rFonts w:ascii="Arial" w:hAnsi="Arial" w:cs="Arial"/>
          <w:sz w:val="20"/>
          <w:szCs w:val="20"/>
        </w:rPr>
      </w:pPr>
      <w:r w:rsidRPr="009C60E8">
        <w:rPr>
          <w:rFonts w:ascii="Arial" w:hAnsi="Arial" w:cs="Arial"/>
          <w:sz w:val="20"/>
          <w:szCs w:val="20"/>
        </w:rPr>
        <w:t>La presidenza dell’ente è stata temporaneamente assunta, ai sensi dell’art. art. 17 (“Presidente”) della L.P. 16.06.2006 n. 3, dal Sindaco del Comune con maggiore consistenza anagrafica – dr.ssa Maria Bosin, Sindaco del comune di Predazzo.</w:t>
      </w:r>
    </w:p>
    <w:p w14:paraId="2EA9C334" w14:textId="77777777" w:rsidR="00BA710B" w:rsidRPr="009C60E8" w:rsidRDefault="00BA710B" w:rsidP="00BA710B">
      <w:pPr>
        <w:contextualSpacing/>
        <w:jc w:val="both"/>
        <w:rPr>
          <w:rFonts w:ascii="Arial" w:hAnsi="Arial" w:cs="Arial"/>
          <w:sz w:val="20"/>
          <w:szCs w:val="20"/>
        </w:rPr>
      </w:pPr>
    </w:p>
    <w:p w14:paraId="41B27E6D" w14:textId="77777777" w:rsidR="00BA710B" w:rsidRPr="009C60E8" w:rsidRDefault="00BA710B" w:rsidP="009C60E8">
      <w:pPr>
        <w:contextualSpacing/>
        <w:jc w:val="both"/>
        <w:rPr>
          <w:rFonts w:ascii="Arial" w:hAnsi="Arial" w:cs="Arial"/>
          <w:sz w:val="20"/>
          <w:szCs w:val="20"/>
          <w:u w:val="single"/>
        </w:rPr>
      </w:pPr>
      <w:r w:rsidRPr="009C60E8">
        <w:rPr>
          <w:rFonts w:ascii="Arial" w:hAnsi="Arial" w:cs="Arial"/>
          <w:sz w:val="20"/>
          <w:szCs w:val="20"/>
          <w:u w:val="single"/>
        </w:rPr>
        <w:t>Dal 07.11.2023 – a tutt’oggi</w:t>
      </w:r>
    </w:p>
    <w:p w14:paraId="77A901F2" w14:textId="77777777" w:rsidR="00BA710B" w:rsidRPr="009C60E8" w:rsidRDefault="00BA710B" w:rsidP="009C60E8">
      <w:pPr>
        <w:contextualSpacing/>
        <w:jc w:val="both"/>
        <w:rPr>
          <w:rFonts w:ascii="Arial" w:hAnsi="Arial" w:cs="Arial"/>
          <w:sz w:val="20"/>
          <w:szCs w:val="20"/>
        </w:rPr>
      </w:pPr>
      <w:r w:rsidRPr="009C60E8">
        <w:rPr>
          <w:rFonts w:ascii="Arial" w:hAnsi="Arial" w:cs="Arial"/>
          <w:sz w:val="20"/>
          <w:szCs w:val="20"/>
        </w:rPr>
        <w:t>Presidente sig. Fabio Vanzetta – eletto con deliberazione del Consiglio dei Sindaci n. 32/2023</w:t>
      </w:r>
    </w:p>
    <w:p w14:paraId="29BCA5C3" w14:textId="77777777" w:rsidR="00BA710B" w:rsidRPr="009C60E8" w:rsidRDefault="00BA710B" w:rsidP="009C60E8">
      <w:pPr>
        <w:contextualSpacing/>
        <w:jc w:val="both"/>
        <w:rPr>
          <w:rFonts w:ascii="Arial" w:hAnsi="Arial" w:cs="Arial"/>
          <w:sz w:val="20"/>
          <w:szCs w:val="20"/>
        </w:rPr>
      </w:pPr>
      <w:r w:rsidRPr="009C60E8">
        <w:rPr>
          <w:rFonts w:ascii="Arial" w:hAnsi="Arial" w:cs="Arial"/>
          <w:sz w:val="20"/>
          <w:szCs w:val="20"/>
        </w:rPr>
        <w:t>Consiglio dei Sindaci – prende atto della propria rinnovata composizione con deliberazione n. 33/2023</w:t>
      </w:r>
    </w:p>
    <w:p w14:paraId="453005A1" w14:textId="77777777" w:rsidR="00BA710B" w:rsidRPr="009C60E8" w:rsidRDefault="00BA710B" w:rsidP="009C60E8">
      <w:pPr>
        <w:contextualSpacing/>
        <w:jc w:val="both"/>
        <w:rPr>
          <w:rFonts w:ascii="Arial" w:hAnsi="Arial" w:cs="Arial"/>
          <w:sz w:val="20"/>
          <w:szCs w:val="20"/>
        </w:rPr>
      </w:pPr>
      <w:r w:rsidRPr="009C60E8">
        <w:rPr>
          <w:rFonts w:ascii="Arial" w:hAnsi="Arial" w:cs="Arial"/>
          <w:sz w:val="20"/>
          <w:szCs w:val="20"/>
        </w:rPr>
        <w:t xml:space="preserve">Assemblea per la pianificazione urbanistica e lo sviluppo – rimane invariata rispetto alla composizione del 2022, fatta salva la variazione del Presidente. </w:t>
      </w:r>
    </w:p>
    <w:p w14:paraId="5E54B885" w14:textId="3B8B329B" w:rsidR="00BA710B" w:rsidRPr="009C60E8" w:rsidRDefault="00BA710B" w:rsidP="00BA710B">
      <w:pPr>
        <w:contextualSpacing/>
        <w:jc w:val="both"/>
        <w:rPr>
          <w:rFonts w:ascii="Arial" w:hAnsi="Arial" w:cs="Arial"/>
          <w:sz w:val="20"/>
          <w:szCs w:val="20"/>
        </w:rPr>
      </w:pPr>
      <w:r w:rsidRPr="009C60E8">
        <w:rPr>
          <w:rFonts w:ascii="Arial" w:hAnsi="Arial" w:cs="Arial"/>
          <w:sz w:val="20"/>
          <w:szCs w:val="20"/>
        </w:rPr>
        <w:t>Il Consiglio dei Sindaci ha istituito il Comitato esecutivo con deliberazione n. 34/2023</w:t>
      </w:r>
      <w:r w:rsidR="009C60E8" w:rsidRPr="009C60E8">
        <w:rPr>
          <w:rFonts w:ascii="Arial" w:hAnsi="Arial" w:cs="Arial"/>
          <w:sz w:val="20"/>
          <w:szCs w:val="20"/>
        </w:rPr>
        <w:t>.</w:t>
      </w:r>
    </w:p>
    <w:p w14:paraId="225780A1" w14:textId="01266156" w:rsidR="009C60E8" w:rsidRPr="009C60E8" w:rsidRDefault="009C60E8" w:rsidP="00BA710B">
      <w:pPr>
        <w:contextualSpacing/>
        <w:jc w:val="both"/>
        <w:rPr>
          <w:rFonts w:ascii="Arial" w:hAnsi="Arial" w:cs="Arial"/>
          <w:sz w:val="20"/>
          <w:szCs w:val="20"/>
        </w:rPr>
      </w:pPr>
      <w:r w:rsidRPr="009C60E8">
        <w:rPr>
          <w:rFonts w:ascii="Arial" w:hAnsi="Arial" w:cs="Arial"/>
          <w:sz w:val="20"/>
          <w:szCs w:val="20"/>
        </w:rPr>
        <w:t>Il Presidente, con proprio decreto n. 116 dd.28.12.2023 ha nominato:</w:t>
      </w:r>
    </w:p>
    <w:p w14:paraId="7C4D28B1" w14:textId="77777777" w:rsidR="009C60E8" w:rsidRPr="009C60E8" w:rsidRDefault="009C60E8" w:rsidP="009C60E8">
      <w:pPr>
        <w:contextualSpacing/>
        <w:jc w:val="both"/>
        <w:rPr>
          <w:rFonts w:ascii="Arial" w:hAnsi="Arial" w:cs="Arial"/>
          <w:sz w:val="20"/>
          <w:szCs w:val="20"/>
        </w:rPr>
      </w:pPr>
      <w:r w:rsidRPr="009C60E8">
        <w:rPr>
          <w:rFonts w:ascii="Arial" w:hAnsi="Arial" w:cs="Arial"/>
          <w:sz w:val="20"/>
          <w:szCs w:val="20"/>
        </w:rPr>
        <w:t>Vicepresidente:  sig. Marco Lager (Sindaco di Castello Molina di Fiemme)</w:t>
      </w:r>
    </w:p>
    <w:p w14:paraId="371F1865" w14:textId="77777777" w:rsidR="009C60E8" w:rsidRPr="009C60E8" w:rsidRDefault="009C60E8" w:rsidP="009C60E8">
      <w:pPr>
        <w:contextualSpacing/>
        <w:jc w:val="both"/>
        <w:rPr>
          <w:rFonts w:ascii="Arial" w:hAnsi="Arial" w:cs="Arial"/>
          <w:sz w:val="20"/>
          <w:szCs w:val="20"/>
        </w:rPr>
      </w:pPr>
      <w:r w:rsidRPr="009C60E8">
        <w:rPr>
          <w:rFonts w:ascii="Arial" w:hAnsi="Arial" w:cs="Arial"/>
          <w:sz w:val="20"/>
          <w:szCs w:val="20"/>
        </w:rPr>
        <w:t>Comitato Esecutivo composto dai sigg.:</w:t>
      </w:r>
    </w:p>
    <w:p w14:paraId="3EF7B714" w14:textId="77777777" w:rsidR="009C60E8" w:rsidRPr="009C60E8" w:rsidRDefault="009C60E8" w:rsidP="009C60E8">
      <w:pPr>
        <w:contextualSpacing/>
        <w:jc w:val="both"/>
        <w:rPr>
          <w:rFonts w:ascii="Arial" w:hAnsi="Arial" w:cs="Arial"/>
          <w:sz w:val="20"/>
          <w:szCs w:val="20"/>
        </w:rPr>
      </w:pPr>
      <w:r w:rsidRPr="009C60E8">
        <w:rPr>
          <w:rFonts w:ascii="Arial" w:hAnsi="Arial" w:cs="Arial"/>
          <w:sz w:val="20"/>
          <w:szCs w:val="20"/>
        </w:rPr>
        <w:t>dott.ssa Stefania Defrancesco (consigliere comune di Ville di Fiemme)</w:t>
      </w:r>
    </w:p>
    <w:p w14:paraId="403752AE" w14:textId="77777777" w:rsidR="009C60E8" w:rsidRPr="009C60E8" w:rsidRDefault="009C60E8" w:rsidP="009C60E8">
      <w:pPr>
        <w:contextualSpacing/>
        <w:jc w:val="both"/>
        <w:rPr>
          <w:rFonts w:ascii="Arial" w:hAnsi="Arial" w:cs="Arial"/>
          <w:sz w:val="20"/>
          <w:szCs w:val="20"/>
        </w:rPr>
      </w:pPr>
      <w:r w:rsidRPr="009C60E8">
        <w:rPr>
          <w:rFonts w:ascii="Arial" w:hAnsi="Arial" w:cs="Arial"/>
          <w:sz w:val="20"/>
          <w:szCs w:val="20"/>
        </w:rPr>
        <w:t>dott. Matteo Zendron (consigliere comune di Cavalese)</w:t>
      </w:r>
    </w:p>
    <w:p w14:paraId="256BC3F1" w14:textId="79F95A83" w:rsidR="009C60E8" w:rsidRPr="009C60E8" w:rsidRDefault="009C60E8" w:rsidP="009C60E8">
      <w:pPr>
        <w:contextualSpacing/>
        <w:jc w:val="both"/>
        <w:rPr>
          <w:rFonts w:ascii="Arial" w:hAnsi="Arial" w:cs="Arial"/>
          <w:sz w:val="20"/>
          <w:szCs w:val="20"/>
        </w:rPr>
      </w:pPr>
      <w:r w:rsidRPr="009C60E8">
        <w:rPr>
          <w:rFonts w:ascii="Arial" w:hAnsi="Arial" w:cs="Arial"/>
          <w:sz w:val="20"/>
          <w:szCs w:val="20"/>
        </w:rPr>
        <w:t>dott.ssa Morena Iellici (consigliere comune di Tesero)</w:t>
      </w:r>
    </w:p>
    <w:p w14:paraId="59CD9EA8" w14:textId="77777777" w:rsidR="009C60E8" w:rsidRDefault="009C60E8" w:rsidP="00BA710B">
      <w:pPr>
        <w:jc w:val="both"/>
      </w:pPr>
    </w:p>
    <w:p w14:paraId="2BADD175" w14:textId="711AC3BA" w:rsidR="002D0D92" w:rsidRPr="00E06C2F" w:rsidRDefault="002D0D92" w:rsidP="002D0D92">
      <w:pPr>
        <w:jc w:val="center"/>
      </w:pPr>
      <w:r>
        <w:t>********</w:t>
      </w:r>
    </w:p>
    <w:p w14:paraId="7AA2A0DE" w14:textId="77777777" w:rsidR="002D0D92" w:rsidRDefault="002D0D92" w:rsidP="009C60E8">
      <w:pPr>
        <w:jc w:val="both"/>
        <w:rPr>
          <w:rFonts w:ascii="Arial" w:hAnsi="Arial" w:cs="Arial"/>
          <w:sz w:val="20"/>
          <w:szCs w:val="20"/>
          <w:highlight w:val="yellow"/>
        </w:rPr>
      </w:pPr>
    </w:p>
    <w:p w14:paraId="3A7CB02A" w14:textId="14E2CFF8" w:rsidR="009C60E8" w:rsidRPr="00C100ED" w:rsidRDefault="002D0D92" w:rsidP="009C60E8">
      <w:pPr>
        <w:jc w:val="both"/>
        <w:rPr>
          <w:rFonts w:ascii="Arial" w:hAnsi="Arial" w:cs="Arial"/>
          <w:sz w:val="20"/>
          <w:szCs w:val="20"/>
        </w:rPr>
      </w:pPr>
      <w:r w:rsidRPr="00C100ED">
        <w:rPr>
          <w:rFonts w:ascii="Arial" w:hAnsi="Arial" w:cs="Arial"/>
          <w:sz w:val="20"/>
          <w:szCs w:val="20"/>
        </w:rPr>
        <w:t xml:space="preserve">Nel programma 1 sono </w:t>
      </w:r>
      <w:r w:rsidR="009C60E8" w:rsidRPr="00C100ED">
        <w:rPr>
          <w:rFonts w:ascii="Arial" w:hAnsi="Arial" w:cs="Arial"/>
          <w:sz w:val="20"/>
          <w:szCs w:val="20"/>
        </w:rPr>
        <w:t>incluse le spese per:</w:t>
      </w:r>
    </w:p>
    <w:p w14:paraId="5C7F0AE8" w14:textId="1E128865" w:rsidR="009C60E8" w:rsidRPr="00C100ED" w:rsidRDefault="009C60E8" w:rsidP="009C60E8">
      <w:pPr>
        <w:pStyle w:val="Paragrafoelenco"/>
        <w:numPr>
          <w:ilvl w:val="0"/>
          <w:numId w:val="51"/>
        </w:numPr>
        <w:jc w:val="both"/>
        <w:rPr>
          <w:rFonts w:ascii="Arial" w:hAnsi="Arial" w:cs="Arial"/>
          <w:sz w:val="20"/>
          <w:szCs w:val="20"/>
        </w:rPr>
      </w:pPr>
      <w:r w:rsidRPr="00C100ED">
        <w:rPr>
          <w:rFonts w:ascii="Arial" w:hAnsi="Arial" w:cs="Arial"/>
          <w:sz w:val="20"/>
          <w:szCs w:val="20"/>
        </w:rPr>
        <w:t xml:space="preserve">indennità di carica e rimborsi spese al </w:t>
      </w:r>
      <w:r w:rsidR="00C100ED" w:rsidRPr="00C100ED">
        <w:rPr>
          <w:rFonts w:ascii="Arial" w:hAnsi="Arial" w:cs="Arial"/>
          <w:sz w:val="20"/>
          <w:szCs w:val="20"/>
        </w:rPr>
        <w:t>Presidente</w:t>
      </w:r>
      <w:r w:rsidRPr="00C100ED">
        <w:rPr>
          <w:rFonts w:ascii="Arial" w:hAnsi="Arial" w:cs="Arial"/>
          <w:sz w:val="20"/>
          <w:szCs w:val="20"/>
        </w:rPr>
        <w:t xml:space="preserve">, assicurazione e imposte relative alla parte politica (€ </w:t>
      </w:r>
      <w:r w:rsidR="00C100ED" w:rsidRPr="00C100ED">
        <w:rPr>
          <w:rFonts w:ascii="Arial" w:hAnsi="Arial" w:cs="Arial"/>
          <w:sz w:val="20"/>
          <w:szCs w:val="20"/>
        </w:rPr>
        <w:t>66.538,97</w:t>
      </w:r>
      <w:r w:rsidRPr="00C100ED">
        <w:rPr>
          <w:rFonts w:ascii="Arial" w:hAnsi="Arial" w:cs="Arial"/>
          <w:sz w:val="20"/>
          <w:szCs w:val="20"/>
        </w:rPr>
        <w:t>);</w:t>
      </w:r>
    </w:p>
    <w:p w14:paraId="10D24358" w14:textId="77777777" w:rsidR="009C60E8" w:rsidRPr="00C100ED" w:rsidRDefault="009C60E8" w:rsidP="009C60E8">
      <w:pPr>
        <w:pStyle w:val="Paragrafoelenco"/>
        <w:numPr>
          <w:ilvl w:val="0"/>
          <w:numId w:val="51"/>
        </w:numPr>
        <w:jc w:val="both"/>
        <w:rPr>
          <w:rFonts w:ascii="Arial" w:hAnsi="Arial" w:cs="Arial"/>
          <w:sz w:val="20"/>
          <w:szCs w:val="20"/>
        </w:rPr>
      </w:pPr>
      <w:r w:rsidRPr="00C100ED">
        <w:rPr>
          <w:rFonts w:ascii="Arial" w:hAnsi="Arial" w:cs="Arial"/>
          <w:sz w:val="20"/>
          <w:szCs w:val="20"/>
        </w:rPr>
        <w:t>spese per organo di revisione contabile (€ 7.612,80);</w:t>
      </w:r>
    </w:p>
    <w:p w14:paraId="6D6E515F" w14:textId="63EA40D0" w:rsidR="009C60E8" w:rsidRPr="00C100ED" w:rsidRDefault="009C60E8" w:rsidP="009C60E8">
      <w:pPr>
        <w:pStyle w:val="Paragrafoelenco"/>
        <w:numPr>
          <w:ilvl w:val="0"/>
          <w:numId w:val="51"/>
        </w:numPr>
        <w:jc w:val="both"/>
        <w:rPr>
          <w:rFonts w:ascii="Arial" w:hAnsi="Arial" w:cs="Arial"/>
          <w:sz w:val="20"/>
          <w:szCs w:val="20"/>
        </w:rPr>
      </w:pPr>
      <w:r w:rsidRPr="00C100ED">
        <w:rPr>
          <w:rFonts w:ascii="Arial" w:hAnsi="Arial" w:cs="Arial"/>
          <w:sz w:val="20"/>
          <w:szCs w:val="20"/>
        </w:rPr>
        <w:t>quote associative: la Comunità ha confermato anche per il 20</w:t>
      </w:r>
      <w:r w:rsidR="00C100ED" w:rsidRPr="00C100ED">
        <w:rPr>
          <w:rFonts w:ascii="Arial" w:hAnsi="Arial" w:cs="Arial"/>
          <w:sz w:val="20"/>
          <w:szCs w:val="20"/>
        </w:rPr>
        <w:t>23</w:t>
      </w:r>
      <w:r w:rsidRPr="00C100ED">
        <w:rPr>
          <w:rFonts w:ascii="Arial" w:hAnsi="Arial" w:cs="Arial"/>
          <w:sz w:val="20"/>
          <w:szCs w:val="20"/>
        </w:rPr>
        <w:t xml:space="preserve"> l’adesione al Consorzio dei Comuni trentini (€ 4.794,60) e alla fondazione Dolomiti/Unesco (€ 500,00):</w:t>
      </w:r>
    </w:p>
    <w:p w14:paraId="3C349183" w14:textId="31FEA945" w:rsidR="009C60E8" w:rsidRPr="00C100ED" w:rsidRDefault="009C60E8" w:rsidP="009C60E8">
      <w:pPr>
        <w:pStyle w:val="Paragrafoelenco"/>
        <w:numPr>
          <w:ilvl w:val="0"/>
          <w:numId w:val="51"/>
        </w:numPr>
        <w:jc w:val="both"/>
        <w:rPr>
          <w:rFonts w:ascii="Arial" w:hAnsi="Arial" w:cs="Arial"/>
          <w:sz w:val="20"/>
          <w:szCs w:val="20"/>
        </w:rPr>
      </w:pPr>
      <w:r w:rsidRPr="00C100ED">
        <w:rPr>
          <w:rFonts w:ascii="Arial" w:hAnsi="Arial" w:cs="Arial"/>
          <w:sz w:val="20"/>
          <w:szCs w:val="20"/>
        </w:rPr>
        <w:t xml:space="preserve">l’acquisto di beni e servizi di rappresentanza (€ </w:t>
      </w:r>
      <w:r w:rsidR="00C100ED" w:rsidRPr="00C100ED">
        <w:rPr>
          <w:rFonts w:ascii="Arial" w:hAnsi="Arial" w:cs="Arial"/>
          <w:sz w:val="20"/>
          <w:szCs w:val="20"/>
        </w:rPr>
        <w:t>2.924,58</w:t>
      </w:r>
      <w:r w:rsidRPr="00C100ED">
        <w:rPr>
          <w:rFonts w:ascii="Arial" w:hAnsi="Arial" w:cs="Arial"/>
          <w:sz w:val="20"/>
          <w:szCs w:val="20"/>
        </w:rPr>
        <w:t>)</w:t>
      </w:r>
    </w:p>
    <w:p w14:paraId="76FA385D" w14:textId="77777777" w:rsidR="00BA710B" w:rsidRDefault="00BA710B" w:rsidP="00BA710B">
      <w:pPr>
        <w:jc w:val="both"/>
        <w:rPr>
          <w:rFonts w:ascii="Arial" w:hAnsi="Arial" w:cs="Arial"/>
          <w:sz w:val="20"/>
          <w:szCs w:val="20"/>
        </w:rPr>
      </w:pPr>
    </w:p>
    <w:p w14:paraId="1EF3F1A5" w14:textId="77777777" w:rsidR="006374D6" w:rsidRDefault="006374D6">
      <w:pPr>
        <w:pStyle w:val="Standard"/>
        <w:rPr>
          <w:rFonts w:ascii="Arial" w:hAnsi="Arial" w:cs="Arial"/>
          <w:shd w:val="clear" w:color="auto" w:fill="FFFF00"/>
        </w:rPr>
      </w:pPr>
    </w:p>
    <w:p w14:paraId="0F8A0549" w14:textId="77777777" w:rsidR="006374D6" w:rsidRDefault="00B27C19">
      <w:pPr>
        <w:pStyle w:val="Titolo5"/>
      </w:pPr>
      <w:bookmarkStart w:id="364" w:name="_Toc63934627"/>
      <w:bookmarkStart w:id="365" w:name="_Toc67042896"/>
      <w:bookmarkStart w:id="366" w:name="_Toc67580915"/>
      <w:bookmarkStart w:id="367" w:name="_Toc67581493"/>
      <w:bookmarkStart w:id="368" w:name="_Toc69888187"/>
      <w:bookmarkStart w:id="369" w:name="_Toc69888508"/>
      <w:bookmarkStart w:id="370" w:name="_Toc70340047"/>
      <w:bookmarkStart w:id="371" w:name="_Toc70489766"/>
      <w:bookmarkStart w:id="372" w:name="_Toc70495437"/>
      <w:bookmarkStart w:id="373" w:name="_Toc97546593"/>
      <w:r>
        <w:t>(Miss. 1) PROGRAMMA   2: SEGRETERIA GENERALE</w:t>
      </w:r>
      <w:bookmarkEnd w:id="364"/>
      <w:bookmarkEnd w:id="365"/>
      <w:bookmarkEnd w:id="366"/>
      <w:bookmarkEnd w:id="367"/>
      <w:bookmarkEnd w:id="368"/>
      <w:bookmarkEnd w:id="369"/>
      <w:bookmarkEnd w:id="370"/>
      <w:bookmarkEnd w:id="371"/>
      <w:bookmarkEnd w:id="372"/>
      <w:bookmarkEnd w:id="373"/>
    </w:p>
    <w:p w14:paraId="3CF9854B" w14:textId="77777777" w:rsidR="006374D6" w:rsidRDefault="006374D6">
      <w:pPr>
        <w:pStyle w:val="Standard"/>
        <w:rPr>
          <w:rFonts w:ascii="Arial" w:hAnsi="Arial" w:cs="Arial"/>
          <w:b/>
          <w:sz w:val="16"/>
          <w:szCs w:val="16"/>
          <w:shd w:val="clear" w:color="auto" w:fill="FFFF00"/>
        </w:rPr>
      </w:pPr>
    </w:p>
    <w:p w14:paraId="4B7B602E" w14:textId="77777777" w:rsidR="006374D6" w:rsidRDefault="006374D6">
      <w:pPr>
        <w:pStyle w:val="Standard"/>
        <w:rPr>
          <w:rFonts w:ascii="Arial" w:hAnsi="Arial" w:cs="Arial"/>
          <w:sz w:val="16"/>
          <w:szCs w:val="16"/>
          <w:shd w:val="clear" w:color="auto" w:fill="FFFF00"/>
        </w:rPr>
      </w:pPr>
    </w:p>
    <w:tbl>
      <w:tblPr>
        <w:tblW w:w="8794" w:type="dxa"/>
        <w:jc w:val="center"/>
        <w:tblLayout w:type="fixed"/>
        <w:tblCellMar>
          <w:left w:w="10" w:type="dxa"/>
          <w:right w:w="10" w:type="dxa"/>
        </w:tblCellMar>
        <w:tblLook w:val="0000" w:firstRow="0" w:lastRow="0" w:firstColumn="0" w:lastColumn="0" w:noHBand="0" w:noVBand="0"/>
      </w:tblPr>
      <w:tblGrid>
        <w:gridCol w:w="1414"/>
        <w:gridCol w:w="6590"/>
        <w:gridCol w:w="790"/>
      </w:tblGrid>
      <w:tr w:rsidR="006374D6" w14:paraId="37F331B2" w14:textId="77777777">
        <w:trPr>
          <w:trHeight w:val="369"/>
          <w:jc w:val="center"/>
        </w:trPr>
        <w:tc>
          <w:tcPr>
            <w:tcW w:w="8004" w:type="dxa"/>
            <w:gridSpan w:val="2"/>
            <w:tcBorders>
              <w:top w:val="single" w:sz="4" w:space="0" w:color="000000"/>
              <w:left w:val="single" w:sz="4" w:space="0" w:color="000000"/>
              <w:bottom w:val="single" w:sz="4" w:space="0" w:color="000000"/>
            </w:tcBorders>
            <w:shd w:val="clear" w:color="auto" w:fill="auto"/>
            <w:tcMar>
              <w:top w:w="30" w:type="dxa"/>
              <w:left w:w="70" w:type="dxa"/>
              <w:bottom w:w="30" w:type="dxa"/>
              <w:right w:w="70" w:type="dxa"/>
            </w:tcMar>
            <w:vAlign w:val="center"/>
          </w:tcPr>
          <w:p w14:paraId="5725A345" w14:textId="147F997B" w:rsidR="006374D6" w:rsidRDefault="00B27C19">
            <w:pPr>
              <w:rPr>
                <w:rFonts w:ascii="Arial" w:hAnsi="Arial" w:cs="Arial"/>
                <w:sz w:val="16"/>
                <w:szCs w:val="16"/>
              </w:rPr>
            </w:pPr>
            <w:r>
              <w:rPr>
                <w:rFonts w:ascii="Arial" w:hAnsi="Arial" w:cs="Arial"/>
                <w:sz w:val="16"/>
                <w:szCs w:val="16"/>
              </w:rPr>
              <w:t>Personale assegnato alla realizzazione del Programma n. 2 Missione 1 (31.12.202</w:t>
            </w:r>
            <w:r w:rsidR="002D0D92">
              <w:rPr>
                <w:rFonts w:ascii="Arial" w:hAnsi="Arial" w:cs="Arial"/>
                <w:sz w:val="16"/>
                <w:szCs w:val="16"/>
              </w:rPr>
              <w:t>3</w:t>
            </w:r>
            <w:r>
              <w:rPr>
                <w:rFonts w:ascii="Arial" w:hAnsi="Arial" w:cs="Arial"/>
                <w:sz w:val="16"/>
                <w:szCs w:val="16"/>
              </w:rPr>
              <w:t>)</w:t>
            </w:r>
          </w:p>
        </w:tc>
        <w:tc>
          <w:tcPr>
            <w:tcW w:w="790" w:type="dxa"/>
            <w:vMerge w:val="restart"/>
            <w:tcBorders>
              <w:top w:val="single" w:sz="4" w:space="0" w:color="000000"/>
              <w:left w:val="single" w:sz="4" w:space="0" w:color="000000"/>
              <w:bottom w:val="single" w:sz="4" w:space="0" w:color="000000"/>
              <w:right w:val="single" w:sz="4" w:space="0" w:color="000000"/>
            </w:tcBorders>
            <w:shd w:val="clear" w:color="auto" w:fill="auto"/>
            <w:tcMar>
              <w:top w:w="30" w:type="dxa"/>
              <w:left w:w="70" w:type="dxa"/>
              <w:bottom w:w="30" w:type="dxa"/>
              <w:right w:w="70" w:type="dxa"/>
            </w:tcMar>
            <w:vAlign w:val="center"/>
          </w:tcPr>
          <w:p w14:paraId="59F570BF" w14:textId="77777777" w:rsidR="006374D6" w:rsidRDefault="00B27C19">
            <w:pPr>
              <w:rPr>
                <w:rFonts w:ascii="Arial" w:hAnsi="Arial" w:cs="Arial"/>
                <w:sz w:val="16"/>
                <w:szCs w:val="16"/>
              </w:rPr>
            </w:pPr>
            <w:r>
              <w:rPr>
                <w:rFonts w:ascii="Arial" w:hAnsi="Arial" w:cs="Arial"/>
                <w:sz w:val="16"/>
                <w:szCs w:val="16"/>
              </w:rPr>
              <w:t>TOTALE</w:t>
            </w:r>
          </w:p>
        </w:tc>
      </w:tr>
      <w:tr w:rsidR="006374D6" w14:paraId="44AE5DBF" w14:textId="77777777">
        <w:trPr>
          <w:trHeight w:val="315"/>
          <w:jc w:val="center"/>
        </w:trPr>
        <w:tc>
          <w:tcPr>
            <w:tcW w:w="1414" w:type="dxa"/>
            <w:tcBorders>
              <w:left w:val="single" w:sz="4" w:space="0" w:color="000000"/>
              <w:bottom w:val="single" w:sz="4" w:space="0" w:color="000000"/>
            </w:tcBorders>
            <w:shd w:val="clear" w:color="auto" w:fill="auto"/>
            <w:tcMar>
              <w:top w:w="30" w:type="dxa"/>
              <w:left w:w="70" w:type="dxa"/>
              <w:bottom w:w="30" w:type="dxa"/>
              <w:right w:w="70" w:type="dxa"/>
            </w:tcMar>
            <w:vAlign w:val="center"/>
          </w:tcPr>
          <w:p w14:paraId="07C63922" w14:textId="77777777" w:rsidR="006374D6" w:rsidRDefault="00B27C19">
            <w:pPr>
              <w:rPr>
                <w:rFonts w:ascii="Arial" w:hAnsi="Arial" w:cs="Arial"/>
                <w:sz w:val="16"/>
                <w:szCs w:val="16"/>
              </w:rPr>
            </w:pPr>
            <w:r>
              <w:rPr>
                <w:rFonts w:ascii="Arial" w:hAnsi="Arial" w:cs="Arial"/>
                <w:sz w:val="16"/>
                <w:szCs w:val="16"/>
              </w:rPr>
              <w:t>Categoria/livello</w:t>
            </w:r>
          </w:p>
        </w:tc>
        <w:tc>
          <w:tcPr>
            <w:tcW w:w="6590" w:type="dxa"/>
            <w:tcBorders>
              <w:left w:val="single" w:sz="4" w:space="0" w:color="000000"/>
              <w:bottom w:val="single" w:sz="4" w:space="0" w:color="000000"/>
            </w:tcBorders>
            <w:shd w:val="clear" w:color="auto" w:fill="auto"/>
            <w:tcMar>
              <w:top w:w="30" w:type="dxa"/>
              <w:left w:w="70" w:type="dxa"/>
              <w:bottom w:w="30" w:type="dxa"/>
              <w:right w:w="70" w:type="dxa"/>
            </w:tcMar>
            <w:vAlign w:val="center"/>
          </w:tcPr>
          <w:p w14:paraId="5A8A7B0E" w14:textId="77777777" w:rsidR="006374D6" w:rsidRDefault="00B27C19">
            <w:pPr>
              <w:rPr>
                <w:rFonts w:ascii="Arial" w:hAnsi="Arial" w:cs="Arial"/>
                <w:sz w:val="16"/>
                <w:szCs w:val="16"/>
              </w:rPr>
            </w:pPr>
            <w:r>
              <w:rPr>
                <w:rFonts w:ascii="Arial" w:hAnsi="Arial" w:cs="Arial"/>
                <w:sz w:val="16"/>
                <w:szCs w:val="16"/>
              </w:rPr>
              <w:t>Figura professionale e carico orario</w:t>
            </w:r>
          </w:p>
        </w:tc>
        <w:tc>
          <w:tcPr>
            <w:tcW w:w="790" w:type="dxa"/>
            <w:vMerge/>
            <w:tcBorders>
              <w:top w:val="single" w:sz="4" w:space="0" w:color="000000"/>
              <w:left w:val="single" w:sz="4" w:space="0" w:color="000000"/>
              <w:bottom w:val="single" w:sz="4" w:space="0" w:color="000000"/>
              <w:right w:val="single" w:sz="4" w:space="0" w:color="000000"/>
            </w:tcBorders>
            <w:shd w:val="clear" w:color="auto" w:fill="auto"/>
            <w:tcMar>
              <w:top w:w="30" w:type="dxa"/>
              <w:left w:w="70" w:type="dxa"/>
              <w:bottom w:w="30" w:type="dxa"/>
              <w:right w:w="70" w:type="dxa"/>
            </w:tcMar>
            <w:vAlign w:val="center"/>
          </w:tcPr>
          <w:p w14:paraId="0D9FC0A6" w14:textId="77777777" w:rsidR="006374D6" w:rsidRDefault="006374D6">
            <w:pPr>
              <w:widowControl w:val="0"/>
              <w:textAlignment w:val="baseline"/>
              <w:rPr>
                <w:rFonts w:ascii="Liberation Serif" w:eastAsia="NSimSun" w:hAnsi="Liberation Serif" w:cs="Arial"/>
                <w:kern w:val="3"/>
                <w:lang w:eastAsia="zh-CN" w:bidi="hi-IN"/>
              </w:rPr>
            </w:pPr>
          </w:p>
        </w:tc>
      </w:tr>
      <w:tr w:rsidR="006374D6" w14:paraId="64F1D0CB" w14:textId="77777777">
        <w:trPr>
          <w:trHeight w:val="278"/>
          <w:jc w:val="center"/>
        </w:trPr>
        <w:tc>
          <w:tcPr>
            <w:tcW w:w="1414" w:type="dxa"/>
            <w:tcBorders>
              <w:left w:val="single" w:sz="4" w:space="0" w:color="000000"/>
              <w:bottom w:val="single" w:sz="4" w:space="0" w:color="000000"/>
            </w:tcBorders>
            <w:shd w:val="clear" w:color="auto" w:fill="auto"/>
            <w:tcMar>
              <w:top w:w="30" w:type="dxa"/>
              <w:left w:w="70" w:type="dxa"/>
              <w:bottom w:w="30" w:type="dxa"/>
              <w:right w:w="70" w:type="dxa"/>
            </w:tcMar>
            <w:vAlign w:val="center"/>
          </w:tcPr>
          <w:p w14:paraId="704F4020" w14:textId="77777777" w:rsidR="006374D6" w:rsidRDefault="00B27C19">
            <w:pPr>
              <w:rPr>
                <w:rFonts w:ascii="Arial" w:hAnsi="Arial" w:cs="Arial"/>
                <w:sz w:val="16"/>
                <w:szCs w:val="16"/>
              </w:rPr>
            </w:pPr>
            <w:r>
              <w:rPr>
                <w:rFonts w:ascii="Arial" w:hAnsi="Arial" w:cs="Arial"/>
                <w:sz w:val="16"/>
                <w:szCs w:val="16"/>
              </w:rPr>
              <w:t>Segretario</w:t>
            </w:r>
          </w:p>
        </w:tc>
        <w:tc>
          <w:tcPr>
            <w:tcW w:w="6590" w:type="dxa"/>
            <w:tcBorders>
              <w:left w:val="single" w:sz="4" w:space="0" w:color="000000"/>
              <w:bottom w:val="single" w:sz="4" w:space="0" w:color="000000"/>
            </w:tcBorders>
            <w:shd w:val="clear" w:color="auto" w:fill="auto"/>
            <w:tcMar>
              <w:top w:w="30" w:type="dxa"/>
              <w:left w:w="70" w:type="dxa"/>
              <w:bottom w:w="30" w:type="dxa"/>
              <w:right w:w="70" w:type="dxa"/>
            </w:tcMar>
            <w:vAlign w:val="center"/>
          </w:tcPr>
          <w:p w14:paraId="2B5C005D" w14:textId="2996FC10" w:rsidR="006374D6" w:rsidRDefault="00B27C19">
            <w:pPr>
              <w:rPr>
                <w:rFonts w:ascii="Arial" w:hAnsi="Arial" w:cs="Arial"/>
                <w:sz w:val="16"/>
                <w:szCs w:val="16"/>
              </w:rPr>
            </w:pPr>
            <w:r>
              <w:rPr>
                <w:rFonts w:ascii="Arial" w:hAnsi="Arial" w:cs="Arial"/>
                <w:sz w:val="16"/>
                <w:szCs w:val="16"/>
              </w:rPr>
              <w:t>Segretario generale reggente – dott.ssa L</w:t>
            </w:r>
            <w:r w:rsidR="00E91F35">
              <w:rPr>
                <w:rFonts w:ascii="Arial" w:hAnsi="Arial" w:cs="Arial"/>
                <w:sz w:val="16"/>
                <w:szCs w:val="16"/>
              </w:rPr>
              <w:t>.D.</w:t>
            </w:r>
            <w:r>
              <w:rPr>
                <w:rFonts w:ascii="Arial" w:hAnsi="Arial" w:cs="Arial"/>
                <w:sz w:val="16"/>
                <w:szCs w:val="16"/>
              </w:rPr>
              <w:t xml:space="preserve"> (36)</w:t>
            </w:r>
          </w:p>
        </w:tc>
        <w:tc>
          <w:tcPr>
            <w:tcW w:w="790" w:type="dxa"/>
            <w:tcBorders>
              <w:left w:val="single" w:sz="4" w:space="0" w:color="000000"/>
              <w:bottom w:val="single" w:sz="4" w:space="0" w:color="000000"/>
              <w:right w:val="single" w:sz="4" w:space="0" w:color="000000"/>
            </w:tcBorders>
            <w:shd w:val="clear" w:color="auto" w:fill="auto"/>
            <w:tcMar>
              <w:top w:w="30" w:type="dxa"/>
              <w:left w:w="70" w:type="dxa"/>
              <w:bottom w:w="30" w:type="dxa"/>
              <w:right w:w="70" w:type="dxa"/>
            </w:tcMar>
            <w:vAlign w:val="center"/>
          </w:tcPr>
          <w:p w14:paraId="0386C9A1" w14:textId="77777777" w:rsidR="006374D6" w:rsidRDefault="00B27C19">
            <w:pPr>
              <w:rPr>
                <w:rFonts w:ascii="Arial" w:hAnsi="Arial" w:cs="Arial"/>
                <w:sz w:val="16"/>
                <w:szCs w:val="16"/>
              </w:rPr>
            </w:pPr>
            <w:r>
              <w:rPr>
                <w:rFonts w:ascii="Arial" w:hAnsi="Arial" w:cs="Arial"/>
                <w:sz w:val="16"/>
                <w:szCs w:val="16"/>
              </w:rPr>
              <w:t>1</w:t>
            </w:r>
          </w:p>
        </w:tc>
      </w:tr>
      <w:tr w:rsidR="006374D6" w14:paraId="47F61E21" w14:textId="77777777">
        <w:trPr>
          <w:trHeight w:val="367"/>
          <w:jc w:val="center"/>
        </w:trPr>
        <w:tc>
          <w:tcPr>
            <w:tcW w:w="1414" w:type="dxa"/>
            <w:tcBorders>
              <w:left w:val="single" w:sz="4" w:space="0" w:color="000000"/>
              <w:bottom w:val="single" w:sz="4" w:space="0" w:color="000000"/>
            </w:tcBorders>
            <w:shd w:val="clear" w:color="auto" w:fill="auto"/>
            <w:tcMar>
              <w:top w:w="30" w:type="dxa"/>
              <w:left w:w="70" w:type="dxa"/>
              <w:bottom w:w="30" w:type="dxa"/>
              <w:right w:w="70" w:type="dxa"/>
            </w:tcMar>
            <w:vAlign w:val="center"/>
          </w:tcPr>
          <w:p w14:paraId="2BE3FB80" w14:textId="77777777" w:rsidR="006374D6" w:rsidRDefault="00B27C19">
            <w:pPr>
              <w:rPr>
                <w:rFonts w:ascii="Arial" w:hAnsi="Arial" w:cs="Arial"/>
                <w:sz w:val="16"/>
                <w:szCs w:val="16"/>
              </w:rPr>
            </w:pPr>
            <w:r>
              <w:rPr>
                <w:rFonts w:ascii="Arial" w:hAnsi="Arial" w:cs="Arial"/>
                <w:sz w:val="16"/>
                <w:szCs w:val="16"/>
              </w:rPr>
              <w:t>D - base</w:t>
            </w:r>
          </w:p>
        </w:tc>
        <w:tc>
          <w:tcPr>
            <w:tcW w:w="6590" w:type="dxa"/>
            <w:tcBorders>
              <w:left w:val="single" w:sz="4" w:space="0" w:color="000000"/>
              <w:bottom w:val="single" w:sz="4" w:space="0" w:color="000000"/>
            </w:tcBorders>
            <w:shd w:val="clear" w:color="auto" w:fill="auto"/>
            <w:tcMar>
              <w:top w:w="30" w:type="dxa"/>
              <w:left w:w="70" w:type="dxa"/>
              <w:bottom w:w="30" w:type="dxa"/>
              <w:right w:w="70" w:type="dxa"/>
            </w:tcMar>
            <w:vAlign w:val="center"/>
          </w:tcPr>
          <w:p w14:paraId="64342BB9" w14:textId="1954704B" w:rsidR="006374D6" w:rsidRDefault="00B27C19">
            <w:pPr>
              <w:rPr>
                <w:rFonts w:ascii="Arial" w:hAnsi="Arial" w:cs="Arial"/>
                <w:sz w:val="16"/>
                <w:szCs w:val="16"/>
              </w:rPr>
            </w:pPr>
            <w:r>
              <w:rPr>
                <w:rFonts w:ascii="Arial" w:hAnsi="Arial" w:cs="Arial"/>
                <w:sz w:val="16"/>
                <w:szCs w:val="16"/>
              </w:rPr>
              <w:t>Funzionario amm.vo (in comando gratuito dalla PAT) – dott. M</w:t>
            </w:r>
            <w:r w:rsidR="00E91F35">
              <w:rPr>
                <w:rFonts w:ascii="Arial" w:hAnsi="Arial" w:cs="Arial"/>
                <w:sz w:val="16"/>
                <w:szCs w:val="16"/>
              </w:rPr>
              <w:t>.A.</w:t>
            </w:r>
            <w:r>
              <w:rPr>
                <w:rFonts w:ascii="Arial" w:hAnsi="Arial" w:cs="Arial"/>
                <w:sz w:val="16"/>
                <w:szCs w:val="16"/>
              </w:rPr>
              <w:t xml:space="preserve"> (36)</w:t>
            </w:r>
          </w:p>
        </w:tc>
        <w:tc>
          <w:tcPr>
            <w:tcW w:w="790" w:type="dxa"/>
            <w:tcBorders>
              <w:left w:val="single" w:sz="4" w:space="0" w:color="000000"/>
              <w:bottom w:val="single" w:sz="4" w:space="0" w:color="000000"/>
              <w:right w:val="single" w:sz="4" w:space="0" w:color="000000"/>
            </w:tcBorders>
            <w:shd w:val="clear" w:color="auto" w:fill="auto"/>
            <w:tcMar>
              <w:top w:w="30" w:type="dxa"/>
              <w:left w:w="70" w:type="dxa"/>
              <w:bottom w:w="30" w:type="dxa"/>
              <w:right w:w="70" w:type="dxa"/>
            </w:tcMar>
            <w:vAlign w:val="center"/>
          </w:tcPr>
          <w:p w14:paraId="407E4A53" w14:textId="77777777" w:rsidR="006374D6" w:rsidRDefault="00B27C19">
            <w:pPr>
              <w:rPr>
                <w:rFonts w:ascii="Arial" w:hAnsi="Arial" w:cs="Arial"/>
                <w:sz w:val="16"/>
                <w:szCs w:val="16"/>
              </w:rPr>
            </w:pPr>
            <w:r>
              <w:rPr>
                <w:rFonts w:ascii="Arial" w:hAnsi="Arial" w:cs="Arial"/>
                <w:sz w:val="16"/>
                <w:szCs w:val="16"/>
              </w:rPr>
              <w:t>1</w:t>
            </w:r>
          </w:p>
        </w:tc>
      </w:tr>
      <w:tr w:rsidR="006374D6" w14:paraId="7085C7CC" w14:textId="77777777">
        <w:trPr>
          <w:trHeight w:val="250"/>
          <w:jc w:val="center"/>
        </w:trPr>
        <w:tc>
          <w:tcPr>
            <w:tcW w:w="1414" w:type="dxa"/>
            <w:tcBorders>
              <w:left w:val="single" w:sz="4" w:space="0" w:color="000000"/>
              <w:bottom w:val="single" w:sz="4" w:space="0" w:color="000000"/>
            </w:tcBorders>
            <w:shd w:val="clear" w:color="auto" w:fill="auto"/>
            <w:tcMar>
              <w:top w:w="30" w:type="dxa"/>
              <w:left w:w="70" w:type="dxa"/>
              <w:bottom w:w="30" w:type="dxa"/>
              <w:right w:w="70" w:type="dxa"/>
            </w:tcMar>
            <w:vAlign w:val="center"/>
          </w:tcPr>
          <w:p w14:paraId="47EEB8DF" w14:textId="77777777" w:rsidR="006374D6" w:rsidRDefault="00B27C19">
            <w:pPr>
              <w:rPr>
                <w:rFonts w:ascii="Arial" w:hAnsi="Arial" w:cs="Arial"/>
                <w:sz w:val="16"/>
                <w:szCs w:val="16"/>
              </w:rPr>
            </w:pPr>
            <w:r>
              <w:rPr>
                <w:rFonts w:ascii="Arial" w:hAnsi="Arial" w:cs="Arial"/>
                <w:sz w:val="16"/>
                <w:szCs w:val="16"/>
              </w:rPr>
              <w:t>C- evoluto</w:t>
            </w:r>
          </w:p>
        </w:tc>
        <w:tc>
          <w:tcPr>
            <w:tcW w:w="6590" w:type="dxa"/>
            <w:tcBorders>
              <w:left w:val="single" w:sz="4" w:space="0" w:color="000000"/>
              <w:bottom w:val="single" w:sz="4" w:space="0" w:color="000000"/>
            </w:tcBorders>
            <w:shd w:val="clear" w:color="auto" w:fill="auto"/>
            <w:tcMar>
              <w:top w:w="30" w:type="dxa"/>
              <w:left w:w="70" w:type="dxa"/>
              <w:bottom w:w="30" w:type="dxa"/>
              <w:right w:w="70" w:type="dxa"/>
            </w:tcMar>
            <w:vAlign w:val="center"/>
          </w:tcPr>
          <w:p w14:paraId="2C371788" w14:textId="71126F01" w:rsidR="006374D6" w:rsidRDefault="00B27C19">
            <w:pPr>
              <w:rPr>
                <w:rFonts w:ascii="Arial" w:hAnsi="Arial" w:cs="Arial"/>
                <w:sz w:val="16"/>
                <w:szCs w:val="16"/>
              </w:rPr>
            </w:pPr>
            <w:r>
              <w:rPr>
                <w:rFonts w:ascii="Arial" w:hAnsi="Arial" w:cs="Arial"/>
                <w:sz w:val="16"/>
                <w:szCs w:val="16"/>
              </w:rPr>
              <w:t>1 collaboratore contabile – rag. P</w:t>
            </w:r>
            <w:r w:rsidR="00E91F35">
              <w:rPr>
                <w:rFonts w:ascii="Arial" w:hAnsi="Arial" w:cs="Arial"/>
                <w:sz w:val="16"/>
                <w:szCs w:val="16"/>
              </w:rPr>
              <w:t>.M.</w:t>
            </w:r>
            <w:r>
              <w:rPr>
                <w:rFonts w:ascii="Arial" w:hAnsi="Arial" w:cs="Arial"/>
                <w:sz w:val="16"/>
                <w:szCs w:val="16"/>
              </w:rPr>
              <w:t xml:space="preserve"> (3</w:t>
            </w:r>
            <w:r w:rsidR="00EE3C3E">
              <w:rPr>
                <w:rFonts w:ascii="Arial" w:hAnsi="Arial" w:cs="Arial"/>
                <w:sz w:val="16"/>
                <w:szCs w:val="16"/>
              </w:rPr>
              <w:t>2</w:t>
            </w:r>
            <w:r w:rsidR="002D0D92">
              <w:rPr>
                <w:rFonts w:ascii="Arial" w:hAnsi="Arial" w:cs="Arial"/>
                <w:sz w:val="16"/>
                <w:szCs w:val="16"/>
              </w:rPr>
              <w:t>)</w:t>
            </w:r>
          </w:p>
        </w:tc>
        <w:tc>
          <w:tcPr>
            <w:tcW w:w="790" w:type="dxa"/>
            <w:tcBorders>
              <w:left w:val="single" w:sz="4" w:space="0" w:color="000000"/>
              <w:bottom w:val="single" w:sz="4" w:space="0" w:color="000000"/>
              <w:right w:val="single" w:sz="4" w:space="0" w:color="000000"/>
            </w:tcBorders>
            <w:shd w:val="clear" w:color="auto" w:fill="auto"/>
            <w:tcMar>
              <w:top w:w="30" w:type="dxa"/>
              <w:left w:w="70" w:type="dxa"/>
              <w:bottom w:w="30" w:type="dxa"/>
              <w:right w:w="70" w:type="dxa"/>
            </w:tcMar>
            <w:vAlign w:val="center"/>
          </w:tcPr>
          <w:p w14:paraId="588E920C" w14:textId="77777777" w:rsidR="006374D6" w:rsidRDefault="00B27C19">
            <w:pPr>
              <w:rPr>
                <w:rFonts w:ascii="Arial" w:hAnsi="Arial" w:cs="Arial"/>
                <w:sz w:val="16"/>
                <w:szCs w:val="16"/>
              </w:rPr>
            </w:pPr>
            <w:r>
              <w:rPr>
                <w:rFonts w:ascii="Arial" w:hAnsi="Arial" w:cs="Arial"/>
                <w:sz w:val="16"/>
                <w:szCs w:val="16"/>
              </w:rPr>
              <w:t>1</w:t>
            </w:r>
          </w:p>
        </w:tc>
      </w:tr>
      <w:tr w:rsidR="006374D6" w14:paraId="456D1875" w14:textId="77777777">
        <w:trPr>
          <w:trHeight w:val="213"/>
          <w:jc w:val="center"/>
        </w:trPr>
        <w:tc>
          <w:tcPr>
            <w:tcW w:w="1414" w:type="dxa"/>
            <w:tcBorders>
              <w:left w:val="single" w:sz="4" w:space="0" w:color="000000"/>
              <w:bottom w:val="single" w:sz="4" w:space="0" w:color="000000"/>
            </w:tcBorders>
            <w:shd w:val="clear" w:color="auto" w:fill="auto"/>
            <w:tcMar>
              <w:top w:w="30" w:type="dxa"/>
              <w:left w:w="70" w:type="dxa"/>
              <w:bottom w:w="30" w:type="dxa"/>
              <w:right w:w="70" w:type="dxa"/>
            </w:tcMar>
            <w:vAlign w:val="center"/>
          </w:tcPr>
          <w:p w14:paraId="574EDD76" w14:textId="77777777" w:rsidR="006374D6" w:rsidRDefault="00B27C19">
            <w:pPr>
              <w:rPr>
                <w:rFonts w:ascii="Arial" w:hAnsi="Arial" w:cs="Arial"/>
                <w:sz w:val="16"/>
                <w:szCs w:val="16"/>
              </w:rPr>
            </w:pPr>
            <w:r>
              <w:rPr>
                <w:rFonts w:ascii="Arial" w:hAnsi="Arial" w:cs="Arial"/>
                <w:sz w:val="16"/>
                <w:szCs w:val="16"/>
              </w:rPr>
              <w:t>C - base</w:t>
            </w:r>
          </w:p>
        </w:tc>
        <w:tc>
          <w:tcPr>
            <w:tcW w:w="6590" w:type="dxa"/>
            <w:tcBorders>
              <w:left w:val="single" w:sz="4" w:space="0" w:color="000000"/>
              <w:bottom w:val="single" w:sz="4" w:space="0" w:color="000000"/>
            </w:tcBorders>
            <w:shd w:val="clear" w:color="auto" w:fill="auto"/>
            <w:tcMar>
              <w:top w:w="30" w:type="dxa"/>
              <w:left w:w="70" w:type="dxa"/>
              <w:bottom w:w="30" w:type="dxa"/>
              <w:right w:w="70" w:type="dxa"/>
            </w:tcMar>
            <w:vAlign w:val="center"/>
          </w:tcPr>
          <w:p w14:paraId="0792D78E" w14:textId="7BEEAE3D" w:rsidR="006374D6" w:rsidRDefault="006C3862">
            <w:pPr>
              <w:rPr>
                <w:rFonts w:ascii="Arial" w:hAnsi="Arial" w:cs="Arial"/>
                <w:sz w:val="16"/>
                <w:szCs w:val="16"/>
              </w:rPr>
            </w:pPr>
            <w:r>
              <w:rPr>
                <w:rFonts w:ascii="Arial" w:hAnsi="Arial" w:cs="Arial"/>
                <w:sz w:val="16"/>
                <w:szCs w:val="16"/>
              </w:rPr>
              <w:t>2</w:t>
            </w:r>
            <w:r w:rsidR="00B27C19">
              <w:rPr>
                <w:rFonts w:ascii="Arial" w:hAnsi="Arial" w:cs="Arial"/>
                <w:sz w:val="16"/>
                <w:szCs w:val="16"/>
              </w:rPr>
              <w:t xml:space="preserve"> assistent</w:t>
            </w:r>
            <w:r w:rsidR="00EE3C3E">
              <w:rPr>
                <w:rFonts w:ascii="Arial" w:hAnsi="Arial" w:cs="Arial"/>
                <w:sz w:val="16"/>
                <w:szCs w:val="16"/>
              </w:rPr>
              <w:t>i</w:t>
            </w:r>
            <w:r w:rsidR="00B27C19">
              <w:rPr>
                <w:rFonts w:ascii="Arial" w:hAnsi="Arial" w:cs="Arial"/>
                <w:sz w:val="16"/>
                <w:szCs w:val="16"/>
              </w:rPr>
              <w:t xml:space="preserve"> contabil</w:t>
            </w:r>
            <w:r>
              <w:rPr>
                <w:rFonts w:ascii="Arial" w:hAnsi="Arial" w:cs="Arial"/>
                <w:sz w:val="16"/>
                <w:szCs w:val="16"/>
              </w:rPr>
              <w:t>e</w:t>
            </w:r>
            <w:r w:rsidR="00B27C19">
              <w:rPr>
                <w:rFonts w:ascii="Arial" w:hAnsi="Arial" w:cs="Arial"/>
                <w:sz w:val="16"/>
                <w:szCs w:val="16"/>
              </w:rPr>
              <w:t xml:space="preserve"> -rag. A</w:t>
            </w:r>
            <w:r w:rsidR="00E91F35">
              <w:rPr>
                <w:rFonts w:ascii="Arial" w:hAnsi="Arial" w:cs="Arial"/>
                <w:sz w:val="16"/>
                <w:szCs w:val="16"/>
              </w:rPr>
              <w:t>.C.</w:t>
            </w:r>
            <w:r w:rsidR="00B27C19">
              <w:rPr>
                <w:rFonts w:ascii="Arial" w:hAnsi="Arial" w:cs="Arial"/>
                <w:sz w:val="16"/>
                <w:szCs w:val="16"/>
              </w:rPr>
              <w:t xml:space="preserve"> (28) </w:t>
            </w:r>
            <w:r>
              <w:rPr>
                <w:rFonts w:ascii="Arial" w:hAnsi="Arial" w:cs="Arial"/>
                <w:sz w:val="16"/>
                <w:szCs w:val="16"/>
              </w:rPr>
              <w:t xml:space="preserve"> rag. A</w:t>
            </w:r>
            <w:r w:rsidR="00E91F35">
              <w:rPr>
                <w:rFonts w:ascii="Arial" w:hAnsi="Arial" w:cs="Arial"/>
                <w:sz w:val="16"/>
                <w:szCs w:val="16"/>
              </w:rPr>
              <w:t>.A.</w:t>
            </w:r>
            <w:r>
              <w:rPr>
                <w:rFonts w:ascii="Arial" w:hAnsi="Arial" w:cs="Arial"/>
                <w:sz w:val="16"/>
                <w:szCs w:val="16"/>
              </w:rPr>
              <w:t xml:space="preserve"> (32) SPE</w:t>
            </w:r>
          </w:p>
        </w:tc>
        <w:tc>
          <w:tcPr>
            <w:tcW w:w="790" w:type="dxa"/>
            <w:tcBorders>
              <w:left w:val="single" w:sz="4" w:space="0" w:color="000000"/>
              <w:bottom w:val="single" w:sz="4" w:space="0" w:color="000000"/>
              <w:right w:val="single" w:sz="4" w:space="0" w:color="000000"/>
            </w:tcBorders>
            <w:shd w:val="clear" w:color="auto" w:fill="auto"/>
            <w:tcMar>
              <w:top w:w="30" w:type="dxa"/>
              <w:left w:w="70" w:type="dxa"/>
              <w:bottom w:w="30" w:type="dxa"/>
              <w:right w:w="70" w:type="dxa"/>
            </w:tcMar>
            <w:vAlign w:val="center"/>
          </w:tcPr>
          <w:p w14:paraId="27641457" w14:textId="7F5605B6" w:rsidR="006374D6" w:rsidRDefault="006C3862">
            <w:pPr>
              <w:rPr>
                <w:rFonts w:ascii="Arial" w:hAnsi="Arial" w:cs="Arial"/>
                <w:sz w:val="16"/>
                <w:szCs w:val="16"/>
              </w:rPr>
            </w:pPr>
            <w:r>
              <w:rPr>
                <w:rFonts w:ascii="Arial" w:hAnsi="Arial" w:cs="Arial"/>
                <w:sz w:val="16"/>
                <w:szCs w:val="16"/>
              </w:rPr>
              <w:t>2</w:t>
            </w:r>
          </w:p>
        </w:tc>
      </w:tr>
      <w:tr w:rsidR="006374D6" w14:paraId="62E81EF8" w14:textId="77777777">
        <w:trPr>
          <w:trHeight w:val="508"/>
          <w:jc w:val="center"/>
        </w:trPr>
        <w:tc>
          <w:tcPr>
            <w:tcW w:w="1414" w:type="dxa"/>
            <w:tcBorders>
              <w:left w:val="single" w:sz="4" w:space="0" w:color="000000"/>
              <w:bottom w:val="single" w:sz="4" w:space="0" w:color="000000"/>
            </w:tcBorders>
            <w:shd w:val="clear" w:color="auto" w:fill="auto"/>
            <w:tcMar>
              <w:top w:w="30" w:type="dxa"/>
              <w:left w:w="70" w:type="dxa"/>
              <w:bottom w:w="30" w:type="dxa"/>
              <w:right w:w="70" w:type="dxa"/>
            </w:tcMar>
            <w:vAlign w:val="center"/>
          </w:tcPr>
          <w:p w14:paraId="05502BF4" w14:textId="77777777" w:rsidR="006374D6" w:rsidRDefault="00B27C19">
            <w:pPr>
              <w:rPr>
                <w:rFonts w:ascii="Arial" w:hAnsi="Arial" w:cs="Arial"/>
                <w:sz w:val="16"/>
                <w:szCs w:val="16"/>
              </w:rPr>
            </w:pPr>
            <w:r>
              <w:rPr>
                <w:rFonts w:ascii="Arial" w:hAnsi="Arial" w:cs="Arial"/>
                <w:sz w:val="16"/>
                <w:szCs w:val="16"/>
              </w:rPr>
              <w:t>C - base</w:t>
            </w:r>
          </w:p>
        </w:tc>
        <w:tc>
          <w:tcPr>
            <w:tcW w:w="6590" w:type="dxa"/>
            <w:tcBorders>
              <w:left w:val="single" w:sz="4" w:space="0" w:color="000000"/>
              <w:bottom w:val="single" w:sz="4" w:space="0" w:color="000000"/>
            </w:tcBorders>
            <w:shd w:val="clear" w:color="auto" w:fill="auto"/>
            <w:tcMar>
              <w:top w:w="30" w:type="dxa"/>
              <w:left w:w="70" w:type="dxa"/>
              <w:bottom w:w="30" w:type="dxa"/>
              <w:right w:w="70" w:type="dxa"/>
            </w:tcMar>
            <w:vAlign w:val="center"/>
          </w:tcPr>
          <w:p w14:paraId="6FB2F53F" w14:textId="2A5BBB23" w:rsidR="006374D6" w:rsidRDefault="006C3862">
            <w:pPr>
              <w:rPr>
                <w:rFonts w:ascii="Arial" w:hAnsi="Arial" w:cs="Arial"/>
                <w:sz w:val="16"/>
                <w:szCs w:val="16"/>
              </w:rPr>
            </w:pPr>
            <w:r>
              <w:rPr>
                <w:rFonts w:ascii="Arial" w:hAnsi="Arial" w:cs="Arial"/>
                <w:sz w:val="16"/>
                <w:szCs w:val="16"/>
              </w:rPr>
              <w:t>3</w:t>
            </w:r>
            <w:r w:rsidR="00B27C19">
              <w:rPr>
                <w:rFonts w:ascii="Arial" w:hAnsi="Arial" w:cs="Arial"/>
                <w:sz w:val="16"/>
                <w:szCs w:val="16"/>
              </w:rPr>
              <w:t xml:space="preserve"> assistent</w:t>
            </w:r>
            <w:r w:rsidR="002D0D92">
              <w:rPr>
                <w:rFonts w:ascii="Arial" w:hAnsi="Arial" w:cs="Arial"/>
                <w:sz w:val="16"/>
                <w:szCs w:val="16"/>
              </w:rPr>
              <w:t>i</w:t>
            </w:r>
            <w:r w:rsidR="00B27C19">
              <w:rPr>
                <w:rFonts w:ascii="Arial" w:hAnsi="Arial" w:cs="Arial"/>
                <w:sz w:val="16"/>
                <w:szCs w:val="16"/>
              </w:rPr>
              <w:t xml:space="preserve"> amm.v</w:t>
            </w:r>
            <w:r w:rsidR="002D0D92">
              <w:rPr>
                <w:rFonts w:ascii="Arial" w:hAnsi="Arial" w:cs="Arial"/>
                <w:sz w:val="16"/>
                <w:szCs w:val="16"/>
              </w:rPr>
              <w:t>i</w:t>
            </w:r>
            <w:r w:rsidR="00B27C19">
              <w:rPr>
                <w:rFonts w:ascii="Arial" w:hAnsi="Arial" w:cs="Arial"/>
                <w:sz w:val="16"/>
                <w:szCs w:val="16"/>
              </w:rPr>
              <w:t>: - rag. V</w:t>
            </w:r>
            <w:r w:rsidR="00E91F35">
              <w:rPr>
                <w:rFonts w:ascii="Arial" w:hAnsi="Arial" w:cs="Arial"/>
                <w:sz w:val="16"/>
                <w:szCs w:val="16"/>
              </w:rPr>
              <w:t>.G.</w:t>
            </w:r>
            <w:r w:rsidR="00B27C19">
              <w:rPr>
                <w:rFonts w:ascii="Arial" w:hAnsi="Arial" w:cs="Arial"/>
                <w:sz w:val="16"/>
                <w:szCs w:val="16"/>
              </w:rPr>
              <w:t xml:space="preserve"> (24)</w:t>
            </w:r>
            <w:r w:rsidR="002D0D92">
              <w:rPr>
                <w:rFonts w:ascii="Arial" w:hAnsi="Arial" w:cs="Arial"/>
                <w:sz w:val="16"/>
                <w:szCs w:val="16"/>
              </w:rPr>
              <w:t xml:space="preserve"> – rag. P</w:t>
            </w:r>
            <w:r w:rsidR="00E91F35">
              <w:rPr>
                <w:rFonts w:ascii="Arial" w:hAnsi="Arial" w:cs="Arial"/>
                <w:sz w:val="16"/>
                <w:szCs w:val="16"/>
              </w:rPr>
              <w:t>.S.</w:t>
            </w:r>
            <w:r w:rsidR="002D0D92">
              <w:rPr>
                <w:rFonts w:ascii="Arial" w:hAnsi="Arial" w:cs="Arial"/>
                <w:sz w:val="16"/>
                <w:szCs w:val="16"/>
              </w:rPr>
              <w:t xml:space="preserve"> (21) – sig.ra V</w:t>
            </w:r>
            <w:r w:rsidR="00E91F35">
              <w:rPr>
                <w:rFonts w:ascii="Arial" w:hAnsi="Arial" w:cs="Arial"/>
                <w:sz w:val="16"/>
                <w:szCs w:val="16"/>
              </w:rPr>
              <w:t>.B.</w:t>
            </w:r>
            <w:r w:rsidR="002D0D92">
              <w:rPr>
                <w:rFonts w:ascii="Arial" w:hAnsi="Arial" w:cs="Arial"/>
                <w:sz w:val="16"/>
                <w:szCs w:val="16"/>
              </w:rPr>
              <w:t xml:space="preserve"> (30) – </w:t>
            </w:r>
          </w:p>
        </w:tc>
        <w:tc>
          <w:tcPr>
            <w:tcW w:w="790" w:type="dxa"/>
            <w:tcBorders>
              <w:left w:val="single" w:sz="4" w:space="0" w:color="000000"/>
              <w:bottom w:val="single" w:sz="4" w:space="0" w:color="000000"/>
              <w:right w:val="single" w:sz="4" w:space="0" w:color="000000"/>
            </w:tcBorders>
            <w:shd w:val="clear" w:color="auto" w:fill="auto"/>
            <w:tcMar>
              <w:top w:w="30" w:type="dxa"/>
              <w:left w:w="70" w:type="dxa"/>
              <w:bottom w:w="30" w:type="dxa"/>
              <w:right w:w="70" w:type="dxa"/>
            </w:tcMar>
            <w:vAlign w:val="center"/>
          </w:tcPr>
          <w:p w14:paraId="3F776846" w14:textId="29931F89" w:rsidR="006374D6" w:rsidRDefault="006C3862">
            <w:pPr>
              <w:rPr>
                <w:rFonts w:ascii="Arial" w:hAnsi="Arial" w:cs="Arial"/>
                <w:sz w:val="16"/>
                <w:szCs w:val="16"/>
              </w:rPr>
            </w:pPr>
            <w:r>
              <w:rPr>
                <w:rFonts w:ascii="Arial" w:hAnsi="Arial" w:cs="Arial"/>
                <w:sz w:val="16"/>
                <w:szCs w:val="16"/>
              </w:rPr>
              <w:t>3</w:t>
            </w:r>
          </w:p>
        </w:tc>
      </w:tr>
      <w:tr w:rsidR="006374D6" w14:paraId="2D0A1B6D" w14:textId="77777777">
        <w:trPr>
          <w:trHeight w:val="360"/>
          <w:jc w:val="center"/>
        </w:trPr>
        <w:tc>
          <w:tcPr>
            <w:tcW w:w="1414" w:type="dxa"/>
            <w:tcBorders>
              <w:left w:val="single" w:sz="4" w:space="0" w:color="000000"/>
              <w:bottom w:val="single" w:sz="4" w:space="0" w:color="000000"/>
            </w:tcBorders>
            <w:shd w:val="clear" w:color="auto" w:fill="auto"/>
            <w:tcMar>
              <w:top w:w="30" w:type="dxa"/>
              <w:left w:w="70" w:type="dxa"/>
              <w:bottom w:w="30" w:type="dxa"/>
              <w:right w:w="70" w:type="dxa"/>
            </w:tcMar>
            <w:vAlign w:val="center"/>
          </w:tcPr>
          <w:p w14:paraId="7DF8EC41" w14:textId="77777777" w:rsidR="006374D6" w:rsidRDefault="00B27C19">
            <w:pPr>
              <w:rPr>
                <w:rFonts w:ascii="Arial" w:hAnsi="Arial" w:cs="Arial"/>
                <w:sz w:val="16"/>
                <w:szCs w:val="16"/>
              </w:rPr>
            </w:pPr>
            <w:r>
              <w:rPr>
                <w:rFonts w:ascii="Arial" w:hAnsi="Arial" w:cs="Arial"/>
                <w:sz w:val="16"/>
                <w:szCs w:val="16"/>
              </w:rPr>
              <w:lastRenderedPageBreak/>
              <w:t>B - evoluto</w:t>
            </w:r>
          </w:p>
        </w:tc>
        <w:tc>
          <w:tcPr>
            <w:tcW w:w="6590" w:type="dxa"/>
            <w:tcBorders>
              <w:left w:val="single" w:sz="4" w:space="0" w:color="000000"/>
              <w:bottom w:val="single" w:sz="4" w:space="0" w:color="000000"/>
            </w:tcBorders>
            <w:shd w:val="clear" w:color="auto" w:fill="auto"/>
            <w:tcMar>
              <w:top w:w="30" w:type="dxa"/>
              <w:left w:w="70" w:type="dxa"/>
              <w:bottom w:w="30" w:type="dxa"/>
              <w:right w:w="70" w:type="dxa"/>
            </w:tcMar>
            <w:vAlign w:val="center"/>
          </w:tcPr>
          <w:p w14:paraId="518C637C" w14:textId="11524B5E" w:rsidR="006374D6" w:rsidRDefault="002D0D92">
            <w:pPr>
              <w:rPr>
                <w:rFonts w:ascii="Arial" w:hAnsi="Arial" w:cs="Arial"/>
                <w:sz w:val="16"/>
                <w:szCs w:val="16"/>
              </w:rPr>
            </w:pPr>
            <w:r>
              <w:rPr>
                <w:rFonts w:ascii="Arial" w:hAnsi="Arial" w:cs="Arial"/>
                <w:sz w:val="16"/>
                <w:szCs w:val="16"/>
              </w:rPr>
              <w:t>2</w:t>
            </w:r>
            <w:r w:rsidR="00B27C19">
              <w:rPr>
                <w:rFonts w:ascii="Arial" w:hAnsi="Arial" w:cs="Arial"/>
                <w:sz w:val="16"/>
                <w:szCs w:val="16"/>
              </w:rPr>
              <w:t xml:space="preserve"> coadiutori amm.vi: - sig.ra R</w:t>
            </w:r>
            <w:r w:rsidR="00E91F35">
              <w:rPr>
                <w:rFonts w:ascii="Arial" w:hAnsi="Arial" w:cs="Arial"/>
                <w:sz w:val="16"/>
                <w:szCs w:val="16"/>
              </w:rPr>
              <w:t>.B.</w:t>
            </w:r>
            <w:r w:rsidR="00B27C19">
              <w:rPr>
                <w:rFonts w:ascii="Arial" w:hAnsi="Arial" w:cs="Arial"/>
                <w:sz w:val="16"/>
                <w:szCs w:val="16"/>
              </w:rPr>
              <w:t xml:space="preserve"> (30) - sig. V</w:t>
            </w:r>
            <w:r w:rsidR="00E91F35">
              <w:rPr>
                <w:rFonts w:ascii="Arial" w:hAnsi="Arial" w:cs="Arial"/>
                <w:sz w:val="16"/>
                <w:szCs w:val="16"/>
              </w:rPr>
              <w:t>.D.</w:t>
            </w:r>
            <w:r w:rsidR="00B27C19">
              <w:rPr>
                <w:rFonts w:ascii="Arial" w:hAnsi="Arial" w:cs="Arial"/>
                <w:sz w:val="16"/>
                <w:szCs w:val="16"/>
              </w:rPr>
              <w:t xml:space="preserve"> (30) SPE</w:t>
            </w:r>
          </w:p>
        </w:tc>
        <w:tc>
          <w:tcPr>
            <w:tcW w:w="790" w:type="dxa"/>
            <w:tcBorders>
              <w:left w:val="single" w:sz="4" w:space="0" w:color="000000"/>
              <w:bottom w:val="single" w:sz="4" w:space="0" w:color="000000"/>
              <w:right w:val="single" w:sz="4" w:space="0" w:color="000000"/>
            </w:tcBorders>
            <w:shd w:val="clear" w:color="auto" w:fill="auto"/>
            <w:tcMar>
              <w:top w:w="30" w:type="dxa"/>
              <w:left w:w="70" w:type="dxa"/>
              <w:bottom w:w="30" w:type="dxa"/>
              <w:right w:w="70" w:type="dxa"/>
            </w:tcMar>
            <w:vAlign w:val="center"/>
          </w:tcPr>
          <w:p w14:paraId="11D17F37" w14:textId="76D73D69" w:rsidR="006374D6" w:rsidRDefault="002D0D92">
            <w:pPr>
              <w:rPr>
                <w:rFonts w:ascii="Arial" w:hAnsi="Arial" w:cs="Arial"/>
                <w:sz w:val="16"/>
                <w:szCs w:val="16"/>
              </w:rPr>
            </w:pPr>
            <w:r>
              <w:rPr>
                <w:rFonts w:ascii="Arial" w:hAnsi="Arial" w:cs="Arial"/>
                <w:sz w:val="16"/>
                <w:szCs w:val="16"/>
              </w:rPr>
              <w:t>2</w:t>
            </w:r>
          </w:p>
        </w:tc>
      </w:tr>
      <w:tr w:rsidR="006374D6" w14:paraId="1D5E1247" w14:textId="77777777">
        <w:trPr>
          <w:trHeight w:val="365"/>
          <w:jc w:val="center"/>
        </w:trPr>
        <w:tc>
          <w:tcPr>
            <w:tcW w:w="1414" w:type="dxa"/>
            <w:tcBorders>
              <w:left w:val="single" w:sz="4" w:space="0" w:color="000000"/>
              <w:bottom w:val="single" w:sz="4" w:space="0" w:color="000000"/>
            </w:tcBorders>
            <w:shd w:val="clear" w:color="auto" w:fill="auto"/>
            <w:tcMar>
              <w:top w:w="30" w:type="dxa"/>
              <w:left w:w="70" w:type="dxa"/>
              <w:bottom w:w="30" w:type="dxa"/>
              <w:right w:w="70" w:type="dxa"/>
            </w:tcMar>
            <w:vAlign w:val="center"/>
          </w:tcPr>
          <w:p w14:paraId="77CAF225" w14:textId="77777777" w:rsidR="006374D6" w:rsidRDefault="00B27C19">
            <w:pPr>
              <w:rPr>
                <w:rFonts w:ascii="Arial" w:hAnsi="Arial" w:cs="Arial"/>
                <w:sz w:val="16"/>
                <w:szCs w:val="16"/>
              </w:rPr>
            </w:pPr>
            <w:r>
              <w:rPr>
                <w:rFonts w:ascii="Arial" w:hAnsi="Arial" w:cs="Arial"/>
                <w:sz w:val="16"/>
                <w:szCs w:val="16"/>
              </w:rPr>
              <w:t>B - base</w:t>
            </w:r>
          </w:p>
        </w:tc>
        <w:tc>
          <w:tcPr>
            <w:tcW w:w="6590" w:type="dxa"/>
            <w:tcBorders>
              <w:left w:val="single" w:sz="4" w:space="0" w:color="000000"/>
              <w:bottom w:val="single" w:sz="4" w:space="0" w:color="000000"/>
            </w:tcBorders>
            <w:shd w:val="clear" w:color="auto" w:fill="auto"/>
            <w:tcMar>
              <w:top w:w="30" w:type="dxa"/>
              <w:left w:w="70" w:type="dxa"/>
              <w:bottom w:w="30" w:type="dxa"/>
              <w:right w:w="70" w:type="dxa"/>
            </w:tcMar>
            <w:vAlign w:val="center"/>
          </w:tcPr>
          <w:p w14:paraId="3FB87592" w14:textId="2D099A6A" w:rsidR="006374D6" w:rsidRDefault="00B27C19">
            <w:pPr>
              <w:rPr>
                <w:rFonts w:ascii="Arial" w:hAnsi="Arial" w:cs="Arial"/>
                <w:sz w:val="16"/>
                <w:szCs w:val="16"/>
              </w:rPr>
            </w:pPr>
            <w:r>
              <w:rPr>
                <w:rFonts w:ascii="Arial" w:hAnsi="Arial" w:cs="Arial"/>
                <w:sz w:val="16"/>
                <w:szCs w:val="16"/>
              </w:rPr>
              <w:t>1 operaio qualificato – sig. M</w:t>
            </w:r>
            <w:r w:rsidR="00E91F35">
              <w:rPr>
                <w:rFonts w:ascii="Arial" w:hAnsi="Arial" w:cs="Arial"/>
                <w:sz w:val="16"/>
                <w:szCs w:val="16"/>
              </w:rPr>
              <w:t>.M.</w:t>
            </w:r>
            <w:r>
              <w:rPr>
                <w:rFonts w:ascii="Arial" w:hAnsi="Arial" w:cs="Arial"/>
                <w:sz w:val="16"/>
                <w:szCs w:val="16"/>
              </w:rPr>
              <w:t xml:space="preserve"> (36)</w:t>
            </w:r>
          </w:p>
        </w:tc>
        <w:tc>
          <w:tcPr>
            <w:tcW w:w="790" w:type="dxa"/>
            <w:tcBorders>
              <w:left w:val="single" w:sz="4" w:space="0" w:color="000000"/>
              <w:bottom w:val="single" w:sz="4" w:space="0" w:color="000000"/>
              <w:right w:val="single" w:sz="4" w:space="0" w:color="000000"/>
            </w:tcBorders>
            <w:shd w:val="clear" w:color="auto" w:fill="auto"/>
            <w:tcMar>
              <w:top w:w="30" w:type="dxa"/>
              <w:left w:w="70" w:type="dxa"/>
              <w:bottom w:w="30" w:type="dxa"/>
              <w:right w:w="70" w:type="dxa"/>
            </w:tcMar>
            <w:vAlign w:val="center"/>
          </w:tcPr>
          <w:p w14:paraId="22832CE5" w14:textId="77777777" w:rsidR="006374D6" w:rsidRDefault="00B27C19">
            <w:pPr>
              <w:rPr>
                <w:rFonts w:ascii="Arial" w:hAnsi="Arial" w:cs="Arial"/>
                <w:sz w:val="16"/>
                <w:szCs w:val="16"/>
              </w:rPr>
            </w:pPr>
            <w:r>
              <w:rPr>
                <w:rFonts w:ascii="Arial" w:hAnsi="Arial" w:cs="Arial"/>
                <w:sz w:val="16"/>
                <w:szCs w:val="16"/>
              </w:rPr>
              <w:t>1</w:t>
            </w:r>
          </w:p>
        </w:tc>
      </w:tr>
      <w:tr w:rsidR="006374D6" w14:paraId="74DD5B04" w14:textId="77777777">
        <w:trPr>
          <w:trHeight w:val="300"/>
          <w:jc w:val="center"/>
        </w:trPr>
        <w:tc>
          <w:tcPr>
            <w:tcW w:w="1414" w:type="dxa"/>
            <w:tcBorders>
              <w:left w:val="single" w:sz="4" w:space="0" w:color="000000"/>
              <w:bottom w:val="single" w:sz="4" w:space="0" w:color="000000"/>
            </w:tcBorders>
            <w:shd w:val="clear" w:color="auto" w:fill="auto"/>
            <w:tcMar>
              <w:top w:w="30" w:type="dxa"/>
              <w:left w:w="70" w:type="dxa"/>
              <w:bottom w:w="30" w:type="dxa"/>
              <w:right w:w="70" w:type="dxa"/>
            </w:tcMar>
            <w:vAlign w:val="center"/>
          </w:tcPr>
          <w:p w14:paraId="3CEFF367" w14:textId="77777777" w:rsidR="006374D6" w:rsidRDefault="00B27C19">
            <w:pPr>
              <w:rPr>
                <w:rFonts w:ascii="Arial" w:hAnsi="Arial" w:cs="Arial"/>
                <w:sz w:val="16"/>
                <w:szCs w:val="16"/>
              </w:rPr>
            </w:pPr>
            <w:r>
              <w:rPr>
                <w:rFonts w:ascii="Arial" w:hAnsi="Arial" w:cs="Arial"/>
                <w:sz w:val="16"/>
                <w:szCs w:val="16"/>
              </w:rPr>
              <w:t> </w:t>
            </w:r>
          </w:p>
        </w:tc>
        <w:tc>
          <w:tcPr>
            <w:tcW w:w="6590" w:type="dxa"/>
            <w:tcBorders>
              <w:left w:val="single" w:sz="4" w:space="0" w:color="000000"/>
              <w:bottom w:val="single" w:sz="4" w:space="0" w:color="000000"/>
            </w:tcBorders>
            <w:shd w:val="clear" w:color="auto" w:fill="auto"/>
            <w:tcMar>
              <w:top w:w="30" w:type="dxa"/>
              <w:left w:w="70" w:type="dxa"/>
              <w:bottom w:w="30" w:type="dxa"/>
              <w:right w:w="70" w:type="dxa"/>
            </w:tcMar>
            <w:vAlign w:val="center"/>
          </w:tcPr>
          <w:p w14:paraId="5C598671" w14:textId="77777777" w:rsidR="006374D6" w:rsidRDefault="00B27C19">
            <w:pPr>
              <w:rPr>
                <w:rFonts w:ascii="Arial" w:hAnsi="Arial" w:cs="Arial"/>
                <w:sz w:val="16"/>
                <w:szCs w:val="16"/>
              </w:rPr>
            </w:pPr>
            <w:r>
              <w:rPr>
                <w:rFonts w:ascii="Arial" w:hAnsi="Arial" w:cs="Arial"/>
                <w:sz w:val="16"/>
                <w:szCs w:val="16"/>
              </w:rPr>
              <w:t> TOTALE</w:t>
            </w:r>
          </w:p>
        </w:tc>
        <w:tc>
          <w:tcPr>
            <w:tcW w:w="790" w:type="dxa"/>
            <w:tcBorders>
              <w:left w:val="single" w:sz="4" w:space="0" w:color="000000"/>
              <w:bottom w:val="single" w:sz="4" w:space="0" w:color="000000"/>
              <w:right w:val="single" w:sz="4" w:space="0" w:color="000000"/>
            </w:tcBorders>
            <w:shd w:val="clear" w:color="auto" w:fill="auto"/>
            <w:tcMar>
              <w:top w:w="30" w:type="dxa"/>
              <w:left w:w="70" w:type="dxa"/>
              <w:bottom w:w="30" w:type="dxa"/>
              <w:right w:w="70" w:type="dxa"/>
            </w:tcMar>
            <w:vAlign w:val="center"/>
          </w:tcPr>
          <w:p w14:paraId="71877696" w14:textId="77777777" w:rsidR="006374D6" w:rsidRDefault="00B27C19">
            <w:pPr>
              <w:rPr>
                <w:rFonts w:ascii="Arial" w:hAnsi="Arial" w:cs="Arial"/>
                <w:sz w:val="16"/>
                <w:szCs w:val="16"/>
              </w:rPr>
            </w:pPr>
            <w:r>
              <w:rPr>
                <w:rFonts w:ascii="Arial" w:hAnsi="Arial" w:cs="Arial"/>
                <w:sz w:val="16"/>
                <w:szCs w:val="16"/>
              </w:rPr>
              <w:t>11</w:t>
            </w:r>
          </w:p>
        </w:tc>
      </w:tr>
    </w:tbl>
    <w:p w14:paraId="6AF99279" w14:textId="77777777" w:rsidR="006374D6" w:rsidRDefault="006374D6">
      <w:pPr>
        <w:pStyle w:val="Standard"/>
        <w:rPr>
          <w:rFonts w:ascii="Arial" w:hAnsi="Arial" w:cs="Arial"/>
          <w:sz w:val="16"/>
          <w:szCs w:val="16"/>
          <w:shd w:val="clear" w:color="auto" w:fill="FFFF00"/>
        </w:rPr>
      </w:pPr>
    </w:p>
    <w:p w14:paraId="04783A87" w14:textId="77777777" w:rsidR="00EE3C3E" w:rsidRDefault="00EE3C3E">
      <w:pPr>
        <w:pStyle w:val="Standard"/>
        <w:rPr>
          <w:rFonts w:ascii="Arial" w:hAnsi="Arial" w:cs="Arial"/>
          <w:sz w:val="16"/>
          <w:szCs w:val="16"/>
          <w:shd w:val="clear" w:color="auto" w:fill="FFFF00"/>
        </w:rPr>
      </w:pPr>
    </w:p>
    <w:p w14:paraId="14378C49" w14:textId="26AA6690" w:rsidR="00EE3C3E" w:rsidRDefault="00EE3C3E">
      <w:pPr>
        <w:pStyle w:val="Standard"/>
        <w:rPr>
          <w:rFonts w:ascii="Arial" w:hAnsi="Arial" w:cs="Arial"/>
          <w:sz w:val="16"/>
          <w:szCs w:val="16"/>
          <w:shd w:val="clear" w:color="auto" w:fill="FFFF00"/>
        </w:rPr>
      </w:pPr>
    </w:p>
    <w:p w14:paraId="64F8FC1B" w14:textId="77777777" w:rsidR="00EE3C3E" w:rsidRDefault="00EE3C3E">
      <w:pPr>
        <w:pStyle w:val="Standard"/>
        <w:rPr>
          <w:rFonts w:ascii="Arial" w:hAnsi="Arial" w:cs="Arial"/>
          <w:sz w:val="16"/>
          <w:szCs w:val="16"/>
          <w:shd w:val="clear" w:color="auto" w:fill="FFFF00"/>
        </w:rPr>
      </w:pPr>
    </w:p>
    <w:p w14:paraId="03752D10" w14:textId="77777777" w:rsidR="006374D6" w:rsidRPr="00C100ED" w:rsidRDefault="00B27C19">
      <w:pPr>
        <w:pStyle w:val="Standard"/>
        <w:rPr>
          <w:rFonts w:ascii="Arial" w:hAnsi="Arial" w:cs="Arial"/>
          <w:kern w:val="0"/>
          <w:lang w:eastAsia="it-IT"/>
        </w:rPr>
      </w:pPr>
      <w:r w:rsidRPr="00C100ED">
        <w:rPr>
          <w:rFonts w:ascii="Arial" w:hAnsi="Arial" w:cs="Arial"/>
          <w:kern w:val="0"/>
          <w:lang w:eastAsia="it-IT"/>
        </w:rPr>
        <w:t>Nel programma 2 sono incluse le spese per:</w:t>
      </w:r>
    </w:p>
    <w:p w14:paraId="414E7117" w14:textId="13AF41D7" w:rsidR="006374D6" w:rsidRPr="00C100ED" w:rsidRDefault="00B27C19">
      <w:pPr>
        <w:pStyle w:val="Paragrafoelenco"/>
        <w:numPr>
          <w:ilvl w:val="0"/>
          <w:numId w:val="51"/>
        </w:numPr>
        <w:jc w:val="both"/>
        <w:rPr>
          <w:rFonts w:ascii="Arial" w:hAnsi="Arial" w:cs="Arial"/>
          <w:sz w:val="20"/>
          <w:szCs w:val="20"/>
        </w:rPr>
      </w:pPr>
      <w:r w:rsidRPr="00C100ED">
        <w:rPr>
          <w:rFonts w:ascii="Arial" w:hAnsi="Arial" w:cs="Arial"/>
          <w:sz w:val="20"/>
          <w:szCs w:val="20"/>
        </w:rPr>
        <w:t>il personale addetto alla Segreteria Generale (nostro S.A.G.), e per il personale addetto al Servizio Personale (nostro S.P.E.) comprensivo di TFR, oneri riflessi e assicurazioni – spesa impegnata anno 202</w:t>
      </w:r>
      <w:r w:rsidR="00C100ED" w:rsidRPr="00C100ED">
        <w:rPr>
          <w:rFonts w:ascii="Arial" w:hAnsi="Arial" w:cs="Arial"/>
          <w:sz w:val="20"/>
          <w:szCs w:val="20"/>
        </w:rPr>
        <w:t>3</w:t>
      </w:r>
      <w:r w:rsidRPr="00C100ED">
        <w:rPr>
          <w:rFonts w:ascii="Arial" w:hAnsi="Arial" w:cs="Arial"/>
          <w:sz w:val="20"/>
          <w:szCs w:val="20"/>
        </w:rPr>
        <w:t xml:space="preserve"> € </w:t>
      </w:r>
      <w:r w:rsidR="00C100ED" w:rsidRPr="00C100ED">
        <w:rPr>
          <w:rFonts w:ascii="Arial" w:hAnsi="Arial" w:cs="Arial"/>
          <w:sz w:val="20"/>
          <w:szCs w:val="20"/>
        </w:rPr>
        <w:t>458.237,10</w:t>
      </w:r>
      <w:r w:rsidRPr="00C100ED">
        <w:rPr>
          <w:rFonts w:ascii="Arial" w:hAnsi="Arial" w:cs="Arial"/>
          <w:sz w:val="20"/>
          <w:szCs w:val="20"/>
        </w:rPr>
        <w:t>;</w:t>
      </w:r>
    </w:p>
    <w:p w14:paraId="7955549F" w14:textId="4DE0BA23" w:rsidR="006374D6" w:rsidRPr="00C100ED" w:rsidRDefault="00B27C19">
      <w:pPr>
        <w:pStyle w:val="Paragrafoelenco"/>
        <w:numPr>
          <w:ilvl w:val="0"/>
          <w:numId w:val="51"/>
        </w:numPr>
        <w:jc w:val="both"/>
        <w:rPr>
          <w:rFonts w:ascii="Arial" w:hAnsi="Arial" w:cs="Arial"/>
          <w:sz w:val="20"/>
          <w:szCs w:val="20"/>
        </w:rPr>
      </w:pPr>
      <w:r w:rsidRPr="00C100ED">
        <w:rPr>
          <w:rFonts w:ascii="Arial" w:hAnsi="Arial" w:cs="Arial"/>
          <w:sz w:val="20"/>
          <w:szCs w:val="20"/>
        </w:rPr>
        <w:t xml:space="preserve">canoni di noleggio software e fotocopiatore € </w:t>
      </w:r>
      <w:r w:rsidR="00C100ED" w:rsidRPr="00C100ED">
        <w:rPr>
          <w:rFonts w:ascii="Arial" w:hAnsi="Arial" w:cs="Arial"/>
          <w:sz w:val="20"/>
          <w:szCs w:val="20"/>
        </w:rPr>
        <w:t>5.430,51;</w:t>
      </w:r>
    </w:p>
    <w:p w14:paraId="599C4CB9" w14:textId="5F9622FC" w:rsidR="006374D6" w:rsidRDefault="00B27C19">
      <w:pPr>
        <w:pStyle w:val="Paragrafoelenco"/>
        <w:numPr>
          <w:ilvl w:val="0"/>
          <w:numId w:val="51"/>
        </w:numPr>
        <w:jc w:val="both"/>
        <w:rPr>
          <w:rFonts w:ascii="Arial" w:hAnsi="Arial" w:cs="Arial"/>
          <w:sz w:val="20"/>
          <w:szCs w:val="20"/>
        </w:rPr>
      </w:pPr>
      <w:r w:rsidRPr="00C100ED">
        <w:rPr>
          <w:rFonts w:ascii="Arial" w:hAnsi="Arial" w:cs="Arial"/>
          <w:sz w:val="20"/>
          <w:szCs w:val="20"/>
        </w:rPr>
        <w:t xml:space="preserve">abbonamenti a giornali/riviste di informazione € </w:t>
      </w:r>
      <w:r w:rsidR="00C100ED">
        <w:rPr>
          <w:rFonts w:ascii="Arial" w:hAnsi="Arial" w:cs="Arial"/>
          <w:sz w:val="20"/>
          <w:szCs w:val="20"/>
        </w:rPr>
        <w:t>4.770,19;</w:t>
      </w:r>
    </w:p>
    <w:p w14:paraId="2D094F07" w14:textId="7870DDE9" w:rsidR="00C100ED" w:rsidRPr="00C100ED" w:rsidRDefault="00C100ED">
      <w:pPr>
        <w:pStyle w:val="Paragrafoelenco"/>
        <w:numPr>
          <w:ilvl w:val="0"/>
          <w:numId w:val="51"/>
        </w:numPr>
        <w:jc w:val="both"/>
        <w:rPr>
          <w:rFonts w:ascii="Arial" w:hAnsi="Arial" w:cs="Arial"/>
          <w:sz w:val="20"/>
          <w:szCs w:val="20"/>
        </w:rPr>
      </w:pPr>
      <w:r>
        <w:rPr>
          <w:rFonts w:ascii="Arial" w:hAnsi="Arial" w:cs="Arial"/>
          <w:sz w:val="20"/>
          <w:szCs w:val="20"/>
        </w:rPr>
        <w:t xml:space="preserve">acquisto cancelleria e materiali di consumo € </w:t>
      </w:r>
      <w:r w:rsidR="00032F6B">
        <w:rPr>
          <w:rFonts w:ascii="Arial" w:hAnsi="Arial" w:cs="Arial"/>
          <w:sz w:val="20"/>
          <w:szCs w:val="20"/>
        </w:rPr>
        <w:t>3.691,67</w:t>
      </w:r>
      <w:r>
        <w:rPr>
          <w:rFonts w:ascii="Arial" w:hAnsi="Arial" w:cs="Arial"/>
          <w:sz w:val="20"/>
          <w:szCs w:val="20"/>
        </w:rPr>
        <w:t>;</w:t>
      </w:r>
    </w:p>
    <w:p w14:paraId="5C3843E0" w14:textId="0C600DA5" w:rsidR="006374D6" w:rsidRPr="00C100ED" w:rsidRDefault="00B27C19">
      <w:pPr>
        <w:pStyle w:val="Paragrafoelenco"/>
        <w:numPr>
          <w:ilvl w:val="0"/>
          <w:numId w:val="51"/>
        </w:numPr>
        <w:jc w:val="both"/>
        <w:rPr>
          <w:rFonts w:ascii="Arial" w:hAnsi="Arial" w:cs="Arial"/>
          <w:sz w:val="20"/>
          <w:szCs w:val="20"/>
        </w:rPr>
      </w:pPr>
      <w:r w:rsidRPr="00C100ED">
        <w:rPr>
          <w:rFonts w:ascii="Arial" w:hAnsi="Arial" w:cs="Arial"/>
          <w:sz w:val="20"/>
          <w:szCs w:val="20"/>
        </w:rPr>
        <w:t>assicurazioni € 11.</w:t>
      </w:r>
      <w:r w:rsidR="00C100ED" w:rsidRPr="00C100ED">
        <w:rPr>
          <w:rFonts w:ascii="Arial" w:hAnsi="Arial" w:cs="Arial"/>
          <w:sz w:val="20"/>
          <w:szCs w:val="20"/>
        </w:rPr>
        <w:t>765,50;</w:t>
      </w:r>
    </w:p>
    <w:p w14:paraId="7590CD13" w14:textId="725AA4DC" w:rsidR="006374D6" w:rsidRPr="00C100ED" w:rsidRDefault="00B27C19">
      <w:pPr>
        <w:pStyle w:val="Paragrafoelenco"/>
        <w:numPr>
          <w:ilvl w:val="0"/>
          <w:numId w:val="51"/>
        </w:numPr>
        <w:jc w:val="both"/>
        <w:rPr>
          <w:rFonts w:ascii="Arial" w:hAnsi="Arial" w:cs="Arial"/>
          <w:sz w:val="20"/>
          <w:szCs w:val="20"/>
        </w:rPr>
      </w:pPr>
      <w:r w:rsidRPr="00C100ED">
        <w:rPr>
          <w:rFonts w:ascii="Arial" w:hAnsi="Arial" w:cs="Arial"/>
          <w:sz w:val="20"/>
          <w:szCs w:val="20"/>
        </w:rPr>
        <w:t>telefonia della sede € 2.</w:t>
      </w:r>
      <w:r w:rsidR="00C100ED" w:rsidRPr="00C100ED">
        <w:rPr>
          <w:rFonts w:ascii="Arial" w:hAnsi="Arial" w:cs="Arial"/>
          <w:sz w:val="20"/>
          <w:szCs w:val="20"/>
        </w:rPr>
        <w:t>624,42;</w:t>
      </w:r>
    </w:p>
    <w:p w14:paraId="4F1856E6" w14:textId="285B305A" w:rsidR="006374D6" w:rsidRPr="00C100ED" w:rsidRDefault="00B27C19">
      <w:pPr>
        <w:pStyle w:val="Paragrafoelenco"/>
        <w:numPr>
          <w:ilvl w:val="0"/>
          <w:numId w:val="51"/>
        </w:numPr>
        <w:jc w:val="both"/>
        <w:rPr>
          <w:rFonts w:ascii="Arial" w:hAnsi="Arial" w:cs="Arial"/>
          <w:sz w:val="20"/>
          <w:szCs w:val="20"/>
        </w:rPr>
      </w:pPr>
      <w:r w:rsidRPr="00C100ED">
        <w:rPr>
          <w:rFonts w:ascii="Arial" w:hAnsi="Arial" w:cs="Arial"/>
          <w:sz w:val="20"/>
          <w:szCs w:val="20"/>
        </w:rPr>
        <w:t xml:space="preserve">spese postali € </w:t>
      </w:r>
      <w:r w:rsidR="00C100ED" w:rsidRPr="00C100ED">
        <w:rPr>
          <w:rFonts w:ascii="Arial" w:hAnsi="Arial" w:cs="Arial"/>
          <w:sz w:val="20"/>
          <w:szCs w:val="20"/>
        </w:rPr>
        <w:t>1.361,47;</w:t>
      </w:r>
    </w:p>
    <w:p w14:paraId="73CA9F47" w14:textId="46461CA6" w:rsidR="006374D6" w:rsidRPr="00C100ED" w:rsidRDefault="00B27C19">
      <w:pPr>
        <w:pStyle w:val="Paragrafoelenco"/>
        <w:numPr>
          <w:ilvl w:val="0"/>
          <w:numId w:val="51"/>
        </w:numPr>
        <w:jc w:val="both"/>
        <w:rPr>
          <w:rFonts w:ascii="Arial" w:hAnsi="Arial" w:cs="Arial"/>
          <w:sz w:val="20"/>
          <w:szCs w:val="20"/>
        </w:rPr>
      </w:pPr>
      <w:r w:rsidRPr="00C100ED">
        <w:rPr>
          <w:rFonts w:ascii="Arial" w:hAnsi="Arial" w:cs="Arial"/>
          <w:sz w:val="20"/>
          <w:szCs w:val="20"/>
        </w:rPr>
        <w:t xml:space="preserve">acquisto hardware e software di parte straordinaria € </w:t>
      </w:r>
      <w:r w:rsidR="00C100ED" w:rsidRPr="00C100ED">
        <w:rPr>
          <w:rFonts w:ascii="Arial" w:hAnsi="Arial" w:cs="Arial"/>
          <w:sz w:val="20"/>
          <w:szCs w:val="20"/>
        </w:rPr>
        <w:t>13.042,72;</w:t>
      </w:r>
    </w:p>
    <w:p w14:paraId="3F4D4BF2" w14:textId="7BCE63D9" w:rsidR="006374D6" w:rsidRPr="00032F6B" w:rsidRDefault="00032F6B">
      <w:pPr>
        <w:pStyle w:val="Paragrafoelenco"/>
        <w:numPr>
          <w:ilvl w:val="0"/>
          <w:numId w:val="51"/>
        </w:numPr>
        <w:jc w:val="both"/>
        <w:rPr>
          <w:rFonts w:ascii="Arial" w:hAnsi="Arial" w:cs="Arial"/>
          <w:sz w:val="20"/>
          <w:szCs w:val="20"/>
        </w:rPr>
      </w:pPr>
      <w:r w:rsidRPr="00032F6B">
        <w:rPr>
          <w:rFonts w:ascii="Arial" w:hAnsi="Arial" w:cs="Arial"/>
          <w:sz w:val="20"/>
          <w:szCs w:val="20"/>
        </w:rPr>
        <w:t>servizi di medico competente e RSPP € 2.312,11;</w:t>
      </w:r>
    </w:p>
    <w:p w14:paraId="13676526" w14:textId="77777777" w:rsidR="006374D6" w:rsidRDefault="006374D6">
      <w:pPr>
        <w:pStyle w:val="Standard"/>
        <w:rPr>
          <w:rFonts w:ascii="Arial" w:hAnsi="Arial" w:cs="Arial"/>
          <w:sz w:val="16"/>
          <w:szCs w:val="16"/>
          <w:shd w:val="clear" w:color="auto" w:fill="FFFF00"/>
        </w:rPr>
      </w:pPr>
    </w:p>
    <w:p w14:paraId="00A01B4E" w14:textId="77777777" w:rsidR="006374D6" w:rsidRDefault="006374D6">
      <w:pPr>
        <w:pStyle w:val="Standard"/>
        <w:rPr>
          <w:rFonts w:ascii="Arial" w:hAnsi="Arial" w:cs="Arial"/>
          <w:sz w:val="16"/>
          <w:szCs w:val="16"/>
          <w:shd w:val="clear" w:color="auto" w:fill="FFFF00"/>
        </w:rPr>
      </w:pPr>
    </w:p>
    <w:p w14:paraId="1944312A" w14:textId="77777777" w:rsidR="006374D6" w:rsidRDefault="00B27C19">
      <w:pPr>
        <w:pStyle w:val="Standard"/>
        <w:jc w:val="both"/>
        <w:rPr>
          <w:rFonts w:ascii="Arial" w:hAnsi="Arial" w:cs="Arial"/>
          <w:kern w:val="0"/>
          <w:lang w:eastAsia="it-IT"/>
        </w:rPr>
      </w:pPr>
      <w:r>
        <w:rPr>
          <w:rFonts w:ascii="Arial" w:hAnsi="Arial" w:cs="Arial"/>
          <w:kern w:val="0"/>
          <w:lang w:eastAsia="it-IT"/>
        </w:rPr>
        <w:t>L’attività generale della Segreteria, che ricomprende una molteplice serie di attività, fra le quali il protocollo elettronico degli atti, la tenuta del registro di repertorio e del repertorio dei contratti (anche elettronici), la tenuta dei registri delle determinazioni e delle deliberazioni, la gestione del sito internet, etc., le attività di informazione e comunicazione, la gestione del centralino, l’assistenza agli organi della Comunità - ivi inclusi il Collegio dei Sindaci, la Commissione Asili nido, il Consiglio per la Salute, l’attività propulsiva, di coordinamento e di verifica nei confronti degli altri Servizi, l’azione di supporto a tutti i Servizi per quanto concerne alcuni adempimenti burocratici con rilevanza esterna, si è svolta con regolarità e nel rispetto dei termini assegnati. La tabella seguente offre alcuni dati quantitativi dell’attività posta in essere dal Servizio Affari Generali:</w:t>
      </w:r>
    </w:p>
    <w:p w14:paraId="681EEA14" w14:textId="77777777" w:rsidR="006374D6" w:rsidRDefault="006374D6">
      <w:pPr>
        <w:pStyle w:val="Standard"/>
        <w:jc w:val="both"/>
        <w:rPr>
          <w:rFonts w:ascii="Arial" w:hAnsi="Arial" w:cs="Arial"/>
          <w:shd w:val="clear" w:color="auto" w:fill="FFFF00"/>
        </w:rPr>
      </w:pPr>
    </w:p>
    <w:tbl>
      <w:tblPr>
        <w:tblW w:w="5715" w:type="dxa"/>
        <w:jc w:val="center"/>
        <w:tblLayout w:type="fixed"/>
        <w:tblCellMar>
          <w:left w:w="10" w:type="dxa"/>
          <w:right w:w="10" w:type="dxa"/>
        </w:tblCellMar>
        <w:tblLook w:val="0000" w:firstRow="0" w:lastRow="0" w:firstColumn="0" w:lastColumn="0" w:noHBand="0" w:noVBand="0"/>
      </w:tblPr>
      <w:tblGrid>
        <w:gridCol w:w="3956"/>
        <w:gridCol w:w="1759"/>
      </w:tblGrid>
      <w:tr w:rsidR="006374D6" w:rsidRPr="00B82C21" w14:paraId="00DAE68C" w14:textId="77777777">
        <w:trPr>
          <w:trHeight w:val="300"/>
          <w:jc w:val="center"/>
        </w:trPr>
        <w:tc>
          <w:tcPr>
            <w:tcW w:w="395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506F419" w14:textId="77777777" w:rsidR="006374D6" w:rsidRPr="00B82C21" w:rsidRDefault="00B27C19">
            <w:pPr>
              <w:rPr>
                <w:rFonts w:ascii="Arial" w:hAnsi="Arial" w:cs="Arial"/>
                <w:sz w:val="20"/>
                <w:szCs w:val="20"/>
              </w:rPr>
            </w:pPr>
            <w:r w:rsidRPr="00B82C21">
              <w:rPr>
                <w:rFonts w:ascii="Arial" w:hAnsi="Arial" w:cs="Arial"/>
                <w:sz w:val="20"/>
                <w:szCs w:val="20"/>
              </w:rPr>
              <w:t>n. atti protocollati</w:t>
            </w:r>
          </w:p>
        </w:tc>
        <w:tc>
          <w:tcPr>
            <w:tcW w:w="1759"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6CF1162" w14:textId="48B15326" w:rsidR="006374D6" w:rsidRPr="00B82C21" w:rsidRDefault="00B82C21">
            <w:pPr>
              <w:jc w:val="right"/>
              <w:rPr>
                <w:rFonts w:ascii="Arial" w:hAnsi="Arial" w:cs="Arial"/>
                <w:sz w:val="20"/>
                <w:szCs w:val="20"/>
              </w:rPr>
            </w:pPr>
            <w:r w:rsidRPr="00B82C21">
              <w:rPr>
                <w:rFonts w:ascii="Arial" w:hAnsi="Arial" w:cs="Arial"/>
                <w:sz w:val="20"/>
                <w:szCs w:val="20"/>
              </w:rPr>
              <w:t>10.040</w:t>
            </w:r>
          </w:p>
        </w:tc>
      </w:tr>
      <w:tr w:rsidR="006374D6" w:rsidRPr="00B82C21" w14:paraId="17C5AB57" w14:textId="77777777">
        <w:trPr>
          <w:trHeight w:val="300"/>
          <w:jc w:val="center"/>
        </w:trPr>
        <w:tc>
          <w:tcPr>
            <w:tcW w:w="395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8CB4BC5" w14:textId="77777777" w:rsidR="006374D6" w:rsidRPr="00B82C21" w:rsidRDefault="00B27C19">
            <w:pPr>
              <w:rPr>
                <w:rFonts w:ascii="Arial" w:hAnsi="Arial" w:cs="Arial"/>
                <w:sz w:val="20"/>
                <w:szCs w:val="20"/>
              </w:rPr>
            </w:pPr>
            <w:r w:rsidRPr="00B82C21">
              <w:rPr>
                <w:rFonts w:ascii="Arial" w:hAnsi="Arial" w:cs="Arial"/>
                <w:sz w:val="20"/>
                <w:szCs w:val="20"/>
              </w:rPr>
              <w:t>n. delibere assemblea pianificazione urbanistica e sviluppo</w:t>
            </w:r>
          </w:p>
        </w:tc>
        <w:tc>
          <w:tcPr>
            <w:tcW w:w="175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A26A646" w14:textId="19AF5084" w:rsidR="006374D6" w:rsidRPr="00B82C21" w:rsidRDefault="00B82C21">
            <w:pPr>
              <w:jc w:val="right"/>
              <w:rPr>
                <w:rFonts w:ascii="Arial" w:hAnsi="Arial" w:cs="Arial"/>
                <w:sz w:val="20"/>
                <w:szCs w:val="20"/>
              </w:rPr>
            </w:pPr>
            <w:r w:rsidRPr="00B82C21">
              <w:rPr>
                <w:rFonts w:ascii="Arial" w:hAnsi="Arial" w:cs="Arial"/>
                <w:sz w:val="20"/>
                <w:szCs w:val="20"/>
              </w:rPr>
              <w:t>3</w:t>
            </w:r>
          </w:p>
        </w:tc>
      </w:tr>
      <w:tr w:rsidR="006374D6" w:rsidRPr="00B82C21" w14:paraId="352BBE5F" w14:textId="77777777">
        <w:trPr>
          <w:trHeight w:val="300"/>
          <w:jc w:val="center"/>
        </w:trPr>
        <w:tc>
          <w:tcPr>
            <w:tcW w:w="395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54AEF44" w14:textId="77777777" w:rsidR="006374D6" w:rsidRPr="00B82C21" w:rsidRDefault="00B27C19">
            <w:pPr>
              <w:rPr>
                <w:rFonts w:ascii="Arial" w:hAnsi="Arial" w:cs="Arial"/>
                <w:sz w:val="20"/>
                <w:szCs w:val="20"/>
              </w:rPr>
            </w:pPr>
            <w:r w:rsidRPr="00B82C21">
              <w:rPr>
                <w:rFonts w:ascii="Arial" w:hAnsi="Arial" w:cs="Arial"/>
                <w:sz w:val="20"/>
                <w:szCs w:val="20"/>
              </w:rPr>
              <w:t>n. delibere Consiglio dei Sindaci</w:t>
            </w:r>
          </w:p>
        </w:tc>
        <w:tc>
          <w:tcPr>
            <w:tcW w:w="175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76C9C231" w14:textId="635C4812" w:rsidR="006374D6" w:rsidRPr="00B82C21" w:rsidRDefault="00B82C21">
            <w:pPr>
              <w:jc w:val="right"/>
              <w:rPr>
                <w:rFonts w:ascii="Arial" w:hAnsi="Arial" w:cs="Arial"/>
                <w:sz w:val="20"/>
                <w:szCs w:val="20"/>
              </w:rPr>
            </w:pPr>
            <w:r w:rsidRPr="00B82C21">
              <w:rPr>
                <w:rFonts w:ascii="Arial" w:hAnsi="Arial" w:cs="Arial"/>
                <w:sz w:val="20"/>
                <w:szCs w:val="20"/>
              </w:rPr>
              <w:t>44</w:t>
            </w:r>
          </w:p>
        </w:tc>
      </w:tr>
      <w:tr w:rsidR="006374D6" w:rsidRPr="00B82C21" w14:paraId="2F69F4C9" w14:textId="77777777">
        <w:trPr>
          <w:trHeight w:val="300"/>
          <w:jc w:val="center"/>
        </w:trPr>
        <w:tc>
          <w:tcPr>
            <w:tcW w:w="395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DE90E0A" w14:textId="77777777" w:rsidR="006374D6" w:rsidRPr="00B82C21" w:rsidRDefault="00B27C19">
            <w:pPr>
              <w:rPr>
                <w:rFonts w:ascii="Arial" w:hAnsi="Arial" w:cs="Arial"/>
                <w:sz w:val="20"/>
                <w:szCs w:val="20"/>
              </w:rPr>
            </w:pPr>
            <w:r w:rsidRPr="00B82C21">
              <w:rPr>
                <w:rFonts w:ascii="Arial" w:hAnsi="Arial" w:cs="Arial"/>
                <w:sz w:val="20"/>
                <w:szCs w:val="20"/>
              </w:rPr>
              <w:t>n. decreti del Presidente</w:t>
            </w:r>
          </w:p>
        </w:tc>
        <w:tc>
          <w:tcPr>
            <w:tcW w:w="175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0CC79D0" w14:textId="7C003174" w:rsidR="006374D6" w:rsidRPr="00B82C21" w:rsidRDefault="00B82C21">
            <w:pPr>
              <w:jc w:val="right"/>
              <w:rPr>
                <w:rFonts w:ascii="Arial" w:hAnsi="Arial" w:cs="Arial"/>
                <w:sz w:val="20"/>
                <w:szCs w:val="20"/>
              </w:rPr>
            </w:pPr>
            <w:r w:rsidRPr="00B82C21">
              <w:rPr>
                <w:rFonts w:ascii="Arial" w:hAnsi="Arial" w:cs="Arial"/>
                <w:sz w:val="20"/>
                <w:szCs w:val="20"/>
              </w:rPr>
              <w:t>118</w:t>
            </w:r>
          </w:p>
        </w:tc>
      </w:tr>
      <w:tr w:rsidR="006374D6" w:rsidRPr="00B82C21" w14:paraId="4E691867" w14:textId="77777777">
        <w:trPr>
          <w:trHeight w:val="300"/>
          <w:jc w:val="center"/>
        </w:trPr>
        <w:tc>
          <w:tcPr>
            <w:tcW w:w="395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EE07CCB" w14:textId="77777777" w:rsidR="006374D6" w:rsidRPr="00B82C21" w:rsidRDefault="00B27C19">
            <w:pPr>
              <w:rPr>
                <w:rFonts w:ascii="Arial" w:hAnsi="Arial" w:cs="Arial"/>
                <w:sz w:val="20"/>
                <w:szCs w:val="20"/>
              </w:rPr>
            </w:pPr>
            <w:r w:rsidRPr="00B82C21">
              <w:rPr>
                <w:rFonts w:ascii="Arial" w:hAnsi="Arial" w:cs="Arial"/>
                <w:sz w:val="20"/>
                <w:szCs w:val="20"/>
              </w:rPr>
              <w:t>n. verbali Consiglio dei Sindaci</w:t>
            </w:r>
          </w:p>
        </w:tc>
        <w:tc>
          <w:tcPr>
            <w:tcW w:w="175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5202CF2" w14:textId="7B2EBD1C" w:rsidR="006374D6" w:rsidRPr="00B82C21" w:rsidRDefault="00B82C21">
            <w:pPr>
              <w:jc w:val="right"/>
              <w:rPr>
                <w:rFonts w:ascii="Arial" w:hAnsi="Arial" w:cs="Arial"/>
                <w:sz w:val="20"/>
                <w:szCs w:val="20"/>
              </w:rPr>
            </w:pPr>
            <w:r w:rsidRPr="00B82C21">
              <w:rPr>
                <w:rFonts w:ascii="Arial" w:hAnsi="Arial" w:cs="Arial"/>
                <w:sz w:val="20"/>
                <w:szCs w:val="20"/>
              </w:rPr>
              <w:t>14</w:t>
            </w:r>
          </w:p>
        </w:tc>
      </w:tr>
      <w:tr w:rsidR="006374D6" w:rsidRPr="00B82C21" w14:paraId="050EE0B9" w14:textId="77777777">
        <w:trPr>
          <w:trHeight w:val="345"/>
          <w:jc w:val="center"/>
        </w:trPr>
        <w:tc>
          <w:tcPr>
            <w:tcW w:w="395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0DA151D" w14:textId="77777777" w:rsidR="006374D6" w:rsidRPr="00B82C21" w:rsidRDefault="00B27C19">
            <w:pPr>
              <w:rPr>
                <w:rFonts w:ascii="Arial" w:hAnsi="Arial" w:cs="Arial"/>
                <w:sz w:val="20"/>
                <w:szCs w:val="20"/>
              </w:rPr>
            </w:pPr>
            <w:r w:rsidRPr="00B82C21">
              <w:rPr>
                <w:rFonts w:ascii="Arial" w:hAnsi="Arial" w:cs="Arial"/>
                <w:sz w:val="20"/>
                <w:szCs w:val="20"/>
              </w:rPr>
              <w:t>n. verbali assemblea pianificazione urbanistica e sviluppo</w:t>
            </w:r>
          </w:p>
        </w:tc>
        <w:tc>
          <w:tcPr>
            <w:tcW w:w="175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968D061" w14:textId="77777777" w:rsidR="006374D6" w:rsidRPr="00B82C21" w:rsidRDefault="00B27C19">
            <w:pPr>
              <w:jc w:val="right"/>
              <w:rPr>
                <w:rFonts w:ascii="Arial" w:hAnsi="Arial" w:cs="Arial"/>
                <w:sz w:val="20"/>
                <w:szCs w:val="20"/>
              </w:rPr>
            </w:pPr>
            <w:r w:rsidRPr="00B82C21">
              <w:rPr>
                <w:rFonts w:ascii="Arial" w:hAnsi="Arial" w:cs="Arial"/>
                <w:sz w:val="20"/>
                <w:szCs w:val="20"/>
              </w:rPr>
              <w:t>2</w:t>
            </w:r>
          </w:p>
        </w:tc>
      </w:tr>
      <w:tr w:rsidR="006374D6" w:rsidRPr="00B82C21" w14:paraId="3ED2D950" w14:textId="77777777">
        <w:trPr>
          <w:trHeight w:val="345"/>
          <w:jc w:val="center"/>
        </w:trPr>
        <w:tc>
          <w:tcPr>
            <w:tcW w:w="395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6CFD7A0" w14:textId="77777777" w:rsidR="006374D6" w:rsidRPr="00B82C21" w:rsidRDefault="00B27C19">
            <w:pPr>
              <w:rPr>
                <w:rFonts w:ascii="Arial" w:hAnsi="Arial" w:cs="Arial"/>
                <w:sz w:val="20"/>
                <w:szCs w:val="20"/>
              </w:rPr>
            </w:pPr>
            <w:r w:rsidRPr="00B82C21">
              <w:rPr>
                <w:rFonts w:ascii="Arial" w:hAnsi="Arial" w:cs="Arial"/>
                <w:sz w:val="20"/>
                <w:szCs w:val="20"/>
              </w:rPr>
              <w:t>n. determine (totale ente)</w:t>
            </w:r>
          </w:p>
        </w:tc>
        <w:tc>
          <w:tcPr>
            <w:tcW w:w="175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E8FD45E" w14:textId="6F3B3258" w:rsidR="006374D6" w:rsidRPr="00B82C21" w:rsidRDefault="00B82C21">
            <w:pPr>
              <w:jc w:val="right"/>
              <w:rPr>
                <w:rFonts w:ascii="Arial" w:hAnsi="Arial" w:cs="Arial"/>
                <w:sz w:val="20"/>
                <w:szCs w:val="20"/>
              </w:rPr>
            </w:pPr>
            <w:r w:rsidRPr="00B82C21">
              <w:rPr>
                <w:rFonts w:ascii="Arial" w:hAnsi="Arial" w:cs="Arial"/>
                <w:sz w:val="20"/>
                <w:szCs w:val="20"/>
              </w:rPr>
              <w:t>785</w:t>
            </w:r>
          </w:p>
        </w:tc>
      </w:tr>
      <w:tr w:rsidR="006374D6" w:rsidRPr="00B82C21" w14:paraId="3E511F5B" w14:textId="77777777">
        <w:trPr>
          <w:trHeight w:val="330"/>
          <w:jc w:val="center"/>
        </w:trPr>
        <w:tc>
          <w:tcPr>
            <w:tcW w:w="395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9E7B09F" w14:textId="77777777" w:rsidR="006374D6" w:rsidRPr="00B82C21" w:rsidRDefault="00B27C19">
            <w:pPr>
              <w:rPr>
                <w:rFonts w:ascii="Arial" w:hAnsi="Arial" w:cs="Arial"/>
                <w:sz w:val="20"/>
                <w:szCs w:val="20"/>
              </w:rPr>
            </w:pPr>
            <w:r w:rsidRPr="00B82C21">
              <w:rPr>
                <w:rFonts w:ascii="Arial" w:hAnsi="Arial" w:cs="Arial"/>
                <w:sz w:val="20"/>
                <w:szCs w:val="20"/>
              </w:rPr>
              <w:t>n. scritture private (totale ente)</w:t>
            </w:r>
          </w:p>
        </w:tc>
        <w:tc>
          <w:tcPr>
            <w:tcW w:w="175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86FA672" w14:textId="77777777" w:rsidR="006374D6" w:rsidRPr="00B82C21" w:rsidRDefault="00B27C19">
            <w:pPr>
              <w:jc w:val="right"/>
              <w:rPr>
                <w:rFonts w:ascii="Arial" w:hAnsi="Arial" w:cs="Arial"/>
                <w:sz w:val="20"/>
                <w:szCs w:val="20"/>
              </w:rPr>
            </w:pPr>
            <w:r w:rsidRPr="00B82C21">
              <w:rPr>
                <w:rFonts w:ascii="Arial" w:hAnsi="Arial" w:cs="Arial"/>
                <w:sz w:val="20"/>
                <w:szCs w:val="20"/>
              </w:rPr>
              <w:t>26</w:t>
            </w:r>
          </w:p>
        </w:tc>
      </w:tr>
      <w:tr w:rsidR="006374D6" w14:paraId="6A4034F7" w14:textId="77777777">
        <w:trPr>
          <w:trHeight w:val="330"/>
          <w:jc w:val="center"/>
        </w:trPr>
        <w:tc>
          <w:tcPr>
            <w:tcW w:w="395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492CCBE3" w14:textId="77777777" w:rsidR="006374D6" w:rsidRPr="00B82C21" w:rsidRDefault="00B27C19">
            <w:pPr>
              <w:rPr>
                <w:rFonts w:ascii="Arial" w:hAnsi="Arial" w:cs="Arial"/>
                <w:sz w:val="20"/>
                <w:szCs w:val="20"/>
              </w:rPr>
            </w:pPr>
            <w:r w:rsidRPr="00B82C21">
              <w:rPr>
                <w:rFonts w:ascii="Arial" w:hAnsi="Arial" w:cs="Arial"/>
                <w:sz w:val="20"/>
                <w:szCs w:val="20"/>
              </w:rPr>
              <w:t>n. atti pubblici</w:t>
            </w:r>
          </w:p>
        </w:tc>
        <w:tc>
          <w:tcPr>
            <w:tcW w:w="1759"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6969789" w14:textId="77777777" w:rsidR="006374D6" w:rsidRDefault="00B27C19">
            <w:pPr>
              <w:jc w:val="right"/>
              <w:rPr>
                <w:rFonts w:ascii="Arial" w:hAnsi="Arial" w:cs="Arial"/>
                <w:sz w:val="20"/>
                <w:szCs w:val="20"/>
              </w:rPr>
            </w:pPr>
            <w:r w:rsidRPr="00B82C21">
              <w:rPr>
                <w:rFonts w:ascii="Arial" w:hAnsi="Arial" w:cs="Arial"/>
                <w:sz w:val="20"/>
                <w:szCs w:val="20"/>
              </w:rPr>
              <w:t>--</w:t>
            </w:r>
          </w:p>
        </w:tc>
      </w:tr>
    </w:tbl>
    <w:p w14:paraId="3C3CCB89" w14:textId="77777777" w:rsidR="006374D6" w:rsidRDefault="006374D6">
      <w:pPr>
        <w:pStyle w:val="Standard"/>
        <w:ind w:right="22"/>
        <w:jc w:val="both"/>
        <w:rPr>
          <w:rFonts w:ascii="Arial" w:hAnsi="Arial" w:cs="Arial"/>
          <w:shd w:val="clear" w:color="auto" w:fill="FFFF00"/>
        </w:rPr>
      </w:pPr>
    </w:p>
    <w:p w14:paraId="15C1BC55" w14:textId="77777777" w:rsidR="001C7904" w:rsidRDefault="001C7904">
      <w:pPr>
        <w:pStyle w:val="Standard"/>
        <w:ind w:right="22"/>
        <w:jc w:val="both"/>
        <w:rPr>
          <w:rFonts w:ascii="Arial" w:hAnsi="Arial" w:cs="Arial"/>
          <w:shd w:val="clear" w:color="auto" w:fill="FFFF00"/>
        </w:rPr>
      </w:pPr>
    </w:p>
    <w:p w14:paraId="0CD53476" w14:textId="77777777" w:rsidR="001C7904" w:rsidRDefault="001C7904">
      <w:pPr>
        <w:pStyle w:val="Standard"/>
        <w:ind w:right="22"/>
        <w:jc w:val="both"/>
        <w:rPr>
          <w:rFonts w:ascii="Arial" w:hAnsi="Arial" w:cs="Arial"/>
          <w:shd w:val="clear" w:color="auto" w:fill="FFFF00"/>
        </w:rPr>
      </w:pPr>
    </w:p>
    <w:p w14:paraId="03591E84" w14:textId="2373C9C2" w:rsidR="006374D6" w:rsidRDefault="00B27C19">
      <w:pPr>
        <w:pStyle w:val="Standard"/>
        <w:ind w:right="22"/>
        <w:jc w:val="both"/>
        <w:rPr>
          <w:rFonts w:ascii="Arial" w:hAnsi="Arial" w:cs="Arial"/>
          <w:kern w:val="0"/>
          <w:lang w:eastAsia="it-IT"/>
        </w:rPr>
      </w:pPr>
      <w:r>
        <w:rPr>
          <w:rFonts w:ascii="Arial" w:hAnsi="Arial" w:cs="Arial"/>
          <w:kern w:val="0"/>
          <w:lang w:eastAsia="it-IT"/>
        </w:rPr>
        <w:t>Tra le attività svolte dal Servizio nel 20</w:t>
      </w:r>
      <w:r w:rsidR="00EE3C3E">
        <w:rPr>
          <w:rFonts w:ascii="Arial" w:hAnsi="Arial" w:cs="Arial"/>
          <w:kern w:val="0"/>
          <w:lang w:eastAsia="it-IT"/>
        </w:rPr>
        <w:t>23</w:t>
      </w:r>
      <w:r>
        <w:rPr>
          <w:rFonts w:ascii="Arial" w:hAnsi="Arial" w:cs="Arial"/>
          <w:kern w:val="0"/>
          <w:lang w:eastAsia="it-IT"/>
        </w:rPr>
        <w:t xml:space="preserve"> si segnalano:</w:t>
      </w:r>
    </w:p>
    <w:p w14:paraId="7FC31530" w14:textId="407B083C" w:rsidR="00125035" w:rsidRDefault="00125035" w:rsidP="00B11A63">
      <w:pPr>
        <w:pStyle w:val="Standard"/>
        <w:numPr>
          <w:ilvl w:val="0"/>
          <w:numId w:val="67"/>
        </w:numPr>
        <w:autoSpaceDN/>
        <w:ind w:right="22"/>
        <w:jc w:val="both"/>
        <w:rPr>
          <w:rFonts w:ascii="Arial" w:hAnsi="Arial" w:cs="Arial"/>
        </w:rPr>
      </w:pPr>
      <w:r w:rsidRPr="00125035">
        <w:rPr>
          <w:rFonts w:ascii="Arial" w:hAnsi="Arial" w:cs="Arial"/>
          <w:kern w:val="0"/>
          <w:lang w:eastAsia="it-IT"/>
        </w:rPr>
        <w:t xml:space="preserve">l’approvazione, da parte del Presidente, con decreto n. 24 dd. 13.04.2023, dello </w:t>
      </w:r>
      <w:r w:rsidRPr="00125035">
        <w:rPr>
          <w:rFonts w:ascii="Arial" w:hAnsi="Arial" w:cs="Arial"/>
        </w:rPr>
        <w:t>schema di Accordo disciplinante i rapporti di collaborazione tra la Comunità Territoriale della Val di Fiemme, il Comun General de Fascia, ed il Comune di Castello Molina di Fiemme ai fini dello svolgimento dell’attività di attestazione dell’assolvimento degli obblighi di pubblicazione sull’Amministrazione trasparente - art. 10 Dlgs 33/1993</w:t>
      </w:r>
      <w:r>
        <w:rPr>
          <w:rFonts w:ascii="Arial" w:hAnsi="Arial" w:cs="Arial"/>
        </w:rPr>
        <w:t>;</w:t>
      </w:r>
    </w:p>
    <w:p w14:paraId="1BCAB58C" w14:textId="79062B29" w:rsidR="00125035" w:rsidRDefault="00852918" w:rsidP="00B11A63">
      <w:pPr>
        <w:pStyle w:val="Standard"/>
        <w:numPr>
          <w:ilvl w:val="0"/>
          <w:numId w:val="67"/>
        </w:numPr>
        <w:autoSpaceDN/>
        <w:ind w:right="22"/>
        <w:jc w:val="both"/>
        <w:rPr>
          <w:rFonts w:ascii="Arial" w:hAnsi="Arial" w:cs="Arial"/>
        </w:rPr>
      </w:pPr>
      <w:r>
        <w:rPr>
          <w:rFonts w:ascii="Arial" w:hAnsi="Arial" w:cs="Arial"/>
        </w:rPr>
        <w:lastRenderedPageBreak/>
        <w:t>il completamento della procedura effettuata su specifici trattamenti di dati della Comunità Territoriale della Val di Fiemme, attuato ai sensi dell’art. 35 del Regolamento Europeo n. 679/2016</w:t>
      </w:r>
      <w:r w:rsidR="00AC7F58">
        <w:rPr>
          <w:rFonts w:ascii="Arial" w:hAnsi="Arial" w:cs="Arial"/>
        </w:rPr>
        <w:t xml:space="preserve"> – Valutazione di impatto, approvato con </w:t>
      </w:r>
      <w:r>
        <w:rPr>
          <w:rFonts w:ascii="Arial" w:hAnsi="Arial" w:cs="Arial"/>
        </w:rPr>
        <w:t>decreto del Presidente n. 53 dd. 14.07.2023;</w:t>
      </w:r>
    </w:p>
    <w:p w14:paraId="6DF57FD5" w14:textId="7B25406A" w:rsidR="00852918" w:rsidRDefault="00B11A63" w:rsidP="00B11A63">
      <w:pPr>
        <w:pStyle w:val="Standard"/>
        <w:numPr>
          <w:ilvl w:val="0"/>
          <w:numId w:val="67"/>
        </w:numPr>
        <w:autoSpaceDN/>
        <w:ind w:right="22"/>
        <w:jc w:val="both"/>
        <w:rPr>
          <w:rFonts w:ascii="Arial" w:hAnsi="Arial" w:cs="Arial"/>
        </w:rPr>
      </w:pPr>
      <w:r>
        <w:rPr>
          <w:rFonts w:ascii="Arial" w:hAnsi="Arial" w:cs="Arial"/>
        </w:rPr>
        <w:t>l’approvazione, con decreto del Presidente n. 56 dd. 31.07.2023, di uno schema di contratto di locazione per la locazione attiva di una nuova stazione radio base per telefonia cellulare (BST) sulla p.ed. 1939 C.C. Cavalese (Caserma Distrettuale dei Vigili del Fuoco);</w:t>
      </w:r>
    </w:p>
    <w:p w14:paraId="51C76D07" w14:textId="507D2897" w:rsidR="00B11A63" w:rsidRDefault="00B11A63" w:rsidP="00B11A63">
      <w:pPr>
        <w:pStyle w:val="Standard"/>
        <w:numPr>
          <w:ilvl w:val="0"/>
          <w:numId w:val="67"/>
        </w:numPr>
        <w:autoSpaceDN/>
        <w:ind w:right="22"/>
        <w:jc w:val="both"/>
        <w:rPr>
          <w:rFonts w:ascii="Arial" w:hAnsi="Arial" w:cs="Arial"/>
        </w:rPr>
      </w:pPr>
      <w:r>
        <w:rPr>
          <w:rFonts w:ascii="Arial" w:hAnsi="Arial" w:cs="Arial"/>
        </w:rPr>
        <w:t>l’allestimento temporaneo, con decreto del Presidente n. 64 dd. 21.08.2023, di un nuovo immobile adibito a nido d’infanzia presso l’ex scuola materna di Panchià, con la messa a disposizione di ulteriori 21 posti per altrettanti bambini;</w:t>
      </w:r>
    </w:p>
    <w:p w14:paraId="557012C5" w14:textId="6D459100" w:rsidR="006C3862" w:rsidRPr="006C3862" w:rsidRDefault="006C3862" w:rsidP="006C3862">
      <w:pPr>
        <w:pStyle w:val="Standard"/>
        <w:numPr>
          <w:ilvl w:val="0"/>
          <w:numId w:val="67"/>
        </w:numPr>
        <w:autoSpaceDN/>
        <w:ind w:right="22"/>
        <w:jc w:val="both"/>
        <w:rPr>
          <w:rFonts w:ascii="Arial" w:hAnsi="Arial" w:cs="Arial"/>
        </w:rPr>
      </w:pPr>
      <w:r w:rsidRPr="006C3862">
        <w:rPr>
          <w:rFonts w:ascii="Arial" w:hAnsi="Arial" w:cs="Arial"/>
        </w:rPr>
        <w:t>l’approvazione con Decreto del Presidente n. 82 dd. 09.10.2023 del "Piano Integrato di Attività e Organizzazione – PIAO 2023-2025” della Comunità territoriale della val di Fiemme</w:t>
      </w:r>
      <w:r>
        <w:rPr>
          <w:rFonts w:ascii="Arial" w:hAnsi="Arial" w:cs="Arial"/>
        </w:rPr>
        <w:t xml:space="preserve"> - </w:t>
      </w:r>
      <w:r w:rsidRPr="006C3862">
        <w:rPr>
          <w:rFonts w:ascii="Arial" w:hAnsi="Arial" w:cs="Arial"/>
        </w:rPr>
        <w:t>Art.6 del D.L. 09.06.2021, n.80 e art.4 della L.R. 20.12.2021, n.7</w:t>
      </w:r>
      <w:r w:rsidR="00AC7F58">
        <w:rPr>
          <w:rFonts w:ascii="Arial" w:hAnsi="Arial" w:cs="Arial"/>
        </w:rPr>
        <w:t>;</w:t>
      </w:r>
    </w:p>
    <w:p w14:paraId="116FE0A4" w14:textId="6B00A0EC" w:rsidR="00B11A63" w:rsidRDefault="00B11A63" w:rsidP="00B11A63">
      <w:pPr>
        <w:pStyle w:val="Standard"/>
        <w:numPr>
          <w:ilvl w:val="0"/>
          <w:numId w:val="67"/>
        </w:numPr>
        <w:autoSpaceDN/>
        <w:ind w:right="22"/>
        <w:jc w:val="both"/>
        <w:rPr>
          <w:rFonts w:ascii="Arial" w:hAnsi="Arial" w:cs="Arial"/>
        </w:rPr>
      </w:pPr>
      <w:r w:rsidRPr="00B11A63">
        <w:rPr>
          <w:rFonts w:ascii="Arial" w:hAnsi="Arial" w:cs="Arial"/>
        </w:rPr>
        <w:t>l’approvazione, con decreto del Presidente n. 112 dd. 18.12.2023, del Disciplinare delle misure di sicurezza tecniche e organizzative e di utilizzo dei dispositivi informatici, internet e posta elettronica</w:t>
      </w:r>
      <w:r>
        <w:rPr>
          <w:rFonts w:ascii="Arial" w:hAnsi="Arial" w:cs="Arial"/>
        </w:rPr>
        <w:t>;</w:t>
      </w:r>
    </w:p>
    <w:p w14:paraId="5C9FF8F8" w14:textId="4E4CAA68" w:rsidR="006374D6" w:rsidRPr="00AC7F58" w:rsidRDefault="00B27C19" w:rsidP="00B11A63">
      <w:pPr>
        <w:pStyle w:val="Standard"/>
        <w:numPr>
          <w:ilvl w:val="0"/>
          <w:numId w:val="52"/>
        </w:numPr>
        <w:ind w:left="709" w:right="22"/>
        <w:jc w:val="both"/>
        <w:textAlignment w:val="auto"/>
      </w:pPr>
      <w:r w:rsidRPr="00AC7F58">
        <w:rPr>
          <w:rFonts w:ascii="Arial" w:hAnsi="Arial" w:cs="Arial"/>
        </w:rPr>
        <w:t xml:space="preserve">la </w:t>
      </w:r>
      <w:r w:rsidRPr="00AC7F58">
        <w:rPr>
          <w:rFonts w:ascii="Arial" w:hAnsi="Arial" w:cs="Arial"/>
          <w:b/>
          <w:bCs/>
        </w:rPr>
        <w:t>relazione</w:t>
      </w:r>
      <w:r w:rsidRPr="00AC7F58">
        <w:rPr>
          <w:rFonts w:ascii="Arial" w:hAnsi="Arial" w:cs="Arial"/>
        </w:rPr>
        <w:t xml:space="preserve"> del Responsabile della prevenzione della corruzione </w:t>
      </w:r>
      <w:r w:rsidRPr="00AC7F58">
        <w:rPr>
          <w:rFonts w:ascii="Arial" w:hAnsi="Arial" w:cs="Arial"/>
          <w:b/>
          <w:bCs/>
        </w:rPr>
        <w:t>sulla attuazione del P.T.P.C. nell’anno 202</w:t>
      </w:r>
      <w:r w:rsidR="006C3862" w:rsidRPr="00AC7F58">
        <w:rPr>
          <w:rFonts w:ascii="Arial" w:hAnsi="Arial" w:cs="Arial"/>
          <w:b/>
          <w:bCs/>
        </w:rPr>
        <w:t>3</w:t>
      </w:r>
      <w:r w:rsidRPr="00AC7F58">
        <w:rPr>
          <w:rFonts w:ascii="Arial" w:hAnsi="Arial" w:cs="Arial"/>
        </w:rPr>
        <w:t>;</w:t>
      </w:r>
    </w:p>
    <w:p w14:paraId="001F23BB" w14:textId="01B8D684" w:rsidR="006374D6" w:rsidRPr="00AC7F58" w:rsidRDefault="00B27C19" w:rsidP="00B11A63">
      <w:pPr>
        <w:pStyle w:val="Standard"/>
        <w:numPr>
          <w:ilvl w:val="0"/>
          <w:numId w:val="52"/>
        </w:numPr>
        <w:ind w:left="709" w:right="22"/>
        <w:jc w:val="both"/>
        <w:textAlignment w:val="auto"/>
      </w:pPr>
      <w:r w:rsidRPr="00AC7F58">
        <w:rPr>
          <w:rFonts w:ascii="Arial" w:hAnsi="Arial" w:cs="Arial"/>
        </w:rPr>
        <w:t xml:space="preserve">il </w:t>
      </w:r>
      <w:r w:rsidR="00AC7F58" w:rsidRPr="00AC7F58">
        <w:rPr>
          <w:rFonts w:ascii="Arial" w:hAnsi="Arial" w:cs="Arial"/>
        </w:rPr>
        <w:t>15 09 2023</w:t>
      </w:r>
      <w:r w:rsidRPr="00AC7F58">
        <w:rPr>
          <w:rFonts w:ascii="Arial" w:hAnsi="Arial" w:cs="Arial"/>
        </w:rPr>
        <w:t xml:space="preserve"> </w:t>
      </w:r>
      <w:r w:rsidR="00AC7F58" w:rsidRPr="00AC7F58">
        <w:rPr>
          <w:rFonts w:ascii="Arial" w:hAnsi="Arial" w:cs="Arial"/>
        </w:rPr>
        <w:t xml:space="preserve">ed il  07.12.2023 </w:t>
      </w:r>
      <w:r w:rsidRPr="00AC7F58">
        <w:rPr>
          <w:rFonts w:ascii="Arial" w:hAnsi="Arial" w:cs="Arial"/>
        </w:rPr>
        <w:t xml:space="preserve">è stata effettuata, da parte del Segretario </w:t>
      </w:r>
      <w:r w:rsidR="00AC7F58" w:rsidRPr="00AC7F58">
        <w:rPr>
          <w:rFonts w:ascii="Arial" w:hAnsi="Arial" w:cs="Arial"/>
        </w:rPr>
        <w:t>comunale di Castello Molina di Fiemme</w:t>
      </w:r>
      <w:r w:rsidRPr="00AC7F58">
        <w:rPr>
          <w:rFonts w:ascii="Arial" w:hAnsi="Arial" w:cs="Arial"/>
        </w:rPr>
        <w:t>, in virtù di apposita convenzione, la verifica sull’</w:t>
      </w:r>
      <w:r w:rsidRPr="00AC7F58">
        <w:rPr>
          <w:rFonts w:ascii="Arial" w:hAnsi="Arial" w:cs="Arial"/>
          <w:b/>
          <w:bCs/>
        </w:rPr>
        <w:t>assolvimento degli obblighi di pubblicazione</w:t>
      </w:r>
      <w:r w:rsidRPr="00AC7F58">
        <w:rPr>
          <w:rFonts w:ascii="Arial" w:hAnsi="Arial" w:cs="Arial"/>
        </w:rPr>
        <w:t>, trasparenza e diffusione di informazioni relativi al 2020 di cui al D.Lgs. 33/2013 e L.R. 10/2014, con emissione della relativa attestazione di veridicità e attendibilità;</w:t>
      </w:r>
    </w:p>
    <w:p w14:paraId="45AA640C" w14:textId="5D9FA621" w:rsidR="006374D6" w:rsidRPr="00AC7F58" w:rsidRDefault="00B27C19" w:rsidP="00B11A63">
      <w:pPr>
        <w:pStyle w:val="Standard"/>
        <w:numPr>
          <w:ilvl w:val="0"/>
          <w:numId w:val="52"/>
        </w:numPr>
        <w:ind w:left="709" w:right="22"/>
        <w:jc w:val="both"/>
        <w:textAlignment w:val="auto"/>
      </w:pPr>
      <w:r w:rsidRPr="00AC7F58">
        <w:rPr>
          <w:rFonts w:ascii="Arial" w:hAnsi="Arial" w:cs="Arial"/>
        </w:rPr>
        <w:t>nel mese di marzo 202</w:t>
      </w:r>
      <w:r w:rsidR="006C3862" w:rsidRPr="00AC7F58">
        <w:rPr>
          <w:rFonts w:ascii="Arial" w:hAnsi="Arial" w:cs="Arial"/>
        </w:rPr>
        <w:t>3</w:t>
      </w:r>
      <w:r w:rsidRPr="00AC7F58">
        <w:rPr>
          <w:rFonts w:ascii="Arial" w:hAnsi="Arial" w:cs="Arial"/>
        </w:rPr>
        <w:t xml:space="preserve">, come previsto dalla legge, è stato redatto il piano degli </w:t>
      </w:r>
      <w:r w:rsidRPr="00AC7F58">
        <w:rPr>
          <w:rFonts w:ascii="Arial" w:hAnsi="Arial" w:cs="Arial"/>
          <w:b/>
          <w:bCs/>
        </w:rPr>
        <w:t>Obiettivi di accessibilità per l’anno corrente</w:t>
      </w:r>
      <w:r w:rsidRPr="00AC7F58">
        <w:rPr>
          <w:rFonts w:ascii="Arial" w:hAnsi="Arial" w:cs="Arial"/>
        </w:rPr>
        <w:t>;</w:t>
      </w:r>
    </w:p>
    <w:p w14:paraId="34CCF328" w14:textId="5216845F" w:rsidR="006374D6" w:rsidRPr="00AC7F58" w:rsidRDefault="00B27C19" w:rsidP="00B11A63">
      <w:pPr>
        <w:pStyle w:val="Standard"/>
        <w:numPr>
          <w:ilvl w:val="0"/>
          <w:numId w:val="52"/>
        </w:numPr>
        <w:ind w:left="709"/>
        <w:jc w:val="both"/>
        <w:textAlignment w:val="auto"/>
      </w:pPr>
      <w:r w:rsidRPr="00AC7F58">
        <w:rPr>
          <w:rFonts w:ascii="Arial" w:hAnsi="Arial" w:cs="Arial"/>
        </w:rPr>
        <w:t xml:space="preserve">l’aggiornamento delle disposizioni in materia di </w:t>
      </w:r>
      <w:r w:rsidRPr="00AC7F58">
        <w:rPr>
          <w:rFonts w:ascii="Arial" w:hAnsi="Arial" w:cs="Arial"/>
          <w:b/>
          <w:bCs/>
        </w:rPr>
        <w:t>privacy</w:t>
      </w:r>
      <w:r w:rsidRPr="00AC7F58">
        <w:rPr>
          <w:rFonts w:ascii="Arial" w:hAnsi="Arial" w:cs="Arial"/>
        </w:rPr>
        <w:t xml:space="preserve">, a seguito dell’entrata in vigore del nuovo Reg.to Europeo n. 679/2016, con la nomina del Consorzio dei Comuni quale Responsabile Protezione Dati, con la approvazione e successivo aggiornamento del Registro delle attività di trattamento, con la adozione della procedura di </w:t>
      </w:r>
      <w:r w:rsidRPr="00AC7F58">
        <w:rPr>
          <w:rFonts w:ascii="Arial" w:hAnsi="Arial" w:cs="Arial"/>
          <w:i/>
          <w:iCs/>
        </w:rPr>
        <w:t xml:space="preserve">data breach </w:t>
      </w:r>
      <w:r w:rsidRPr="00AC7F58">
        <w:rPr>
          <w:rFonts w:ascii="Arial" w:hAnsi="Arial" w:cs="Arial"/>
        </w:rPr>
        <w:t xml:space="preserve">e con l’adozione della nuova procedura on line per il </w:t>
      </w:r>
      <w:r w:rsidRPr="00AC7F58">
        <w:rPr>
          <w:rFonts w:ascii="Arial" w:hAnsi="Arial" w:cs="Arial"/>
          <w:i/>
          <w:iCs/>
        </w:rPr>
        <w:t>whistleblowing</w:t>
      </w:r>
      <w:r w:rsidR="006C3862" w:rsidRPr="00AC7F58">
        <w:rPr>
          <w:rFonts w:ascii="Arial" w:hAnsi="Arial" w:cs="Arial"/>
        </w:rPr>
        <w:t>.</w:t>
      </w:r>
    </w:p>
    <w:p w14:paraId="359922BE" w14:textId="77777777" w:rsidR="006374D6" w:rsidRDefault="006374D6">
      <w:pPr>
        <w:pStyle w:val="Standard"/>
        <w:ind w:right="22"/>
        <w:jc w:val="both"/>
        <w:rPr>
          <w:rFonts w:ascii="Arial" w:hAnsi="Arial" w:cs="Arial"/>
          <w:kern w:val="0"/>
          <w:lang w:eastAsia="it-IT"/>
        </w:rPr>
      </w:pPr>
    </w:p>
    <w:p w14:paraId="4ED6AB5D" w14:textId="77777777" w:rsidR="006374D6" w:rsidRDefault="00B27C19">
      <w:pPr>
        <w:pStyle w:val="Standard"/>
        <w:ind w:right="22"/>
        <w:jc w:val="both"/>
        <w:rPr>
          <w:rFonts w:ascii="Arial" w:hAnsi="Arial" w:cs="Arial"/>
          <w:kern w:val="0"/>
          <w:lang w:eastAsia="it-IT"/>
        </w:rPr>
      </w:pPr>
      <w:r>
        <w:rPr>
          <w:rFonts w:ascii="Arial" w:hAnsi="Arial" w:cs="Arial"/>
          <w:kern w:val="0"/>
          <w:lang w:eastAsia="it-IT"/>
        </w:rPr>
        <w:t>Notevole impegno è stato dedicato al continuo aggiornamento della sezione Amministrazione Trasparente del sito internet, in ottemperanza alle disposizioni di legge in materia di pubblicità, trasparenza e diffusione delle informazioni, nuove forme di pubblicità, nonché di inconferibilità ed incompatibilità di incarichi (applicazione L.R. 29 ottobre 2014, n. 10, così come modificata con L.R. 15.12.2016, n. 16 in attuazione al decreto legislativo 25 maggio 2016, n. 97), inserendo i dati richiesti ed il loro continuo aggiornamento.</w:t>
      </w:r>
    </w:p>
    <w:p w14:paraId="1C78EE8C" w14:textId="77777777" w:rsidR="006374D6" w:rsidRDefault="006374D6">
      <w:pPr>
        <w:pStyle w:val="Standard"/>
        <w:ind w:right="22"/>
        <w:jc w:val="both"/>
        <w:rPr>
          <w:rFonts w:ascii="Arial" w:hAnsi="Arial" w:cs="Arial"/>
          <w:kern w:val="0"/>
          <w:lang w:eastAsia="it-IT"/>
        </w:rPr>
      </w:pPr>
    </w:p>
    <w:p w14:paraId="66642994" w14:textId="77777777" w:rsidR="006374D6" w:rsidRDefault="006374D6">
      <w:pPr>
        <w:pStyle w:val="Standard"/>
        <w:ind w:right="22"/>
        <w:jc w:val="both"/>
        <w:rPr>
          <w:rFonts w:ascii="Arial" w:hAnsi="Arial" w:cs="Arial"/>
          <w:b/>
          <w:bCs/>
          <w:u w:val="single"/>
          <w:shd w:val="clear" w:color="auto" w:fill="FFFF00"/>
        </w:rPr>
      </w:pPr>
    </w:p>
    <w:p w14:paraId="2B9BFFDD" w14:textId="77777777" w:rsidR="006374D6" w:rsidRDefault="006374D6">
      <w:pPr>
        <w:pStyle w:val="Standard"/>
        <w:ind w:right="22"/>
        <w:jc w:val="both"/>
        <w:rPr>
          <w:rFonts w:ascii="Arial" w:hAnsi="Arial" w:cs="Arial"/>
          <w:b/>
          <w:bCs/>
          <w:u w:val="single"/>
        </w:rPr>
      </w:pPr>
    </w:p>
    <w:p w14:paraId="1AB386BF" w14:textId="77777777" w:rsidR="006374D6" w:rsidRDefault="00B27C19">
      <w:pPr>
        <w:pStyle w:val="Standard"/>
        <w:ind w:right="22"/>
        <w:jc w:val="both"/>
        <w:rPr>
          <w:rFonts w:ascii="Arial" w:hAnsi="Arial" w:cs="Arial"/>
          <w:b/>
          <w:bCs/>
          <w:u w:val="single"/>
        </w:rPr>
      </w:pPr>
      <w:r>
        <w:rPr>
          <w:rFonts w:ascii="Arial" w:hAnsi="Arial" w:cs="Arial"/>
          <w:b/>
          <w:bCs/>
          <w:u w:val="single"/>
        </w:rPr>
        <w:t>Fondo unico territoriale</w:t>
      </w:r>
    </w:p>
    <w:p w14:paraId="74450F78" w14:textId="77777777" w:rsidR="006374D6" w:rsidRDefault="006374D6">
      <w:pPr>
        <w:pStyle w:val="Standard"/>
        <w:ind w:right="22"/>
        <w:jc w:val="both"/>
        <w:rPr>
          <w:rFonts w:ascii="Arial" w:hAnsi="Arial" w:cs="Arial"/>
        </w:rPr>
      </w:pPr>
    </w:p>
    <w:p w14:paraId="0924FCD5" w14:textId="5715D65F" w:rsidR="00A555E0" w:rsidRDefault="00A555E0" w:rsidP="00A555E0">
      <w:pPr>
        <w:pStyle w:val="Standard"/>
        <w:jc w:val="both"/>
      </w:pPr>
      <w:r>
        <w:rPr>
          <w:rFonts w:ascii="Arial" w:hAnsi="Arial" w:cs="Arial"/>
          <w:color w:val="000000"/>
        </w:rPr>
        <w:t xml:space="preserve">Nel programma vi rientra anche la gestione </w:t>
      </w:r>
      <w:r w:rsidRPr="00A555E0">
        <w:rPr>
          <w:rFonts w:ascii="Arial" w:hAnsi="Arial" w:cs="Arial"/>
          <w:b/>
          <w:bCs/>
          <w:color w:val="000000"/>
        </w:rPr>
        <w:t>amministrativa</w:t>
      </w:r>
      <w:r>
        <w:rPr>
          <w:rFonts w:ascii="Arial" w:hAnsi="Arial" w:cs="Arial"/>
          <w:color w:val="000000"/>
        </w:rPr>
        <w:t xml:space="preserve"> del </w:t>
      </w:r>
      <w:r>
        <w:rPr>
          <w:rFonts w:ascii="Arial" w:hAnsi="Arial" w:cs="Arial"/>
          <w:b/>
          <w:bCs/>
          <w:color w:val="000000"/>
        </w:rPr>
        <w:t>Fondo unico territoriale (F.U.T.)</w:t>
      </w:r>
      <w:r>
        <w:rPr>
          <w:rFonts w:ascii="Arial" w:hAnsi="Arial" w:cs="Arial"/>
          <w:color w:val="000000"/>
        </w:rPr>
        <w:t xml:space="preserve">, il fondo provinciale istituito nel 2011 quale </w:t>
      </w:r>
      <w:r>
        <w:rPr>
          <w:rFonts w:ascii="Arial" w:eastAsia="NSimSun" w:hAnsi="Arial" w:cs="Arial"/>
        </w:rPr>
        <w:t xml:space="preserve">fondo unico – ripartito per territorio – per il finanziamento delle spese di investimento delle Comunità comprendente sia gli investimenti considerati rilevanti dalla programmazione di Comunità sia quelli di interesse specifico di singoli Enti Locali. </w:t>
      </w:r>
    </w:p>
    <w:p w14:paraId="211F0077" w14:textId="77777777" w:rsidR="00A555E0" w:rsidRDefault="00A555E0" w:rsidP="00A555E0">
      <w:pPr>
        <w:pStyle w:val="Standard"/>
        <w:jc w:val="both"/>
        <w:rPr>
          <w:rFonts w:ascii="Arial" w:hAnsi="Arial" w:cs="Arial"/>
          <w:color w:val="000000"/>
        </w:rPr>
      </w:pPr>
    </w:p>
    <w:p w14:paraId="6B042ADA" w14:textId="7BCDCC2E" w:rsidR="00A555E0" w:rsidRDefault="00A555E0" w:rsidP="00A555E0">
      <w:pPr>
        <w:pStyle w:val="Standard"/>
        <w:jc w:val="both"/>
        <w:rPr>
          <w:rFonts w:ascii="Arial" w:hAnsi="Arial" w:cs="Arial"/>
          <w:color w:val="000000"/>
        </w:rPr>
      </w:pPr>
      <w:r>
        <w:rPr>
          <w:rFonts w:ascii="Arial" w:hAnsi="Arial" w:cs="Arial"/>
          <w:color w:val="000000"/>
        </w:rPr>
        <w:t xml:space="preserve">Nell’anno 2017 si è iniziato a dar corso alla concessione ai Comuni dei finanziamenti previsti per la realizzazione delle opere previste dall’intesa. In tal senso la Comunità ha approvato con delibera C.E. n. 61 del 20.06.2017, poi modificata con delibera C.E. n. 115 del 16.11.2017, apposito atto di indirizzo per definire il rapporto con i Comuni beneficiari del F.U.T. e le modalità operative per l’utilizzo delle risorse conferite. </w:t>
      </w:r>
    </w:p>
    <w:p w14:paraId="19ECE53C" w14:textId="77777777" w:rsidR="00A555E0" w:rsidRDefault="00A555E0" w:rsidP="00A555E0">
      <w:pPr>
        <w:pStyle w:val="Standard"/>
        <w:ind w:right="22"/>
        <w:jc w:val="both"/>
        <w:rPr>
          <w:rFonts w:ascii="Arial" w:hAnsi="Arial" w:cs="Arial"/>
        </w:rPr>
      </w:pPr>
      <w:r>
        <w:rPr>
          <w:rFonts w:ascii="Arial" w:hAnsi="Arial" w:cs="Arial"/>
        </w:rPr>
        <w:t xml:space="preserve">Il fondo complessivamente concesso ammonta ad € 6.412.995,46  (somme allocate sul bilancio provinciale ed erogate direttamente ai comuni previa gestione amministrativa – compreso concessione, verifiche termini, approvazioni contabilità finali da parte della Comunità. </w:t>
      </w:r>
    </w:p>
    <w:p w14:paraId="65CB6B20" w14:textId="77777777" w:rsidR="00A555E0" w:rsidRDefault="00A555E0" w:rsidP="00A555E0">
      <w:pPr>
        <w:pStyle w:val="Standard"/>
        <w:ind w:right="22"/>
        <w:jc w:val="both"/>
        <w:rPr>
          <w:rFonts w:ascii="Arial" w:hAnsi="Arial" w:cs="Arial"/>
        </w:rPr>
      </w:pPr>
    </w:p>
    <w:p w14:paraId="186F76BE" w14:textId="32CA5AF2" w:rsidR="006374D6" w:rsidRDefault="00B27C19">
      <w:pPr>
        <w:pStyle w:val="Standard"/>
        <w:ind w:right="22"/>
        <w:jc w:val="both"/>
      </w:pPr>
      <w:r>
        <w:rPr>
          <w:rFonts w:ascii="Arial" w:hAnsi="Arial" w:cs="Arial"/>
        </w:rPr>
        <w:t>Con deliberazioni n. 39 del 17 aprile 2012 e n. 120 del 16 ottobre 2012 la Giunta della Comunità ha approvato l’ordine di priorità per gli interventi richiesti dai Comuni sul Fondo Unico Territoriale. Ai sensi della delibera della Giunta provinciale n. 1593 del 20 luglio 2012, competono alla Comunità tutte le fasi operative intermedie inerenti l’iter di finanziamento (concessione, monitoraggio termini, autorizzazione varianti, utilizzo eventuali economie di spesa, riprogrammazione degli interventi, proroghe, ecc.).</w:t>
      </w:r>
    </w:p>
    <w:p w14:paraId="14A06644" w14:textId="77777777" w:rsidR="00A555E0" w:rsidRDefault="00A555E0" w:rsidP="00A555E0">
      <w:pPr>
        <w:pStyle w:val="Standard"/>
        <w:ind w:right="22"/>
        <w:jc w:val="both"/>
        <w:rPr>
          <w:rFonts w:ascii="Arial" w:hAnsi="Arial" w:cs="Arial"/>
        </w:rPr>
      </w:pPr>
      <w:r>
        <w:rPr>
          <w:rFonts w:ascii="Arial" w:hAnsi="Arial" w:cs="Arial"/>
        </w:rPr>
        <w:lastRenderedPageBreak/>
        <w:t xml:space="preserve">Gli interventi previsti (comuni di Castello, Valfloriana, Capriana, Tesero, Ziano di Fiemme) sono conclusi. Sono ancora in fase di realizzazione e dovranno essere rendicontati entro il 2024, gli interventi di Predazzo (nuova biblioteca) e Ville di Fiemme (ex Carano con 3 interventi). </w:t>
      </w:r>
    </w:p>
    <w:p w14:paraId="197DDF54" w14:textId="5B55F372" w:rsidR="006374D6" w:rsidRDefault="00B27C19">
      <w:pPr>
        <w:pStyle w:val="Standard"/>
        <w:ind w:right="22"/>
        <w:jc w:val="both"/>
      </w:pPr>
      <w:r>
        <w:rPr>
          <w:rFonts w:ascii="Arial" w:hAnsi="Arial" w:cs="Arial"/>
        </w:rPr>
        <w:t>Al 31.12.202</w:t>
      </w:r>
      <w:r w:rsidR="00B11A63">
        <w:rPr>
          <w:rFonts w:ascii="Arial" w:hAnsi="Arial" w:cs="Arial"/>
        </w:rPr>
        <w:t>3</w:t>
      </w:r>
      <w:r>
        <w:rPr>
          <w:rFonts w:ascii="Arial" w:hAnsi="Arial" w:cs="Arial"/>
        </w:rPr>
        <w:t xml:space="preserve"> su 11 progetti ammessi, uno è stato successivamente stralciato dalla Provincia, </w:t>
      </w:r>
      <w:r w:rsidR="009075A5">
        <w:rPr>
          <w:rFonts w:ascii="Arial" w:hAnsi="Arial" w:cs="Arial"/>
        </w:rPr>
        <w:t xml:space="preserve">sette </w:t>
      </w:r>
      <w:r>
        <w:rPr>
          <w:rFonts w:ascii="Arial" w:hAnsi="Arial" w:cs="Arial"/>
        </w:rPr>
        <w:t>sono stati completati, mentre i rimanenti sono nella fase di attuazione, come sotto riportato:</w:t>
      </w:r>
    </w:p>
    <w:p w14:paraId="0CED64F9" w14:textId="77777777" w:rsidR="006374D6" w:rsidRDefault="006374D6">
      <w:pPr>
        <w:pStyle w:val="Standard"/>
        <w:ind w:right="22"/>
        <w:jc w:val="both"/>
        <w:rPr>
          <w:shd w:val="clear" w:color="auto" w:fill="FFFF00"/>
        </w:rPr>
      </w:pPr>
    </w:p>
    <w:p w14:paraId="0A475491" w14:textId="77777777" w:rsidR="006374D6" w:rsidRDefault="006374D6">
      <w:pPr>
        <w:pStyle w:val="Standard"/>
        <w:ind w:right="22"/>
        <w:jc w:val="both"/>
        <w:rPr>
          <w:rFonts w:ascii="Arial" w:hAnsi="Arial" w:cs="Arial"/>
          <w:shd w:val="clear" w:color="auto" w:fill="FFFF00"/>
        </w:rPr>
      </w:pPr>
    </w:p>
    <w:tbl>
      <w:tblPr>
        <w:tblW w:w="9510" w:type="dxa"/>
        <w:tblLayout w:type="fixed"/>
        <w:tblCellMar>
          <w:left w:w="10" w:type="dxa"/>
          <w:right w:w="10" w:type="dxa"/>
        </w:tblCellMar>
        <w:tblLook w:val="0000" w:firstRow="0" w:lastRow="0" w:firstColumn="0" w:lastColumn="0" w:noHBand="0" w:noVBand="0"/>
      </w:tblPr>
      <w:tblGrid>
        <w:gridCol w:w="1452"/>
        <w:gridCol w:w="2357"/>
        <w:gridCol w:w="1568"/>
        <w:gridCol w:w="1569"/>
        <w:gridCol w:w="1142"/>
        <w:gridCol w:w="1422"/>
      </w:tblGrid>
      <w:tr w:rsidR="006374D6" w14:paraId="45FDCF7E" w14:textId="77777777">
        <w:trPr>
          <w:trHeight w:val="300"/>
        </w:trPr>
        <w:tc>
          <w:tcPr>
            <w:tcW w:w="1452" w:type="dxa"/>
            <w:vMerge w:val="restart"/>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D83E350" w14:textId="77777777" w:rsidR="006374D6" w:rsidRDefault="00B27C19">
            <w:pPr>
              <w:pStyle w:val="Standard"/>
              <w:suppressAutoHyphens w:val="0"/>
              <w:jc w:val="center"/>
              <w:rPr>
                <w:rFonts w:ascii="Arial" w:hAnsi="Arial" w:cs="Arial"/>
                <w:b/>
                <w:bCs/>
                <w:color w:val="000000"/>
                <w:kern w:val="0"/>
                <w:sz w:val="18"/>
                <w:szCs w:val="18"/>
                <w:lang w:eastAsia="it-IT" w:bidi="hi-IN"/>
              </w:rPr>
            </w:pPr>
            <w:r>
              <w:rPr>
                <w:rFonts w:ascii="Arial" w:hAnsi="Arial" w:cs="Arial"/>
                <w:b/>
                <w:bCs/>
                <w:color w:val="000000"/>
                <w:kern w:val="0"/>
                <w:sz w:val="18"/>
                <w:szCs w:val="18"/>
                <w:lang w:eastAsia="it-IT" w:bidi="hi-IN"/>
              </w:rPr>
              <w:t>COMUNE</w:t>
            </w:r>
          </w:p>
        </w:tc>
        <w:tc>
          <w:tcPr>
            <w:tcW w:w="2357" w:type="dxa"/>
            <w:vMerge w:val="restart"/>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7B46D71" w14:textId="77777777" w:rsidR="006374D6" w:rsidRDefault="00B27C19">
            <w:pPr>
              <w:pStyle w:val="Standard"/>
              <w:suppressAutoHyphens w:val="0"/>
              <w:jc w:val="center"/>
              <w:rPr>
                <w:rFonts w:ascii="Arial" w:hAnsi="Arial" w:cs="Arial"/>
                <w:b/>
                <w:bCs/>
                <w:color w:val="000000"/>
                <w:kern w:val="0"/>
                <w:sz w:val="18"/>
                <w:szCs w:val="18"/>
                <w:lang w:eastAsia="it-IT" w:bidi="hi-IN"/>
              </w:rPr>
            </w:pPr>
            <w:r>
              <w:rPr>
                <w:rFonts w:ascii="Arial" w:hAnsi="Arial" w:cs="Arial"/>
                <w:b/>
                <w:bCs/>
                <w:color w:val="000000"/>
                <w:kern w:val="0"/>
                <w:sz w:val="18"/>
                <w:szCs w:val="18"/>
                <w:lang w:eastAsia="it-IT" w:bidi="hi-IN"/>
              </w:rPr>
              <w:t>INTERVENTO</w:t>
            </w:r>
          </w:p>
        </w:tc>
        <w:tc>
          <w:tcPr>
            <w:tcW w:w="1568" w:type="dxa"/>
            <w:vMerge w:val="restart"/>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B948807" w14:textId="77777777" w:rsidR="006374D6" w:rsidRDefault="00B27C19">
            <w:pPr>
              <w:pStyle w:val="Standard"/>
              <w:suppressAutoHyphens w:val="0"/>
              <w:jc w:val="center"/>
              <w:rPr>
                <w:rFonts w:ascii="Arial" w:hAnsi="Arial" w:cs="Arial"/>
                <w:b/>
                <w:bCs/>
                <w:color w:val="000000"/>
                <w:kern w:val="0"/>
                <w:sz w:val="18"/>
                <w:szCs w:val="18"/>
                <w:lang w:eastAsia="it-IT" w:bidi="hi-IN"/>
              </w:rPr>
            </w:pPr>
            <w:r>
              <w:rPr>
                <w:rFonts w:ascii="Arial" w:hAnsi="Arial" w:cs="Arial"/>
                <w:b/>
                <w:bCs/>
                <w:color w:val="000000"/>
                <w:kern w:val="0"/>
                <w:sz w:val="18"/>
                <w:szCs w:val="18"/>
                <w:lang w:eastAsia="it-IT" w:bidi="hi-IN"/>
              </w:rPr>
              <w:t>IMPORTO</w:t>
            </w:r>
          </w:p>
          <w:p w14:paraId="5FD79224" w14:textId="7EEA5B56" w:rsidR="009E5F39" w:rsidRDefault="009E5F39">
            <w:pPr>
              <w:pStyle w:val="Standard"/>
              <w:suppressAutoHyphens w:val="0"/>
              <w:jc w:val="center"/>
              <w:rPr>
                <w:rFonts w:ascii="Arial" w:hAnsi="Arial" w:cs="Arial"/>
                <w:b/>
                <w:bCs/>
                <w:color w:val="000000"/>
                <w:kern w:val="0"/>
                <w:sz w:val="18"/>
                <w:szCs w:val="18"/>
                <w:lang w:eastAsia="it-IT" w:bidi="hi-IN"/>
              </w:rPr>
            </w:pPr>
            <w:r>
              <w:rPr>
                <w:rFonts w:ascii="Arial" w:hAnsi="Arial" w:cs="Arial"/>
                <w:b/>
                <w:bCs/>
                <w:color w:val="000000"/>
                <w:kern w:val="0"/>
                <w:sz w:val="18"/>
                <w:szCs w:val="18"/>
                <w:lang w:eastAsia="it-IT" w:bidi="hi-IN"/>
              </w:rPr>
              <w:t>Ammesso a contributo</w:t>
            </w:r>
          </w:p>
        </w:tc>
        <w:tc>
          <w:tcPr>
            <w:tcW w:w="156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C0E6649" w14:textId="77777777" w:rsidR="006374D6" w:rsidRDefault="00B27C19">
            <w:pPr>
              <w:pStyle w:val="Standard"/>
              <w:suppressAutoHyphens w:val="0"/>
              <w:jc w:val="center"/>
              <w:rPr>
                <w:rFonts w:ascii="Arial" w:hAnsi="Arial" w:cs="Arial"/>
                <w:b/>
                <w:bCs/>
                <w:color w:val="000000"/>
                <w:kern w:val="0"/>
                <w:sz w:val="18"/>
                <w:szCs w:val="18"/>
                <w:lang w:eastAsia="it-IT" w:bidi="hi-IN"/>
              </w:rPr>
            </w:pPr>
            <w:r>
              <w:rPr>
                <w:rFonts w:ascii="Arial" w:hAnsi="Arial" w:cs="Arial"/>
                <w:b/>
                <w:bCs/>
                <w:color w:val="000000"/>
                <w:kern w:val="0"/>
                <w:sz w:val="18"/>
                <w:szCs w:val="18"/>
                <w:lang w:eastAsia="it-IT" w:bidi="hi-IN"/>
              </w:rPr>
              <w:t>CONTRIBUTO</w:t>
            </w:r>
          </w:p>
        </w:tc>
        <w:tc>
          <w:tcPr>
            <w:tcW w:w="114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F76FE58" w14:textId="77777777" w:rsidR="006374D6" w:rsidRDefault="00B27C19">
            <w:pPr>
              <w:pStyle w:val="Standard"/>
              <w:suppressAutoHyphens w:val="0"/>
              <w:jc w:val="center"/>
              <w:rPr>
                <w:rFonts w:ascii="Arial" w:hAnsi="Arial" w:cs="Arial"/>
                <w:b/>
                <w:bCs/>
                <w:color w:val="000000"/>
                <w:kern w:val="0"/>
                <w:sz w:val="18"/>
                <w:szCs w:val="18"/>
                <w:lang w:eastAsia="it-IT" w:bidi="hi-IN"/>
              </w:rPr>
            </w:pPr>
            <w:r>
              <w:rPr>
                <w:rFonts w:ascii="Arial" w:hAnsi="Arial" w:cs="Arial"/>
                <w:b/>
                <w:bCs/>
                <w:color w:val="000000"/>
                <w:kern w:val="0"/>
                <w:sz w:val="18"/>
                <w:szCs w:val="18"/>
                <w:lang w:eastAsia="it-IT" w:bidi="hi-IN"/>
              </w:rPr>
              <w:t>TERMINI</w:t>
            </w:r>
          </w:p>
        </w:tc>
        <w:tc>
          <w:tcPr>
            <w:tcW w:w="14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0871AE" w14:textId="77777777" w:rsidR="006374D6" w:rsidRDefault="00B27C19">
            <w:pPr>
              <w:pStyle w:val="Standard"/>
              <w:suppressAutoHyphens w:val="0"/>
              <w:jc w:val="both"/>
              <w:rPr>
                <w:rFonts w:ascii="Arial" w:hAnsi="Arial" w:cs="Arial"/>
                <w:b/>
                <w:bCs/>
                <w:color w:val="000000"/>
                <w:kern w:val="0"/>
                <w:sz w:val="18"/>
                <w:szCs w:val="18"/>
                <w:lang w:eastAsia="it-IT" w:bidi="hi-IN"/>
              </w:rPr>
            </w:pPr>
            <w:r>
              <w:rPr>
                <w:rFonts w:ascii="Arial" w:hAnsi="Arial" w:cs="Arial"/>
                <w:b/>
                <w:bCs/>
                <w:color w:val="000000"/>
                <w:kern w:val="0"/>
                <w:sz w:val="18"/>
                <w:szCs w:val="18"/>
                <w:lang w:eastAsia="it-IT" w:bidi="hi-IN"/>
              </w:rPr>
              <w:t>NOTE</w:t>
            </w:r>
          </w:p>
        </w:tc>
      </w:tr>
      <w:tr w:rsidR="006374D6" w14:paraId="0C1A7F73" w14:textId="77777777">
        <w:trPr>
          <w:trHeight w:val="300"/>
        </w:trPr>
        <w:tc>
          <w:tcPr>
            <w:tcW w:w="1452"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50DDFDA" w14:textId="77777777" w:rsidR="006374D6" w:rsidRDefault="006374D6">
            <w:pPr>
              <w:widowControl w:val="0"/>
              <w:textAlignment w:val="baseline"/>
              <w:rPr>
                <w:rFonts w:ascii="Liberation Serif" w:eastAsia="NSimSun" w:hAnsi="Liberation Serif" w:cs="Arial"/>
                <w:kern w:val="3"/>
                <w:lang w:eastAsia="zh-CN" w:bidi="hi-IN"/>
              </w:rPr>
            </w:pPr>
          </w:p>
        </w:tc>
        <w:tc>
          <w:tcPr>
            <w:tcW w:w="2357"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051882E" w14:textId="77777777" w:rsidR="006374D6" w:rsidRDefault="006374D6">
            <w:pPr>
              <w:widowControl w:val="0"/>
              <w:textAlignment w:val="baseline"/>
              <w:rPr>
                <w:rFonts w:ascii="Liberation Serif" w:eastAsia="NSimSun" w:hAnsi="Liberation Serif" w:cs="Arial"/>
                <w:kern w:val="3"/>
                <w:lang w:eastAsia="zh-CN" w:bidi="hi-IN"/>
              </w:rPr>
            </w:pPr>
          </w:p>
        </w:tc>
        <w:tc>
          <w:tcPr>
            <w:tcW w:w="1568"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2E252B0" w14:textId="77777777" w:rsidR="006374D6" w:rsidRDefault="006374D6">
            <w:pPr>
              <w:widowControl w:val="0"/>
              <w:textAlignment w:val="baseline"/>
              <w:rPr>
                <w:rFonts w:ascii="Liberation Serif" w:eastAsia="NSimSun" w:hAnsi="Liberation Serif" w:cs="Arial"/>
                <w:kern w:val="3"/>
                <w:lang w:eastAsia="zh-CN" w:bidi="hi-IN"/>
              </w:rPr>
            </w:pPr>
          </w:p>
        </w:tc>
        <w:tc>
          <w:tcPr>
            <w:tcW w:w="1569"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F8AD4B9" w14:textId="77777777" w:rsidR="006374D6" w:rsidRDefault="00B27C19">
            <w:pPr>
              <w:pStyle w:val="Standard"/>
              <w:suppressAutoHyphens w:val="0"/>
              <w:jc w:val="center"/>
              <w:rPr>
                <w:rFonts w:ascii="Arial" w:hAnsi="Arial" w:cs="Arial"/>
                <w:b/>
                <w:bCs/>
                <w:color w:val="000000"/>
                <w:kern w:val="0"/>
                <w:sz w:val="18"/>
                <w:szCs w:val="18"/>
                <w:lang w:eastAsia="it-IT" w:bidi="hi-IN"/>
              </w:rPr>
            </w:pPr>
            <w:r>
              <w:rPr>
                <w:rFonts w:ascii="Arial" w:hAnsi="Arial" w:cs="Arial"/>
                <w:b/>
                <w:bCs/>
                <w:color w:val="000000"/>
                <w:kern w:val="0"/>
                <w:sz w:val="18"/>
                <w:szCs w:val="18"/>
                <w:lang w:eastAsia="it-IT" w:bidi="hi-IN"/>
              </w:rPr>
              <w:t>definitivo</w:t>
            </w:r>
          </w:p>
        </w:tc>
        <w:tc>
          <w:tcPr>
            <w:tcW w:w="114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C0F8C2F" w14:textId="77777777" w:rsidR="006374D6" w:rsidRDefault="00B27C19">
            <w:pPr>
              <w:pStyle w:val="Standard"/>
              <w:suppressAutoHyphens w:val="0"/>
              <w:jc w:val="center"/>
              <w:rPr>
                <w:rFonts w:ascii="Arial" w:hAnsi="Arial" w:cs="Arial"/>
                <w:b/>
                <w:bCs/>
                <w:color w:val="000000"/>
                <w:kern w:val="0"/>
                <w:sz w:val="18"/>
                <w:szCs w:val="18"/>
                <w:lang w:eastAsia="it-IT" w:bidi="hi-IN"/>
              </w:rPr>
            </w:pPr>
            <w:r>
              <w:rPr>
                <w:rFonts w:ascii="Arial" w:hAnsi="Arial" w:cs="Arial"/>
                <w:b/>
                <w:bCs/>
                <w:color w:val="000000"/>
                <w:kern w:val="0"/>
                <w:sz w:val="18"/>
                <w:szCs w:val="18"/>
                <w:lang w:eastAsia="it-IT" w:bidi="hi-IN"/>
              </w:rPr>
              <w:t>SCADENZA</w:t>
            </w:r>
          </w:p>
        </w:tc>
        <w:tc>
          <w:tcPr>
            <w:tcW w:w="14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81C2CA" w14:textId="77777777" w:rsidR="006374D6" w:rsidRDefault="006374D6">
            <w:pPr>
              <w:widowControl w:val="0"/>
              <w:textAlignment w:val="baseline"/>
              <w:rPr>
                <w:rFonts w:ascii="Liberation Serif" w:eastAsia="NSimSun" w:hAnsi="Liberation Serif" w:cs="Arial"/>
                <w:kern w:val="3"/>
                <w:lang w:eastAsia="zh-CN" w:bidi="hi-IN"/>
              </w:rPr>
            </w:pPr>
          </w:p>
        </w:tc>
      </w:tr>
      <w:tr w:rsidR="006374D6" w14:paraId="7477CFE6" w14:textId="77777777">
        <w:trPr>
          <w:trHeight w:val="1185"/>
        </w:trPr>
        <w:tc>
          <w:tcPr>
            <w:tcW w:w="145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F981DDD" w14:textId="77777777" w:rsidR="006374D6" w:rsidRDefault="00B27C19">
            <w:pPr>
              <w:pStyle w:val="Standard"/>
              <w:suppressAutoHyphens w:val="0"/>
              <w:jc w:val="both"/>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CASTELLO</w:t>
            </w:r>
          </w:p>
        </w:tc>
        <w:tc>
          <w:tcPr>
            <w:tcW w:w="235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9BEA53E" w14:textId="77777777" w:rsidR="006374D6" w:rsidRDefault="00B27C19">
            <w:pPr>
              <w:pStyle w:val="Standard"/>
              <w:suppressAutoHyphens w:val="0"/>
              <w:jc w:val="both"/>
            </w:pPr>
            <w:r>
              <w:rPr>
                <w:rFonts w:ascii="Arial" w:hAnsi="Arial" w:cs="Arial"/>
                <w:color w:val="000000"/>
                <w:kern w:val="0"/>
                <w:sz w:val="18"/>
                <w:szCs w:val="18"/>
                <w:lang w:eastAsia="it-IT" w:bidi="hi-IN"/>
              </w:rPr>
              <w:t>Sdoppiamento rete fognaria comunale mista nell’area edificata tra la SS. 612 e la strada comunale La Valle</w:t>
            </w:r>
          </w:p>
        </w:tc>
        <w:tc>
          <w:tcPr>
            <w:tcW w:w="1568"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1D5FC09" w14:textId="77777777" w:rsidR="006374D6" w:rsidRDefault="00B27C19">
            <w:pPr>
              <w:pStyle w:val="Standard"/>
              <w:suppressAutoHyphens w:val="0"/>
              <w:jc w:val="right"/>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288.251,10</w:t>
            </w:r>
          </w:p>
        </w:tc>
        <w:tc>
          <w:tcPr>
            <w:tcW w:w="1569"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932CE2B" w14:textId="77777777" w:rsidR="006374D6" w:rsidRDefault="00B27C19">
            <w:pPr>
              <w:pStyle w:val="Standard"/>
              <w:suppressAutoHyphens w:val="0"/>
              <w:jc w:val="right"/>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230.600,88</w:t>
            </w:r>
          </w:p>
        </w:tc>
        <w:tc>
          <w:tcPr>
            <w:tcW w:w="114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D1C2CD9" w14:textId="77777777" w:rsidR="006374D6" w:rsidRDefault="00B27C19">
            <w:pPr>
              <w:pStyle w:val="Standard"/>
              <w:suppressAutoHyphens w:val="0"/>
              <w:jc w:val="center"/>
            </w:pPr>
            <w:r>
              <w:rPr>
                <w:rFonts w:ascii="Arial" w:hAnsi="Arial" w:cs="Arial"/>
                <w:color w:val="000000"/>
                <w:kern w:val="0"/>
                <w:sz w:val="18"/>
                <w:szCs w:val="18"/>
                <w:lang w:eastAsia="it-IT" w:bidi="hi-IN"/>
              </w:rPr>
              <w:t>Opera conclusa</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F169E2" w14:textId="77777777" w:rsidR="006374D6" w:rsidRDefault="00B27C19">
            <w:pPr>
              <w:pStyle w:val="Standard"/>
              <w:suppressAutoHyphens w:val="0"/>
              <w:jc w:val="both"/>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w:t>
            </w:r>
          </w:p>
        </w:tc>
      </w:tr>
      <w:tr w:rsidR="006374D6" w14:paraId="71CC238D" w14:textId="77777777">
        <w:trPr>
          <w:trHeight w:val="1395"/>
        </w:trPr>
        <w:tc>
          <w:tcPr>
            <w:tcW w:w="145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36FB1BA" w14:textId="77777777" w:rsidR="006374D6" w:rsidRDefault="00B27C19">
            <w:pPr>
              <w:pStyle w:val="Standard"/>
              <w:suppressAutoHyphens w:val="0"/>
              <w:jc w:val="both"/>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CASTELLO</w:t>
            </w:r>
          </w:p>
        </w:tc>
        <w:tc>
          <w:tcPr>
            <w:tcW w:w="235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F01FA1F" w14:textId="77777777" w:rsidR="006374D6" w:rsidRDefault="00B27C19">
            <w:pPr>
              <w:pStyle w:val="Standard"/>
              <w:suppressAutoHyphens w:val="0"/>
              <w:jc w:val="both"/>
            </w:pPr>
            <w:r>
              <w:rPr>
                <w:rFonts w:ascii="Arial" w:hAnsi="Arial" w:cs="Arial"/>
                <w:color w:val="000000"/>
                <w:kern w:val="0"/>
                <w:sz w:val="18"/>
                <w:szCs w:val="18"/>
                <w:lang w:eastAsia="it-IT" w:bidi="hi-IN"/>
              </w:rPr>
              <w:t>Sostituzione parte terminale condotta di adduzione acquedotto consorziale Carano, Daiano, Varena al serbatoio ripartitore</w:t>
            </w:r>
          </w:p>
        </w:tc>
        <w:tc>
          <w:tcPr>
            <w:tcW w:w="1568"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9E55106" w14:textId="77777777" w:rsidR="006374D6" w:rsidRDefault="00B27C19">
            <w:pPr>
              <w:pStyle w:val="Standard"/>
              <w:suppressAutoHyphens w:val="0"/>
              <w:jc w:val="right"/>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146.943,00</w:t>
            </w:r>
          </w:p>
        </w:tc>
        <w:tc>
          <w:tcPr>
            <w:tcW w:w="1569"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D624440" w14:textId="77777777" w:rsidR="006374D6" w:rsidRDefault="00B27C19">
            <w:pPr>
              <w:pStyle w:val="Standard"/>
              <w:suppressAutoHyphens w:val="0"/>
              <w:jc w:val="right"/>
            </w:pPr>
            <w:r>
              <w:rPr>
                <w:rFonts w:ascii="Arial" w:eastAsia="Arial" w:hAnsi="Arial" w:cs="Arial"/>
                <w:color w:val="000000"/>
                <w:kern w:val="0"/>
                <w:sz w:val="18"/>
                <w:szCs w:val="18"/>
                <w:lang w:eastAsia="it-IT" w:bidi="hi-IN"/>
              </w:rPr>
              <w:t xml:space="preserve"> </w:t>
            </w:r>
            <w:r>
              <w:rPr>
                <w:rFonts w:ascii="Arial" w:hAnsi="Arial" w:cs="Arial"/>
                <w:color w:val="000000"/>
                <w:kern w:val="0"/>
                <w:sz w:val="18"/>
                <w:szCs w:val="18"/>
                <w:lang w:eastAsia="it-IT" w:bidi="hi-IN"/>
              </w:rPr>
              <w:t>117.554,40</w:t>
            </w:r>
          </w:p>
        </w:tc>
        <w:tc>
          <w:tcPr>
            <w:tcW w:w="114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DE10265" w14:textId="77777777" w:rsidR="006374D6" w:rsidRDefault="00B27C19">
            <w:pPr>
              <w:pStyle w:val="Standard"/>
              <w:suppressAutoHyphens w:val="0"/>
              <w:jc w:val="center"/>
            </w:pPr>
            <w:r>
              <w:rPr>
                <w:rFonts w:ascii="Arial" w:hAnsi="Arial" w:cs="Arial"/>
                <w:color w:val="000000"/>
                <w:kern w:val="0"/>
                <w:sz w:val="18"/>
                <w:szCs w:val="18"/>
                <w:lang w:eastAsia="it-IT" w:bidi="hi-IN"/>
              </w:rPr>
              <w:t>Opera conclusa</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25D0E8" w14:textId="77777777" w:rsidR="006374D6" w:rsidRDefault="00B27C19">
            <w:pPr>
              <w:pStyle w:val="Standard"/>
              <w:suppressAutoHyphens w:val="0"/>
              <w:jc w:val="both"/>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w:t>
            </w:r>
          </w:p>
        </w:tc>
      </w:tr>
      <w:tr w:rsidR="006374D6" w14:paraId="292F8BB3" w14:textId="77777777">
        <w:trPr>
          <w:trHeight w:val="720"/>
        </w:trPr>
        <w:tc>
          <w:tcPr>
            <w:tcW w:w="145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F7CDF2B" w14:textId="77777777" w:rsidR="006374D6" w:rsidRDefault="00B27C19">
            <w:pPr>
              <w:pStyle w:val="Standard"/>
              <w:suppressAutoHyphens w:val="0"/>
              <w:jc w:val="both"/>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VALFLORIANA</w:t>
            </w:r>
          </w:p>
        </w:tc>
        <w:tc>
          <w:tcPr>
            <w:tcW w:w="235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48A53B5" w14:textId="77777777" w:rsidR="006374D6" w:rsidRDefault="00B27C19">
            <w:pPr>
              <w:pStyle w:val="Standard"/>
              <w:suppressAutoHyphens w:val="0"/>
              <w:jc w:val="both"/>
            </w:pPr>
            <w:r>
              <w:rPr>
                <w:rFonts w:ascii="Arial" w:hAnsi="Arial" w:cs="Arial"/>
                <w:color w:val="000000"/>
                <w:kern w:val="0"/>
                <w:sz w:val="18"/>
                <w:szCs w:val="18"/>
                <w:lang w:eastAsia="it-IT" w:bidi="hi-IN"/>
              </w:rPr>
              <w:t>Completamento nuove reti fognarie bianche e nere al servizio frazioni del Comune</w:t>
            </w:r>
          </w:p>
        </w:tc>
        <w:tc>
          <w:tcPr>
            <w:tcW w:w="1568"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9BA0D7D" w14:textId="7949EC9E" w:rsidR="006374D6" w:rsidRDefault="00B27C19">
            <w:pPr>
              <w:pStyle w:val="Standard"/>
              <w:suppressAutoHyphens w:val="0"/>
              <w:jc w:val="right"/>
            </w:pPr>
            <w:r>
              <w:rPr>
                <w:rFonts w:ascii="Arial" w:eastAsia="Arial" w:hAnsi="Arial" w:cs="Arial"/>
                <w:color w:val="000000"/>
                <w:kern w:val="0"/>
                <w:sz w:val="18"/>
                <w:szCs w:val="18"/>
                <w:lang w:eastAsia="it-IT" w:bidi="hi-IN"/>
              </w:rPr>
              <w:t xml:space="preserve"> </w:t>
            </w:r>
            <w:r w:rsidR="009E5F39">
              <w:rPr>
                <w:rFonts w:ascii="Arial" w:eastAsia="Arial" w:hAnsi="Arial" w:cs="Arial"/>
                <w:color w:val="000000"/>
                <w:kern w:val="0"/>
                <w:sz w:val="18"/>
                <w:szCs w:val="18"/>
                <w:lang w:eastAsia="it-IT" w:bidi="hi-IN"/>
              </w:rPr>
              <w:t>932.530,69</w:t>
            </w:r>
          </w:p>
        </w:tc>
        <w:tc>
          <w:tcPr>
            <w:tcW w:w="1569"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1A439DF" w14:textId="77777777" w:rsidR="006374D6" w:rsidRDefault="00B27C19">
            <w:pPr>
              <w:pStyle w:val="Standard"/>
              <w:suppressAutoHyphens w:val="0"/>
              <w:jc w:val="right"/>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839.277,62</w:t>
            </w:r>
          </w:p>
        </w:tc>
        <w:tc>
          <w:tcPr>
            <w:tcW w:w="114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44CE21A" w14:textId="77777777" w:rsidR="006374D6" w:rsidRDefault="00B27C19">
            <w:pPr>
              <w:pStyle w:val="Standard"/>
              <w:suppressAutoHyphens w:val="0"/>
              <w:jc w:val="center"/>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Opera conclusa</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8ABADE" w14:textId="77777777" w:rsidR="006374D6" w:rsidRDefault="00B27C19">
            <w:pPr>
              <w:pStyle w:val="Standard"/>
              <w:suppressAutoHyphens w:val="0"/>
              <w:jc w:val="both"/>
            </w:pPr>
            <w:r>
              <w:rPr>
                <w:rFonts w:ascii="Arial" w:hAnsi="Arial" w:cs="Arial"/>
                <w:color w:val="000000"/>
                <w:kern w:val="0"/>
                <w:sz w:val="18"/>
                <w:szCs w:val="18"/>
                <w:lang w:eastAsia="it-IT" w:bidi="hi-IN"/>
              </w:rPr>
              <w:t>--</w:t>
            </w:r>
          </w:p>
        </w:tc>
      </w:tr>
      <w:tr w:rsidR="006374D6" w14:paraId="420BE19E" w14:textId="77777777">
        <w:trPr>
          <w:trHeight w:val="1125"/>
        </w:trPr>
        <w:tc>
          <w:tcPr>
            <w:tcW w:w="145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00F1C95" w14:textId="77777777" w:rsidR="006374D6" w:rsidRDefault="00B27C19">
            <w:pPr>
              <w:pStyle w:val="Standard"/>
              <w:suppressAutoHyphens w:val="0"/>
              <w:jc w:val="both"/>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VARENA</w:t>
            </w:r>
          </w:p>
        </w:tc>
        <w:tc>
          <w:tcPr>
            <w:tcW w:w="235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EC84FB3" w14:textId="4328F332" w:rsidR="006374D6" w:rsidRDefault="00B27C19">
            <w:pPr>
              <w:pStyle w:val="Standard"/>
              <w:suppressAutoHyphens w:val="0"/>
              <w:jc w:val="both"/>
            </w:pPr>
            <w:r>
              <w:rPr>
                <w:rFonts w:ascii="Arial" w:hAnsi="Arial" w:cs="Arial"/>
                <w:color w:val="000000"/>
                <w:kern w:val="0"/>
                <w:sz w:val="18"/>
                <w:szCs w:val="18"/>
                <w:lang w:eastAsia="it-IT" w:bidi="hi-IN"/>
              </w:rPr>
              <w:t>Posa nuove reti tecnologiche tra loc. Copara e via Valgambis e fra va Alpini e via Borgonuovo</w:t>
            </w:r>
          </w:p>
        </w:tc>
        <w:tc>
          <w:tcPr>
            <w:tcW w:w="1568"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5A6827B" w14:textId="6A81ED51" w:rsidR="006374D6" w:rsidRDefault="009E5F39">
            <w:pPr>
              <w:pStyle w:val="Standard"/>
              <w:suppressAutoHyphens w:val="0"/>
              <w:jc w:val="right"/>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368.883,29</w:t>
            </w:r>
          </w:p>
        </w:tc>
        <w:tc>
          <w:tcPr>
            <w:tcW w:w="1569"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FE89DA6" w14:textId="08CC4130" w:rsidR="006374D6" w:rsidRDefault="00B27C19">
            <w:pPr>
              <w:pStyle w:val="Standard"/>
              <w:suppressAutoHyphens w:val="0"/>
              <w:jc w:val="right"/>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313.55</w:t>
            </w:r>
            <w:r w:rsidR="00A01403">
              <w:rPr>
                <w:rFonts w:ascii="Arial" w:hAnsi="Arial" w:cs="Arial"/>
                <w:color w:val="000000"/>
                <w:kern w:val="0"/>
                <w:sz w:val="18"/>
                <w:szCs w:val="18"/>
                <w:lang w:eastAsia="it-IT" w:bidi="hi-IN"/>
              </w:rPr>
              <w:t>0,80</w:t>
            </w:r>
          </w:p>
        </w:tc>
        <w:tc>
          <w:tcPr>
            <w:tcW w:w="114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9F4B189" w14:textId="77777777" w:rsidR="006374D6" w:rsidRDefault="00B27C19">
            <w:pPr>
              <w:pStyle w:val="Standard"/>
              <w:suppressAutoHyphens w:val="0"/>
              <w:jc w:val="center"/>
            </w:pPr>
            <w:r>
              <w:rPr>
                <w:rFonts w:ascii="Arial" w:hAnsi="Arial" w:cs="Arial"/>
                <w:color w:val="000000"/>
                <w:kern w:val="0"/>
                <w:sz w:val="18"/>
                <w:szCs w:val="18"/>
                <w:lang w:eastAsia="it-IT" w:bidi="hi-IN"/>
              </w:rPr>
              <w:t>Opera conclusa</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4BB282" w14:textId="77777777" w:rsidR="006374D6" w:rsidRDefault="00B27C19">
            <w:pPr>
              <w:pStyle w:val="Standard"/>
              <w:suppressAutoHyphens w:val="0"/>
              <w:jc w:val="both"/>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w:t>
            </w:r>
          </w:p>
        </w:tc>
      </w:tr>
      <w:tr w:rsidR="006374D6" w14:paraId="5B9EB5CD" w14:textId="77777777">
        <w:trPr>
          <w:trHeight w:val="720"/>
        </w:trPr>
        <w:tc>
          <w:tcPr>
            <w:tcW w:w="145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CDB53AC" w14:textId="77777777" w:rsidR="006374D6" w:rsidRDefault="00B27C19">
            <w:pPr>
              <w:pStyle w:val="Standard"/>
              <w:suppressAutoHyphens w:val="0"/>
              <w:jc w:val="both"/>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CAPRIANA</w:t>
            </w:r>
          </w:p>
        </w:tc>
        <w:tc>
          <w:tcPr>
            <w:tcW w:w="235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525CF30" w14:textId="77777777" w:rsidR="006374D6" w:rsidRDefault="00B27C19">
            <w:pPr>
              <w:pStyle w:val="Standard"/>
              <w:suppressAutoHyphens w:val="0"/>
              <w:jc w:val="both"/>
            </w:pPr>
            <w:r>
              <w:rPr>
                <w:rFonts w:ascii="Arial" w:hAnsi="Arial" w:cs="Arial"/>
                <w:color w:val="000000"/>
                <w:kern w:val="0"/>
                <w:sz w:val="18"/>
                <w:szCs w:val="18"/>
                <w:lang w:eastAsia="it-IT" w:bidi="hi-IN"/>
              </w:rPr>
              <w:t>Sistemazione e adeguamento alla normativa di legge del cimitero di Capriana</w:t>
            </w:r>
          </w:p>
        </w:tc>
        <w:tc>
          <w:tcPr>
            <w:tcW w:w="1568"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68A5F3E" w14:textId="15951556" w:rsidR="006374D6" w:rsidRDefault="009E5F39">
            <w:pPr>
              <w:pStyle w:val="Standard"/>
              <w:suppressAutoHyphens w:val="0"/>
              <w:jc w:val="right"/>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319.245,10</w:t>
            </w:r>
          </w:p>
        </w:tc>
        <w:tc>
          <w:tcPr>
            <w:tcW w:w="1569"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574C290" w14:textId="2E87F311" w:rsidR="006374D6" w:rsidRDefault="00A01403">
            <w:pPr>
              <w:pStyle w:val="Standard"/>
              <w:suppressAutoHyphens w:val="0"/>
              <w:jc w:val="right"/>
            </w:pPr>
            <w:r>
              <w:rPr>
                <w:rFonts w:ascii="Arial" w:hAnsi="Arial" w:cs="Arial Narrow"/>
                <w:color w:val="000000"/>
                <w:kern w:val="0"/>
                <w:sz w:val="18"/>
                <w:szCs w:val="18"/>
                <w:lang w:eastAsia="it-IT" w:bidi="hi-IN"/>
              </w:rPr>
              <w:t>284.699,12</w:t>
            </w:r>
          </w:p>
        </w:tc>
        <w:tc>
          <w:tcPr>
            <w:tcW w:w="114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B58DDA9" w14:textId="77777777" w:rsidR="006374D6" w:rsidRDefault="00B27C19">
            <w:pPr>
              <w:pStyle w:val="Standard"/>
              <w:suppressAutoHyphens w:val="0"/>
              <w:jc w:val="center"/>
            </w:pPr>
            <w:r>
              <w:rPr>
                <w:rFonts w:ascii="Arial" w:hAnsi="Arial" w:cs="Arial"/>
                <w:color w:val="000000"/>
                <w:kern w:val="0"/>
                <w:sz w:val="18"/>
                <w:szCs w:val="18"/>
                <w:lang w:eastAsia="it-IT" w:bidi="hi-IN"/>
              </w:rPr>
              <w:t>Opera conclusa</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3C83F1" w14:textId="77777777" w:rsidR="006374D6" w:rsidRDefault="00B27C19">
            <w:pPr>
              <w:pStyle w:val="Standard"/>
              <w:suppressAutoHyphens w:val="0"/>
              <w:jc w:val="both"/>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w:t>
            </w:r>
          </w:p>
        </w:tc>
      </w:tr>
      <w:tr w:rsidR="006374D6" w14:paraId="372CC551" w14:textId="77777777">
        <w:trPr>
          <w:trHeight w:val="720"/>
        </w:trPr>
        <w:tc>
          <w:tcPr>
            <w:tcW w:w="145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2B1600C" w14:textId="77777777" w:rsidR="006374D6" w:rsidRDefault="00B27C19">
            <w:pPr>
              <w:pStyle w:val="Standard"/>
              <w:suppressAutoHyphens w:val="0"/>
              <w:jc w:val="both"/>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TESERO</w:t>
            </w:r>
          </w:p>
        </w:tc>
        <w:tc>
          <w:tcPr>
            <w:tcW w:w="235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9BE9FC0" w14:textId="77777777" w:rsidR="006374D6" w:rsidRDefault="00B27C19">
            <w:pPr>
              <w:pStyle w:val="Standard"/>
              <w:suppressAutoHyphens w:val="0"/>
              <w:jc w:val="both"/>
            </w:pPr>
            <w:r>
              <w:rPr>
                <w:rFonts w:ascii="Arial" w:hAnsi="Arial" w:cs="Arial"/>
                <w:color w:val="000000"/>
                <w:kern w:val="0"/>
                <w:sz w:val="18"/>
                <w:szCs w:val="18"/>
                <w:lang w:eastAsia="it-IT" w:bidi="hi-IN"/>
              </w:rPr>
              <w:t>Riqualificazione e realizzazione loculi nel cimitero di San Leonardo</w:t>
            </w:r>
          </w:p>
        </w:tc>
        <w:tc>
          <w:tcPr>
            <w:tcW w:w="1568"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1035819" w14:textId="0AF06E64" w:rsidR="006374D6" w:rsidRDefault="00B27C19">
            <w:pPr>
              <w:pStyle w:val="Standard"/>
              <w:suppressAutoHyphens w:val="0"/>
              <w:jc w:val="right"/>
            </w:pPr>
            <w:r>
              <w:rPr>
                <w:rFonts w:ascii="Arial" w:eastAsia="Arial" w:hAnsi="Arial" w:cs="Arial"/>
                <w:color w:val="000000"/>
                <w:kern w:val="0"/>
                <w:sz w:val="18"/>
                <w:szCs w:val="18"/>
                <w:lang w:eastAsia="it-IT" w:bidi="hi-IN"/>
              </w:rPr>
              <w:t xml:space="preserve"> </w:t>
            </w:r>
            <w:r>
              <w:rPr>
                <w:rFonts w:ascii="Arial" w:hAnsi="Arial" w:cs="Arial"/>
                <w:color w:val="000000"/>
                <w:kern w:val="0"/>
                <w:sz w:val="18"/>
                <w:szCs w:val="18"/>
                <w:lang w:eastAsia="it-IT" w:bidi="hi-IN"/>
              </w:rPr>
              <w:t>1.</w:t>
            </w:r>
            <w:r w:rsidR="009E5F39">
              <w:rPr>
                <w:rFonts w:ascii="Arial" w:hAnsi="Arial" w:cs="Arial"/>
                <w:color w:val="000000"/>
                <w:kern w:val="0"/>
                <w:sz w:val="18"/>
                <w:szCs w:val="18"/>
                <w:lang w:eastAsia="it-IT" w:bidi="hi-IN"/>
              </w:rPr>
              <w:t>009.222,05</w:t>
            </w:r>
          </w:p>
        </w:tc>
        <w:tc>
          <w:tcPr>
            <w:tcW w:w="1569"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8579EA2" w14:textId="403A39A0" w:rsidR="006374D6" w:rsidRDefault="00B27C19">
            <w:pPr>
              <w:pStyle w:val="Standard"/>
              <w:suppressAutoHyphens w:val="0"/>
              <w:jc w:val="right"/>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8</w:t>
            </w:r>
            <w:r w:rsidR="00A01403">
              <w:rPr>
                <w:rFonts w:ascii="Arial" w:hAnsi="Arial" w:cs="Arial"/>
                <w:color w:val="000000"/>
                <w:kern w:val="0"/>
                <w:sz w:val="18"/>
                <w:szCs w:val="18"/>
                <w:lang w:eastAsia="it-IT" w:bidi="hi-IN"/>
              </w:rPr>
              <w:t>57.838,74</w:t>
            </w:r>
          </w:p>
        </w:tc>
        <w:tc>
          <w:tcPr>
            <w:tcW w:w="114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46D87BE" w14:textId="77777777" w:rsidR="006374D6" w:rsidRDefault="00B27C19">
            <w:pPr>
              <w:pStyle w:val="Standard"/>
              <w:suppressAutoHyphens w:val="0"/>
              <w:jc w:val="center"/>
            </w:pPr>
            <w:r>
              <w:rPr>
                <w:rFonts w:ascii="Arial" w:hAnsi="Arial" w:cs="Arial"/>
                <w:color w:val="000000"/>
                <w:kern w:val="0"/>
                <w:sz w:val="18"/>
                <w:szCs w:val="18"/>
                <w:lang w:eastAsia="it-IT" w:bidi="hi-IN"/>
              </w:rPr>
              <w:t>Opera conclusa</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FD4429" w14:textId="77777777" w:rsidR="006374D6" w:rsidRDefault="00B27C19">
            <w:pPr>
              <w:pStyle w:val="Standard"/>
              <w:suppressAutoHyphens w:val="0"/>
              <w:jc w:val="both"/>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w:t>
            </w:r>
          </w:p>
        </w:tc>
      </w:tr>
      <w:tr w:rsidR="006374D6" w14:paraId="1B635C32" w14:textId="77777777">
        <w:trPr>
          <w:trHeight w:val="615"/>
        </w:trPr>
        <w:tc>
          <w:tcPr>
            <w:tcW w:w="145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B9A87E5" w14:textId="77777777" w:rsidR="006374D6" w:rsidRDefault="00B27C19">
            <w:pPr>
              <w:pStyle w:val="Standard"/>
              <w:suppressAutoHyphens w:val="0"/>
              <w:jc w:val="both"/>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PREDAZZO</w:t>
            </w:r>
          </w:p>
        </w:tc>
        <w:tc>
          <w:tcPr>
            <w:tcW w:w="235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25C435F" w14:textId="77777777" w:rsidR="006374D6" w:rsidRDefault="00B27C19">
            <w:pPr>
              <w:pStyle w:val="Standard"/>
              <w:suppressAutoHyphens w:val="0"/>
              <w:jc w:val="both"/>
            </w:pPr>
            <w:r>
              <w:rPr>
                <w:rFonts w:ascii="Arial" w:hAnsi="Arial" w:cs="Arial"/>
                <w:color w:val="000000"/>
                <w:kern w:val="0"/>
                <w:sz w:val="18"/>
                <w:szCs w:val="18"/>
                <w:lang w:eastAsia="it-IT" w:bidi="hi-IN"/>
              </w:rPr>
              <w:t>Realizzazione nuova biblioteca</w:t>
            </w:r>
          </w:p>
        </w:tc>
        <w:tc>
          <w:tcPr>
            <w:tcW w:w="1568"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8914B8F" w14:textId="4B143334" w:rsidR="006374D6" w:rsidRDefault="009E5F39">
            <w:pPr>
              <w:pStyle w:val="Standard"/>
              <w:suppressAutoHyphens w:val="0"/>
              <w:jc w:val="right"/>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2.883.000,00</w:t>
            </w:r>
          </w:p>
        </w:tc>
        <w:tc>
          <w:tcPr>
            <w:tcW w:w="1569"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90C81B1" w14:textId="5EB348C8" w:rsidR="006374D6" w:rsidRDefault="00B27C19">
            <w:pPr>
              <w:pStyle w:val="Standard"/>
              <w:suppressAutoHyphens w:val="0"/>
              <w:jc w:val="right"/>
            </w:pPr>
            <w:r>
              <w:rPr>
                <w:rFonts w:ascii="Arial" w:eastAsia="Arial" w:hAnsi="Arial" w:cs="Arial"/>
                <w:color w:val="000000"/>
                <w:kern w:val="0"/>
                <w:sz w:val="18"/>
                <w:szCs w:val="18"/>
                <w:lang w:eastAsia="it-IT" w:bidi="hi-IN"/>
              </w:rPr>
              <w:t xml:space="preserve"> </w:t>
            </w:r>
            <w:r>
              <w:rPr>
                <w:rFonts w:ascii="Arial" w:hAnsi="Arial" w:cs="Arial"/>
                <w:color w:val="000000"/>
                <w:kern w:val="0"/>
                <w:sz w:val="18"/>
                <w:szCs w:val="18"/>
                <w:lang w:eastAsia="it-IT" w:bidi="hi-IN"/>
              </w:rPr>
              <w:t>2.306.</w:t>
            </w:r>
            <w:r w:rsidR="00A01403">
              <w:rPr>
                <w:rFonts w:ascii="Arial" w:hAnsi="Arial" w:cs="Arial"/>
                <w:color w:val="000000"/>
                <w:kern w:val="0"/>
                <w:sz w:val="18"/>
                <w:szCs w:val="18"/>
                <w:lang w:eastAsia="it-IT" w:bidi="hi-IN"/>
              </w:rPr>
              <w:t>4</w:t>
            </w:r>
            <w:r>
              <w:rPr>
                <w:rFonts w:ascii="Arial" w:hAnsi="Arial" w:cs="Arial"/>
                <w:color w:val="000000"/>
                <w:kern w:val="0"/>
                <w:sz w:val="18"/>
                <w:szCs w:val="18"/>
                <w:lang w:eastAsia="it-IT" w:bidi="hi-IN"/>
              </w:rPr>
              <w:t>00,00</w:t>
            </w:r>
          </w:p>
        </w:tc>
        <w:tc>
          <w:tcPr>
            <w:tcW w:w="114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FD864DB" w14:textId="5F028565" w:rsidR="006374D6" w:rsidRDefault="00B27C19">
            <w:pPr>
              <w:pStyle w:val="Standard"/>
              <w:suppressAutoHyphens w:val="0"/>
              <w:jc w:val="center"/>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 xml:space="preserve"> 17.01.202</w:t>
            </w:r>
            <w:r w:rsidR="008A3D24">
              <w:rPr>
                <w:rFonts w:ascii="Arial" w:hAnsi="Arial" w:cs="Arial"/>
                <w:color w:val="000000"/>
                <w:kern w:val="0"/>
                <w:sz w:val="18"/>
                <w:szCs w:val="18"/>
                <w:lang w:eastAsia="it-IT" w:bidi="hi-IN"/>
              </w:rPr>
              <w:t>4</w:t>
            </w:r>
            <w:r>
              <w:rPr>
                <w:rFonts w:ascii="Arial" w:hAnsi="Arial" w:cs="Arial"/>
                <w:color w:val="000000"/>
                <w:kern w:val="0"/>
                <w:sz w:val="18"/>
                <w:szCs w:val="18"/>
                <w:lang w:eastAsia="it-IT" w:bidi="hi-IN"/>
              </w:rPr>
              <w:t xml:space="preserve">  (covid +1^ proroga)</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A1DB35" w14:textId="77777777" w:rsidR="006374D6" w:rsidRDefault="00B27C19">
            <w:pPr>
              <w:pStyle w:val="Standard"/>
              <w:suppressAutoHyphens w:val="0"/>
              <w:jc w:val="both"/>
            </w:pPr>
            <w:r>
              <w:rPr>
                <w:rFonts w:ascii="Arial" w:hAnsi="Arial" w:cs="Arial"/>
                <w:color w:val="000000"/>
                <w:kern w:val="0"/>
                <w:sz w:val="18"/>
                <w:szCs w:val="18"/>
                <w:lang w:eastAsia="it-IT" w:bidi="hi-IN"/>
              </w:rPr>
              <w:t>Per rendicontazione lavori</w:t>
            </w:r>
          </w:p>
        </w:tc>
      </w:tr>
      <w:tr w:rsidR="006374D6" w14:paraId="5B9AE34C" w14:textId="77777777">
        <w:trPr>
          <w:trHeight w:val="615"/>
        </w:trPr>
        <w:tc>
          <w:tcPr>
            <w:tcW w:w="145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DD498C5" w14:textId="77777777" w:rsidR="006374D6" w:rsidRDefault="00B27C19">
            <w:pPr>
              <w:pStyle w:val="Standard"/>
              <w:suppressAutoHyphens w:val="0"/>
              <w:jc w:val="both"/>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ZIANO di F.</w:t>
            </w:r>
          </w:p>
        </w:tc>
        <w:tc>
          <w:tcPr>
            <w:tcW w:w="235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FF596A7" w14:textId="77777777" w:rsidR="006374D6" w:rsidRDefault="00B27C19">
            <w:pPr>
              <w:pStyle w:val="Standard"/>
              <w:suppressAutoHyphens w:val="0"/>
              <w:jc w:val="both"/>
            </w:pPr>
            <w:r>
              <w:rPr>
                <w:rFonts w:ascii="Arial" w:hAnsi="Arial" w:cs="Arial"/>
                <w:color w:val="000000"/>
                <w:kern w:val="0"/>
                <w:sz w:val="18"/>
                <w:szCs w:val="18"/>
                <w:lang w:eastAsia="it-IT" w:bidi="hi-IN"/>
              </w:rPr>
              <w:t>Realizzazione gattile di valle</w:t>
            </w:r>
          </w:p>
        </w:tc>
        <w:tc>
          <w:tcPr>
            <w:tcW w:w="1568"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BA183BF" w14:textId="30E364AA" w:rsidR="006374D6" w:rsidRDefault="009E5F39">
            <w:pPr>
              <w:pStyle w:val="Standard"/>
              <w:suppressAutoHyphens w:val="0"/>
              <w:autoSpaceDE w:val="0"/>
              <w:jc w:val="right"/>
              <w:rPr>
                <w:rFonts w:ascii="Arial" w:hAnsi="Arial" w:cs="Arial"/>
                <w:bCs/>
                <w:color w:val="000000"/>
                <w:kern w:val="0"/>
                <w:sz w:val="18"/>
                <w:szCs w:val="18"/>
                <w:lang w:eastAsia="it-IT" w:bidi="hi-IN"/>
              </w:rPr>
            </w:pPr>
            <w:r>
              <w:rPr>
                <w:rFonts w:ascii="Arial" w:hAnsi="Arial" w:cs="Arial"/>
                <w:bCs/>
                <w:color w:val="000000"/>
                <w:kern w:val="0"/>
                <w:sz w:val="18"/>
                <w:szCs w:val="18"/>
                <w:lang w:eastAsia="it-IT" w:bidi="hi-IN"/>
              </w:rPr>
              <w:t>64.559,05</w:t>
            </w:r>
          </w:p>
        </w:tc>
        <w:tc>
          <w:tcPr>
            <w:tcW w:w="1569"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E4812A0" w14:textId="77777777" w:rsidR="006374D6" w:rsidRDefault="00B27C19">
            <w:pPr>
              <w:pStyle w:val="Standard"/>
              <w:suppressAutoHyphens w:val="0"/>
              <w:jc w:val="right"/>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53.701,84</w:t>
            </w:r>
          </w:p>
        </w:tc>
        <w:tc>
          <w:tcPr>
            <w:tcW w:w="114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DFF4E9A" w14:textId="77777777" w:rsidR="006374D6" w:rsidRDefault="00B27C19">
            <w:pPr>
              <w:pStyle w:val="Standard"/>
              <w:suppressAutoHyphens w:val="0"/>
              <w:jc w:val="center"/>
            </w:pPr>
            <w:r>
              <w:rPr>
                <w:rFonts w:ascii="Arial" w:hAnsi="Arial" w:cs="Arial"/>
                <w:color w:val="000000"/>
                <w:kern w:val="0"/>
                <w:sz w:val="18"/>
                <w:szCs w:val="18"/>
                <w:lang w:eastAsia="it-IT" w:bidi="hi-IN"/>
              </w:rPr>
              <w:t>Opera conclusa</w:t>
            </w:r>
          </w:p>
        </w:tc>
        <w:tc>
          <w:tcPr>
            <w:tcW w:w="142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7758E9" w14:textId="77777777" w:rsidR="006374D6" w:rsidRDefault="00B27C19">
            <w:pPr>
              <w:pStyle w:val="Standard"/>
              <w:suppressAutoHyphens w:val="0"/>
              <w:jc w:val="both"/>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w:t>
            </w:r>
          </w:p>
        </w:tc>
      </w:tr>
      <w:tr w:rsidR="006374D6" w14:paraId="14988DE7" w14:textId="77777777">
        <w:trPr>
          <w:trHeight w:val="675"/>
        </w:trPr>
        <w:tc>
          <w:tcPr>
            <w:tcW w:w="145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00EAFCD" w14:textId="77777777" w:rsidR="006374D6" w:rsidRDefault="00B27C19">
            <w:pPr>
              <w:pStyle w:val="Standard"/>
              <w:suppressAutoHyphens w:val="0"/>
              <w:jc w:val="both"/>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CARANO</w:t>
            </w:r>
          </w:p>
        </w:tc>
        <w:tc>
          <w:tcPr>
            <w:tcW w:w="235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E7B3978" w14:textId="77777777" w:rsidR="006374D6" w:rsidRDefault="00B27C19">
            <w:pPr>
              <w:pStyle w:val="Standard"/>
              <w:suppressAutoHyphens w:val="0"/>
              <w:jc w:val="both"/>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Lavori di sistemazione e allargamento via Coltura .</w:t>
            </w:r>
          </w:p>
        </w:tc>
        <w:tc>
          <w:tcPr>
            <w:tcW w:w="1568"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8587CF2" w14:textId="77777777" w:rsidR="006374D6" w:rsidRDefault="00B27C19">
            <w:pPr>
              <w:pStyle w:val="Standard"/>
              <w:suppressAutoHyphens w:val="0"/>
              <w:jc w:val="right"/>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800.000,00</w:t>
            </w:r>
          </w:p>
        </w:tc>
        <w:tc>
          <w:tcPr>
            <w:tcW w:w="1569"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5BE2D47" w14:textId="77777777" w:rsidR="006374D6" w:rsidRDefault="00B27C19">
            <w:pPr>
              <w:pStyle w:val="Standard"/>
              <w:suppressAutoHyphens w:val="0"/>
              <w:jc w:val="right"/>
            </w:pPr>
            <w:r>
              <w:rPr>
                <w:rFonts w:ascii="Arial" w:eastAsia="Arial" w:hAnsi="Arial" w:cs="Arial"/>
                <w:color w:val="000000"/>
                <w:kern w:val="0"/>
                <w:sz w:val="18"/>
                <w:szCs w:val="18"/>
                <w:lang w:eastAsia="it-IT" w:bidi="hi-IN"/>
              </w:rPr>
              <w:t xml:space="preserve"> </w:t>
            </w:r>
            <w:r>
              <w:rPr>
                <w:rFonts w:ascii="Arial" w:hAnsi="Arial" w:cs="Arial"/>
                <w:color w:val="000000"/>
                <w:kern w:val="0"/>
                <w:sz w:val="18"/>
                <w:szCs w:val="18"/>
                <w:lang w:eastAsia="it-IT" w:bidi="hi-IN"/>
              </w:rPr>
              <w:t>640.000,00</w:t>
            </w:r>
          </w:p>
        </w:tc>
        <w:tc>
          <w:tcPr>
            <w:tcW w:w="114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BDBBCB4" w14:textId="39BC9B55" w:rsidR="006374D6" w:rsidRDefault="00B27C19">
            <w:pPr>
              <w:pStyle w:val="Standard"/>
              <w:suppressAutoHyphens w:val="0"/>
              <w:jc w:val="center"/>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08.11.202</w:t>
            </w:r>
            <w:r w:rsidR="00DE5BFF">
              <w:rPr>
                <w:rFonts w:ascii="Arial" w:hAnsi="Arial" w:cs="Arial"/>
                <w:color w:val="000000"/>
                <w:kern w:val="0"/>
                <w:sz w:val="18"/>
                <w:szCs w:val="18"/>
                <w:lang w:eastAsia="it-IT" w:bidi="hi-IN"/>
              </w:rPr>
              <w:t>4</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E34345" w14:textId="1863435A" w:rsidR="006374D6" w:rsidRDefault="00DE5BFF">
            <w:pPr>
              <w:pStyle w:val="Standard"/>
              <w:suppressAutoHyphens w:val="0"/>
              <w:jc w:val="both"/>
            </w:pPr>
            <w:r>
              <w:rPr>
                <w:rFonts w:ascii="Arial" w:hAnsi="Arial" w:cs="Arial"/>
                <w:color w:val="000000"/>
                <w:kern w:val="0"/>
                <w:sz w:val="18"/>
                <w:szCs w:val="18"/>
                <w:lang w:eastAsia="it-IT" w:bidi="hi-IN"/>
              </w:rPr>
              <w:t>Rendicontazione finale</w:t>
            </w:r>
          </w:p>
        </w:tc>
      </w:tr>
      <w:tr w:rsidR="006374D6" w14:paraId="6BBAF1B7" w14:textId="77777777">
        <w:trPr>
          <w:trHeight w:val="675"/>
        </w:trPr>
        <w:tc>
          <w:tcPr>
            <w:tcW w:w="145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B88969C" w14:textId="77777777" w:rsidR="006374D6" w:rsidRDefault="00B27C19">
            <w:pPr>
              <w:pStyle w:val="Standard"/>
              <w:suppressAutoHyphens w:val="0"/>
              <w:jc w:val="both"/>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CARANO</w:t>
            </w:r>
          </w:p>
        </w:tc>
        <w:tc>
          <w:tcPr>
            <w:tcW w:w="235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206A14A" w14:textId="77777777" w:rsidR="006374D6" w:rsidRDefault="00B27C19">
            <w:pPr>
              <w:pStyle w:val="Standard"/>
              <w:suppressAutoHyphens w:val="0"/>
              <w:jc w:val="both"/>
            </w:pPr>
            <w:r>
              <w:rPr>
                <w:rFonts w:ascii="Arial" w:hAnsi="Arial" w:cs="Arial"/>
                <w:color w:val="000000"/>
                <w:kern w:val="0"/>
                <w:sz w:val="18"/>
                <w:szCs w:val="18"/>
                <w:lang w:eastAsia="it-IT" w:bidi="hi-IN"/>
              </w:rPr>
              <w:t>Lavori di realizzazione acquedotto da via Giovanelli a loc. Bivio – opera suddivisa in due lotti nel 2022</w:t>
            </w:r>
          </w:p>
        </w:tc>
        <w:tc>
          <w:tcPr>
            <w:tcW w:w="1568"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366335A" w14:textId="77777777" w:rsidR="006374D6" w:rsidRDefault="00B27C19">
            <w:pPr>
              <w:pStyle w:val="Standard"/>
              <w:suppressAutoHyphens w:val="0"/>
              <w:jc w:val="right"/>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161.591,80</w:t>
            </w:r>
          </w:p>
        </w:tc>
        <w:tc>
          <w:tcPr>
            <w:tcW w:w="1569"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2CCE8A1" w14:textId="77777777" w:rsidR="006374D6" w:rsidRDefault="00B27C19">
            <w:pPr>
              <w:pStyle w:val="Standard"/>
              <w:suppressAutoHyphens w:val="0"/>
              <w:jc w:val="right"/>
            </w:pPr>
            <w:r>
              <w:rPr>
                <w:rFonts w:ascii="Arial" w:eastAsia="Arial" w:hAnsi="Arial" w:cs="Arial"/>
                <w:color w:val="000000"/>
                <w:kern w:val="0"/>
                <w:sz w:val="18"/>
                <w:szCs w:val="18"/>
                <w:lang w:eastAsia="it-IT" w:bidi="hi-IN"/>
              </w:rPr>
              <w:t>129.273,44</w:t>
            </w:r>
          </w:p>
        </w:tc>
        <w:tc>
          <w:tcPr>
            <w:tcW w:w="114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A05264E" w14:textId="77777777" w:rsidR="006374D6" w:rsidRDefault="00B27C19">
            <w:pPr>
              <w:pStyle w:val="Standard"/>
              <w:suppressAutoHyphens w:val="0"/>
              <w:jc w:val="center"/>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01.03.2024</w:t>
            </w:r>
          </w:p>
        </w:tc>
        <w:tc>
          <w:tcPr>
            <w:tcW w:w="142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9B528F" w14:textId="77777777" w:rsidR="006374D6" w:rsidRDefault="00B27C19">
            <w:pPr>
              <w:pStyle w:val="Standard"/>
              <w:suppressAutoHyphens w:val="0"/>
              <w:jc w:val="both"/>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Termine rendicontazione lavori</w:t>
            </w:r>
          </w:p>
        </w:tc>
      </w:tr>
      <w:tr w:rsidR="006374D6" w14:paraId="42FE3B12" w14:textId="77777777">
        <w:trPr>
          <w:trHeight w:val="675"/>
        </w:trPr>
        <w:tc>
          <w:tcPr>
            <w:tcW w:w="145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DD7FB67" w14:textId="77777777" w:rsidR="006374D6" w:rsidRDefault="00B27C19">
            <w:pPr>
              <w:pStyle w:val="Standard"/>
              <w:suppressAutoHyphens w:val="0"/>
              <w:jc w:val="both"/>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CARANO</w:t>
            </w:r>
          </w:p>
        </w:tc>
        <w:tc>
          <w:tcPr>
            <w:tcW w:w="235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1D49D6B" w14:textId="77777777" w:rsidR="006374D6" w:rsidRDefault="00B27C19">
            <w:pPr>
              <w:pStyle w:val="Standard"/>
              <w:suppressAutoHyphens w:val="0"/>
              <w:jc w:val="both"/>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Lavori di realizzazione acquedotto da via Giovanelli a loc. Bivio – opera suddivisa in due lotti nel 2022</w:t>
            </w:r>
          </w:p>
        </w:tc>
        <w:tc>
          <w:tcPr>
            <w:tcW w:w="1568"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4A80D94" w14:textId="77777777" w:rsidR="006374D6" w:rsidRDefault="00B27C19">
            <w:pPr>
              <w:pStyle w:val="Standard"/>
              <w:suppressAutoHyphens w:val="0"/>
              <w:jc w:val="right"/>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197.501,09</w:t>
            </w:r>
          </w:p>
        </w:tc>
        <w:tc>
          <w:tcPr>
            <w:tcW w:w="1569"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E1DBC56" w14:textId="77777777" w:rsidR="006374D6" w:rsidRDefault="00B27C19">
            <w:pPr>
              <w:pStyle w:val="Standard"/>
              <w:suppressAutoHyphens w:val="0"/>
              <w:jc w:val="right"/>
              <w:rPr>
                <w:rFonts w:ascii="Arial" w:eastAsia="Arial" w:hAnsi="Arial" w:cs="Arial"/>
                <w:color w:val="000000"/>
                <w:kern w:val="0"/>
                <w:sz w:val="18"/>
                <w:szCs w:val="18"/>
                <w:lang w:eastAsia="it-IT" w:bidi="hi-IN"/>
              </w:rPr>
            </w:pPr>
            <w:r>
              <w:rPr>
                <w:rFonts w:ascii="Arial" w:eastAsia="Arial" w:hAnsi="Arial" w:cs="Arial"/>
                <w:color w:val="000000"/>
                <w:kern w:val="0"/>
                <w:sz w:val="18"/>
                <w:szCs w:val="18"/>
                <w:lang w:eastAsia="it-IT" w:bidi="hi-IN"/>
              </w:rPr>
              <w:t>158.000,87</w:t>
            </w:r>
          </w:p>
        </w:tc>
        <w:tc>
          <w:tcPr>
            <w:tcW w:w="114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5CEF35A" w14:textId="77777777" w:rsidR="006374D6" w:rsidRDefault="00B27C19">
            <w:pPr>
              <w:pStyle w:val="Standard"/>
              <w:suppressAutoHyphens w:val="0"/>
              <w:jc w:val="center"/>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 xml:space="preserve">Termine affido lavori sospeso  </w:t>
            </w:r>
          </w:p>
        </w:tc>
        <w:tc>
          <w:tcPr>
            <w:tcW w:w="142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5AA1CE" w14:textId="77777777" w:rsidR="006374D6" w:rsidRDefault="00B27C19">
            <w:pPr>
              <w:pStyle w:val="Standard"/>
              <w:suppressAutoHyphens w:val="0"/>
              <w:jc w:val="both"/>
              <w:rPr>
                <w:rFonts w:ascii="Arial" w:hAnsi="Arial" w:cs="Arial"/>
                <w:color w:val="000000"/>
                <w:kern w:val="0"/>
                <w:sz w:val="18"/>
                <w:szCs w:val="18"/>
                <w:lang w:eastAsia="it-IT" w:bidi="hi-IN"/>
              </w:rPr>
            </w:pPr>
            <w:r>
              <w:rPr>
                <w:rFonts w:ascii="Arial" w:hAnsi="Arial" w:cs="Arial"/>
                <w:color w:val="000000"/>
                <w:kern w:val="0"/>
                <w:sz w:val="18"/>
                <w:szCs w:val="18"/>
                <w:lang w:eastAsia="it-IT" w:bidi="hi-IN"/>
              </w:rPr>
              <w:t>sino a decreto definitivo di asservimento dei terreni - C.E. n.116 del 2017</w:t>
            </w:r>
          </w:p>
        </w:tc>
      </w:tr>
      <w:tr w:rsidR="006374D6" w14:paraId="73439A0F" w14:textId="77777777">
        <w:trPr>
          <w:trHeight w:val="300"/>
        </w:trPr>
        <w:tc>
          <w:tcPr>
            <w:tcW w:w="145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E2CF636" w14:textId="77777777" w:rsidR="006374D6" w:rsidRDefault="00B27C19">
            <w:pPr>
              <w:pStyle w:val="Standard"/>
              <w:suppressAutoHyphens w:val="0"/>
              <w:jc w:val="both"/>
              <w:rPr>
                <w:rFonts w:ascii="Arial" w:hAnsi="Arial" w:cs="Arial"/>
                <w:b/>
                <w:bCs/>
                <w:color w:val="000000"/>
                <w:kern w:val="0"/>
                <w:sz w:val="18"/>
                <w:szCs w:val="18"/>
                <w:lang w:eastAsia="it-IT" w:bidi="hi-IN"/>
              </w:rPr>
            </w:pPr>
            <w:r>
              <w:rPr>
                <w:rFonts w:ascii="Arial" w:hAnsi="Arial" w:cs="Arial"/>
                <w:b/>
                <w:bCs/>
                <w:color w:val="000000"/>
                <w:kern w:val="0"/>
                <w:sz w:val="18"/>
                <w:szCs w:val="18"/>
                <w:lang w:eastAsia="it-IT" w:bidi="hi-IN"/>
              </w:rPr>
              <w:t>TOTALE</w:t>
            </w:r>
          </w:p>
        </w:tc>
        <w:tc>
          <w:tcPr>
            <w:tcW w:w="235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DEE32D6" w14:textId="77777777" w:rsidR="006374D6" w:rsidRDefault="006374D6">
            <w:pPr>
              <w:pStyle w:val="Standard"/>
              <w:suppressAutoHyphens w:val="0"/>
              <w:jc w:val="both"/>
              <w:rPr>
                <w:rFonts w:ascii="Arial" w:hAnsi="Arial" w:cs="Arial"/>
                <w:color w:val="000000"/>
                <w:kern w:val="0"/>
                <w:sz w:val="18"/>
                <w:szCs w:val="18"/>
                <w:lang w:eastAsia="it-IT" w:bidi="hi-IN"/>
              </w:rPr>
            </w:pPr>
          </w:p>
        </w:tc>
        <w:tc>
          <w:tcPr>
            <w:tcW w:w="1568"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620FE95" w14:textId="181E8F5B" w:rsidR="006374D6" w:rsidRDefault="00B27C19">
            <w:pPr>
              <w:pStyle w:val="Standard"/>
              <w:suppressAutoHyphens w:val="0"/>
              <w:jc w:val="right"/>
            </w:pPr>
            <w:r>
              <w:rPr>
                <w:rFonts w:ascii="Arial" w:eastAsia="Arial" w:hAnsi="Arial" w:cs="Arial"/>
                <w:b/>
                <w:bCs/>
                <w:color w:val="000000"/>
                <w:kern w:val="0"/>
                <w:sz w:val="18"/>
                <w:szCs w:val="18"/>
                <w:lang w:eastAsia="it-IT" w:bidi="hi-IN"/>
              </w:rPr>
              <w:t xml:space="preserve">  </w:t>
            </w:r>
            <w:r>
              <w:rPr>
                <w:rFonts w:ascii="Arial" w:hAnsi="Arial" w:cs="Arial"/>
                <w:b/>
                <w:bCs/>
                <w:color w:val="000000"/>
                <w:kern w:val="0"/>
                <w:sz w:val="18"/>
                <w:szCs w:val="18"/>
                <w:lang w:eastAsia="it-IT" w:bidi="hi-IN"/>
              </w:rPr>
              <w:t>7.</w:t>
            </w:r>
            <w:r w:rsidR="009E5F39">
              <w:rPr>
                <w:rFonts w:ascii="Arial" w:hAnsi="Arial" w:cs="Arial"/>
                <w:b/>
                <w:bCs/>
                <w:color w:val="000000"/>
                <w:kern w:val="0"/>
                <w:sz w:val="18"/>
                <w:szCs w:val="18"/>
                <w:lang w:eastAsia="it-IT" w:bidi="hi-IN"/>
              </w:rPr>
              <w:t>171.727,17</w:t>
            </w:r>
          </w:p>
        </w:tc>
        <w:tc>
          <w:tcPr>
            <w:tcW w:w="1569"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AD34E81" w14:textId="71F5E5EC" w:rsidR="006374D6" w:rsidRDefault="00B27C19">
            <w:pPr>
              <w:pStyle w:val="Standard"/>
              <w:suppressAutoHyphens w:val="0"/>
              <w:jc w:val="right"/>
            </w:pPr>
            <w:r>
              <w:rPr>
                <w:rFonts w:ascii="Arial" w:hAnsi="Arial" w:cs="Arial"/>
                <w:b/>
                <w:bCs/>
                <w:color w:val="000000"/>
                <w:kern w:val="0"/>
                <w:sz w:val="18"/>
                <w:szCs w:val="18"/>
                <w:lang w:eastAsia="it-IT" w:bidi="hi-IN"/>
              </w:rPr>
              <w:t>5.</w:t>
            </w:r>
            <w:r w:rsidR="00A01403">
              <w:rPr>
                <w:rFonts w:ascii="Arial" w:hAnsi="Arial" w:cs="Arial"/>
                <w:b/>
                <w:bCs/>
                <w:color w:val="000000"/>
                <w:kern w:val="0"/>
                <w:sz w:val="18"/>
                <w:szCs w:val="18"/>
                <w:lang w:eastAsia="it-IT" w:bidi="hi-IN"/>
              </w:rPr>
              <w:t>932</w:t>
            </w:r>
            <w:r>
              <w:rPr>
                <w:rFonts w:ascii="Arial" w:hAnsi="Arial" w:cs="Arial"/>
                <w:b/>
                <w:bCs/>
                <w:color w:val="000000"/>
                <w:kern w:val="0"/>
                <w:sz w:val="18"/>
                <w:szCs w:val="18"/>
                <w:lang w:eastAsia="it-IT" w:bidi="hi-IN"/>
              </w:rPr>
              <w:t>.</w:t>
            </w:r>
            <w:r w:rsidR="00A01403">
              <w:rPr>
                <w:rFonts w:ascii="Arial" w:hAnsi="Arial" w:cs="Arial"/>
                <w:b/>
                <w:bCs/>
                <w:color w:val="000000"/>
                <w:kern w:val="0"/>
                <w:sz w:val="18"/>
                <w:szCs w:val="18"/>
                <w:lang w:eastAsia="it-IT" w:bidi="hi-IN"/>
              </w:rPr>
              <w:t>071,06</w:t>
            </w:r>
          </w:p>
        </w:tc>
        <w:tc>
          <w:tcPr>
            <w:tcW w:w="1142"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5777836D" w14:textId="77777777" w:rsidR="006374D6" w:rsidRDefault="006374D6">
            <w:pPr>
              <w:pStyle w:val="Standard"/>
              <w:suppressAutoHyphens w:val="0"/>
              <w:rPr>
                <w:color w:val="000000"/>
                <w:kern w:val="0"/>
                <w:lang w:eastAsia="it-IT" w:bidi="hi-IN"/>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EF9E143" w14:textId="77777777" w:rsidR="006374D6" w:rsidRDefault="006374D6">
            <w:pPr>
              <w:pStyle w:val="Standard"/>
              <w:suppressAutoHyphens w:val="0"/>
              <w:jc w:val="center"/>
              <w:rPr>
                <w:color w:val="000000"/>
                <w:kern w:val="0"/>
                <w:lang w:eastAsia="it-IT" w:bidi="hi-IN"/>
              </w:rPr>
            </w:pPr>
          </w:p>
        </w:tc>
      </w:tr>
    </w:tbl>
    <w:p w14:paraId="037A1FAC" w14:textId="77777777" w:rsidR="006374D6" w:rsidRDefault="006374D6">
      <w:pPr>
        <w:pStyle w:val="Standard"/>
        <w:ind w:right="22"/>
        <w:jc w:val="both"/>
        <w:rPr>
          <w:rFonts w:ascii="Arial" w:hAnsi="Arial" w:cs="Arial"/>
          <w:shd w:val="clear" w:color="auto" w:fill="FFFF00"/>
        </w:rPr>
      </w:pPr>
    </w:p>
    <w:p w14:paraId="7F1DC473" w14:textId="021458D5" w:rsidR="006374D6" w:rsidRDefault="00A555E0">
      <w:pPr>
        <w:pStyle w:val="Standard"/>
        <w:ind w:right="22"/>
        <w:jc w:val="both"/>
        <w:rPr>
          <w:rFonts w:ascii="Arial" w:hAnsi="Arial" w:cs="Arial"/>
        </w:rPr>
      </w:pPr>
      <w:r w:rsidRPr="00A555E0">
        <w:rPr>
          <w:rFonts w:ascii="Arial" w:hAnsi="Arial" w:cs="Arial"/>
        </w:rPr>
        <w:lastRenderedPageBreak/>
        <w:t>Le economie sul fondo – al 31.12.2023 pari ad € 418.612,44</w:t>
      </w:r>
      <w:r>
        <w:rPr>
          <w:rFonts w:ascii="Arial" w:hAnsi="Arial" w:cs="Arial"/>
        </w:rPr>
        <w:t xml:space="preserve">, potranno essere utilizzate sul territorio, a finanziamento di ulteriori interventi nel rispetto dei criteri del fondo stesso. </w:t>
      </w:r>
    </w:p>
    <w:p w14:paraId="6926FCF6" w14:textId="77777777" w:rsidR="00A555E0" w:rsidRDefault="00A555E0">
      <w:pPr>
        <w:pStyle w:val="Standard"/>
        <w:ind w:right="22"/>
        <w:jc w:val="both"/>
        <w:rPr>
          <w:rFonts w:ascii="Arial" w:hAnsi="Arial" w:cs="Arial"/>
          <w:shd w:val="clear" w:color="auto" w:fill="FFFF00"/>
        </w:rPr>
      </w:pPr>
    </w:p>
    <w:p w14:paraId="34066E1C" w14:textId="77777777" w:rsidR="006374D6" w:rsidRDefault="006374D6">
      <w:pPr>
        <w:pStyle w:val="Standard"/>
        <w:ind w:right="22"/>
        <w:jc w:val="both"/>
        <w:rPr>
          <w:rFonts w:ascii="Arial" w:hAnsi="Arial" w:cs="Arial"/>
          <w:kern w:val="0"/>
          <w:lang w:eastAsia="it-IT"/>
        </w:rPr>
      </w:pPr>
    </w:p>
    <w:p w14:paraId="75BAE53C" w14:textId="77777777" w:rsidR="006374D6" w:rsidRDefault="00B27C19">
      <w:pPr>
        <w:rPr>
          <w:rFonts w:ascii="Arial" w:hAnsi="Arial" w:cs="Arial"/>
          <w:b/>
          <w:bCs/>
          <w:sz w:val="20"/>
          <w:szCs w:val="20"/>
          <w:u w:val="single"/>
        </w:rPr>
      </w:pPr>
      <w:r>
        <w:rPr>
          <w:rFonts w:ascii="Arial" w:hAnsi="Arial" w:cs="Arial"/>
          <w:b/>
          <w:bCs/>
          <w:sz w:val="20"/>
          <w:szCs w:val="20"/>
          <w:u w:val="single"/>
        </w:rPr>
        <w:t>Programmazione delle risorse umane:</w:t>
      </w:r>
    </w:p>
    <w:p w14:paraId="1DF9306D" w14:textId="77777777" w:rsidR="006374D6" w:rsidRDefault="006374D6">
      <w:pPr>
        <w:pStyle w:val="Standard"/>
        <w:ind w:right="22"/>
        <w:jc w:val="both"/>
        <w:rPr>
          <w:rFonts w:ascii="Arial" w:hAnsi="Arial" w:cs="Arial"/>
          <w:kern w:val="0"/>
          <w:lang w:eastAsia="it-IT"/>
        </w:rPr>
      </w:pPr>
    </w:p>
    <w:p w14:paraId="7BC3825C" w14:textId="390B9716" w:rsidR="006374D6" w:rsidRDefault="00B27C19">
      <w:pPr>
        <w:pStyle w:val="Standard"/>
        <w:ind w:right="22"/>
        <w:jc w:val="both"/>
        <w:rPr>
          <w:rFonts w:ascii="Arial" w:hAnsi="Arial" w:cs="Arial"/>
          <w:kern w:val="0"/>
          <w:lang w:eastAsia="it-IT"/>
        </w:rPr>
      </w:pPr>
      <w:r>
        <w:rPr>
          <w:rFonts w:ascii="Arial" w:hAnsi="Arial" w:cs="Arial"/>
          <w:kern w:val="0"/>
          <w:lang w:eastAsia="it-IT"/>
        </w:rPr>
        <w:t xml:space="preserve">In questo programma </w:t>
      </w:r>
      <w:r w:rsidR="007B46B8">
        <w:rPr>
          <w:rFonts w:ascii="Arial" w:hAnsi="Arial" w:cs="Arial"/>
          <w:kern w:val="0"/>
          <w:lang w:eastAsia="it-IT"/>
        </w:rPr>
        <w:t xml:space="preserve">sono anche inglobate le funzioni di </w:t>
      </w:r>
      <w:r>
        <w:rPr>
          <w:rFonts w:ascii="Arial" w:hAnsi="Arial" w:cs="Arial"/>
          <w:kern w:val="0"/>
          <w:lang w:eastAsia="it-IT"/>
        </w:rPr>
        <w:t xml:space="preserve">acquisizione e dello sviluppo delle risorse umane (pianificazione e gestione delle stesse, programmazione dell’organico e gestione del turn-over, mobilità, concorsi e selezioni, relazioni sindacali, contrattazione decentrata integrativa, sistema premiante - visite del lavoro – formazione - gestione giuridico -amministrativa - economica e previdenziale del personale, gestione e consulenza giuridico-amministrativa, controllo presenze-assenze, gestione banca dati e stato di servizio del personale, procedimenti disciplinari, statistiche. </w:t>
      </w:r>
      <w:r w:rsidR="007B46B8">
        <w:rPr>
          <w:rFonts w:ascii="Arial" w:hAnsi="Arial" w:cs="Arial"/>
          <w:kern w:val="0"/>
          <w:lang w:eastAsia="it-IT"/>
        </w:rPr>
        <w:t>I</w:t>
      </w:r>
      <w:r>
        <w:rPr>
          <w:rFonts w:ascii="Arial" w:hAnsi="Arial" w:cs="Arial"/>
          <w:kern w:val="0"/>
          <w:lang w:eastAsia="it-IT"/>
        </w:rPr>
        <w:t>noltre</w:t>
      </w:r>
      <w:r w:rsidR="007B46B8">
        <w:rPr>
          <w:rFonts w:ascii="Arial" w:hAnsi="Arial" w:cs="Arial"/>
          <w:kern w:val="0"/>
          <w:lang w:eastAsia="it-IT"/>
        </w:rPr>
        <w:t xml:space="preserve"> vengono curati</w:t>
      </w:r>
      <w:r>
        <w:rPr>
          <w:rFonts w:ascii="Arial" w:hAnsi="Arial" w:cs="Arial"/>
          <w:kern w:val="0"/>
          <w:lang w:eastAsia="it-IT"/>
        </w:rPr>
        <w:t xml:space="preserve"> tutti gli adempimenti relativi al sito PER LA PA e l'erogazione delle indennità e gettoni agli organi istituzionali e alla C.P.C..</w:t>
      </w:r>
    </w:p>
    <w:p w14:paraId="166D0F8A" w14:textId="73E116A3" w:rsidR="006374D6" w:rsidRDefault="00B27C19">
      <w:pPr>
        <w:pStyle w:val="Standard"/>
        <w:ind w:right="22"/>
        <w:jc w:val="both"/>
        <w:rPr>
          <w:rFonts w:ascii="Arial" w:hAnsi="Arial" w:cs="Arial"/>
          <w:kern w:val="0"/>
          <w:lang w:eastAsia="it-IT"/>
        </w:rPr>
      </w:pPr>
      <w:r>
        <w:rPr>
          <w:rFonts w:ascii="Arial" w:hAnsi="Arial" w:cs="Arial"/>
          <w:kern w:val="0"/>
          <w:lang w:eastAsia="it-IT"/>
        </w:rPr>
        <w:t>Le azioni programmatiche previste per l'anno 202</w:t>
      </w:r>
      <w:r w:rsidR="009075A5">
        <w:rPr>
          <w:rFonts w:ascii="Arial" w:hAnsi="Arial" w:cs="Arial"/>
          <w:kern w:val="0"/>
          <w:lang w:eastAsia="it-IT"/>
        </w:rPr>
        <w:t>3</w:t>
      </w:r>
      <w:r>
        <w:rPr>
          <w:rFonts w:ascii="Arial" w:hAnsi="Arial" w:cs="Arial"/>
          <w:kern w:val="0"/>
          <w:lang w:eastAsia="it-IT"/>
        </w:rPr>
        <w:t xml:space="preserve"> nei documenti contabili riguardanti nello specifico il Servizio Personale, sono state realizzate come di seguito analiticamente indicate, considerando che la gestione del personale è una materia in continua evoluzione sia dal punto di vista contrattuale che normativo e prevede una costante attenzione e la necessità di aggiornamenti periodici.</w:t>
      </w:r>
    </w:p>
    <w:p w14:paraId="70F9EE62" w14:textId="77777777" w:rsidR="006374D6" w:rsidRDefault="006374D6">
      <w:pPr>
        <w:pStyle w:val="Standard"/>
        <w:ind w:right="22"/>
        <w:jc w:val="both"/>
        <w:rPr>
          <w:rFonts w:ascii="Arial" w:hAnsi="Arial" w:cs="Arial"/>
          <w:shd w:val="clear" w:color="auto" w:fill="FFFF00"/>
        </w:rPr>
      </w:pPr>
    </w:p>
    <w:p w14:paraId="3F3B09DB" w14:textId="77777777" w:rsidR="006374D6" w:rsidRDefault="00B27C19">
      <w:pPr>
        <w:rPr>
          <w:rFonts w:ascii="Arial" w:hAnsi="Arial" w:cs="Arial"/>
          <w:b/>
          <w:bCs/>
          <w:sz w:val="20"/>
          <w:szCs w:val="20"/>
          <w:u w:val="single"/>
        </w:rPr>
      </w:pPr>
      <w:r>
        <w:rPr>
          <w:rFonts w:ascii="Arial" w:hAnsi="Arial" w:cs="Arial"/>
          <w:b/>
          <w:bCs/>
          <w:sz w:val="20"/>
          <w:szCs w:val="20"/>
          <w:u w:val="single"/>
        </w:rPr>
        <w:t>Programmi e Progetti di Riferimento, raggiunti:</w:t>
      </w:r>
    </w:p>
    <w:p w14:paraId="56F5F1E5" w14:textId="77777777" w:rsidR="006374D6" w:rsidRDefault="006374D6">
      <w:pPr>
        <w:pStyle w:val="Standard"/>
        <w:ind w:right="22"/>
        <w:jc w:val="both"/>
        <w:rPr>
          <w:rFonts w:ascii="Arial" w:hAnsi="Arial" w:cs="Arial"/>
          <w:b/>
          <w:shd w:val="clear" w:color="auto" w:fill="FFFF00"/>
        </w:rPr>
      </w:pPr>
    </w:p>
    <w:p w14:paraId="344DC824" w14:textId="56F78A1F" w:rsidR="006374D6" w:rsidRDefault="00B27C19">
      <w:pPr>
        <w:pStyle w:val="Paragrafoelenco"/>
        <w:numPr>
          <w:ilvl w:val="0"/>
          <w:numId w:val="41"/>
        </w:numPr>
        <w:jc w:val="both"/>
        <w:rPr>
          <w:rFonts w:ascii="Arial" w:hAnsi="Arial" w:cs="Arial"/>
          <w:sz w:val="20"/>
          <w:szCs w:val="20"/>
        </w:rPr>
      </w:pPr>
      <w:r>
        <w:rPr>
          <w:rFonts w:ascii="Arial" w:hAnsi="Arial" w:cs="Arial"/>
          <w:sz w:val="20"/>
          <w:szCs w:val="20"/>
        </w:rPr>
        <w:t>Il programma de</w:t>
      </w:r>
      <w:r w:rsidR="007B46B8">
        <w:rPr>
          <w:rFonts w:ascii="Arial" w:hAnsi="Arial" w:cs="Arial"/>
          <w:sz w:val="20"/>
          <w:szCs w:val="20"/>
        </w:rPr>
        <w:t>gli addetti alla gestione del personale è</w:t>
      </w:r>
      <w:r>
        <w:rPr>
          <w:rFonts w:ascii="Arial" w:hAnsi="Arial" w:cs="Arial"/>
          <w:sz w:val="20"/>
          <w:szCs w:val="20"/>
        </w:rPr>
        <w:t xml:space="preserve"> di supporto anche per gli altri servizi dell’Ente, - previsioni di spesa, consuntivi, coincide quasi totalmente con l’attività ordinaria, coinvolge tutti i dipendenti in esso incardinati e tratta come sopra già indicato, aspetti del rapporto di lavoro (trattamento giuridico, economico e previdenziale) imprescindibili tra loro. Nel corso del 202</w:t>
      </w:r>
      <w:r w:rsidR="007B46B8">
        <w:rPr>
          <w:rFonts w:ascii="Arial" w:hAnsi="Arial" w:cs="Arial"/>
          <w:sz w:val="20"/>
          <w:szCs w:val="20"/>
        </w:rPr>
        <w:t>3</w:t>
      </w:r>
      <w:r>
        <w:rPr>
          <w:rFonts w:ascii="Arial" w:hAnsi="Arial" w:cs="Arial"/>
          <w:sz w:val="20"/>
          <w:szCs w:val="20"/>
        </w:rPr>
        <w:t xml:space="preserve"> quindi si è proseguito nel costante aggiornamento delle procedure e nella puntuale informazione ai dipendenti sulle novità in materia di pubblico impiego.</w:t>
      </w:r>
    </w:p>
    <w:p w14:paraId="2703E0C6" w14:textId="77777777" w:rsidR="006374D6" w:rsidRDefault="00B27C19">
      <w:pPr>
        <w:pStyle w:val="Paragrafoelenco"/>
        <w:numPr>
          <w:ilvl w:val="0"/>
          <w:numId w:val="41"/>
        </w:numPr>
        <w:jc w:val="both"/>
        <w:rPr>
          <w:rFonts w:ascii="Arial" w:hAnsi="Arial" w:cs="Arial"/>
          <w:sz w:val="20"/>
          <w:szCs w:val="20"/>
        </w:rPr>
      </w:pPr>
      <w:r>
        <w:rPr>
          <w:rFonts w:ascii="Arial" w:hAnsi="Arial" w:cs="Arial"/>
          <w:sz w:val="20"/>
          <w:szCs w:val="20"/>
        </w:rPr>
        <w:t>E’ stata monitorata costantemente la spesa del personale in collaborazione con gli altri servizi, al fine di verificare il rispetto dei vincoli imposti dalle norme di legge; in quest’ottica sono stati perseguiti obiettivi di ottimizzazione e funzionalità delle risorse umane, anche per un miglior andamento dei servizi.</w:t>
      </w:r>
    </w:p>
    <w:p w14:paraId="5AD2E1A5" w14:textId="77777777" w:rsidR="006374D6" w:rsidRDefault="00B27C19">
      <w:pPr>
        <w:pStyle w:val="Paragrafoelenco"/>
        <w:numPr>
          <w:ilvl w:val="0"/>
          <w:numId w:val="41"/>
        </w:numPr>
        <w:jc w:val="both"/>
        <w:rPr>
          <w:rFonts w:ascii="Arial" w:hAnsi="Arial" w:cs="Arial"/>
          <w:sz w:val="20"/>
          <w:szCs w:val="20"/>
        </w:rPr>
      </w:pPr>
      <w:r>
        <w:rPr>
          <w:rFonts w:ascii="Arial" w:hAnsi="Arial" w:cs="Arial"/>
          <w:sz w:val="20"/>
          <w:szCs w:val="20"/>
        </w:rPr>
        <w:t>E’ stata effettuata una analisi della situazione inerente l’articolazione e i vari carichi orari del personale, al fine di definire gli indirizzi relativi alla concessione di modifiche orarie, tenuto conto degli effetti economici complessivi e soprattutto degli aspetti riguardanti la conciliazione dei tempi di vita lavorativa con le esigenze familiari.</w:t>
      </w:r>
    </w:p>
    <w:p w14:paraId="67276F59" w14:textId="36191CB4" w:rsidR="006374D6" w:rsidRDefault="00B27C19">
      <w:pPr>
        <w:pStyle w:val="Paragrafoelenco"/>
        <w:numPr>
          <w:ilvl w:val="0"/>
          <w:numId w:val="41"/>
        </w:numPr>
        <w:jc w:val="both"/>
        <w:rPr>
          <w:rFonts w:ascii="Arial" w:hAnsi="Arial" w:cs="Arial"/>
          <w:sz w:val="20"/>
          <w:szCs w:val="20"/>
        </w:rPr>
      </w:pPr>
      <w:r>
        <w:rPr>
          <w:rFonts w:ascii="Arial" w:hAnsi="Arial" w:cs="Arial"/>
          <w:sz w:val="20"/>
          <w:szCs w:val="20"/>
        </w:rPr>
        <w:t>E’ stata data puntuale applicazione degli aspetti giuridici ed economici previsti dal Contratto Collettivo Prov.le di Lavoro del personale dell’area delle categorie e dell’area della dirigenza e segretari comunali del Comparto Autonomie Locali</w:t>
      </w:r>
      <w:r w:rsidR="007B46B8">
        <w:rPr>
          <w:rFonts w:ascii="Arial" w:hAnsi="Arial" w:cs="Arial"/>
          <w:sz w:val="20"/>
          <w:szCs w:val="20"/>
        </w:rPr>
        <w:t>.</w:t>
      </w:r>
    </w:p>
    <w:p w14:paraId="7FED83CE" w14:textId="77777777" w:rsidR="007B46B8" w:rsidRDefault="00B27C19">
      <w:pPr>
        <w:pStyle w:val="Paragrafoelenco"/>
        <w:numPr>
          <w:ilvl w:val="0"/>
          <w:numId w:val="41"/>
        </w:numPr>
        <w:jc w:val="both"/>
        <w:rPr>
          <w:rFonts w:ascii="Arial" w:hAnsi="Arial" w:cs="Arial"/>
          <w:sz w:val="20"/>
          <w:szCs w:val="20"/>
        </w:rPr>
      </w:pPr>
      <w:r>
        <w:rPr>
          <w:rFonts w:ascii="Arial" w:hAnsi="Arial" w:cs="Arial"/>
          <w:sz w:val="20"/>
          <w:szCs w:val="20"/>
        </w:rPr>
        <w:t xml:space="preserve">E' stato </w:t>
      </w:r>
      <w:r w:rsidR="007B46B8">
        <w:rPr>
          <w:rFonts w:ascii="Arial" w:hAnsi="Arial" w:cs="Arial"/>
          <w:sz w:val="20"/>
          <w:szCs w:val="20"/>
        </w:rPr>
        <w:t>impegnato</w:t>
      </w:r>
      <w:r>
        <w:rPr>
          <w:rFonts w:ascii="Arial" w:hAnsi="Arial" w:cs="Arial"/>
          <w:sz w:val="20"/>
          <w:szCs w:val="20"/>
        </w:rPr>
        <w:t xml:space="preserve"> il FOREG con </w:t>
      </w:r>
      <w:r w:rsidR="007B46B8">
        <w:rPr>
          <w:rFonts w:ascii="Arial" w:hAnsi="Arial" w:cs="Arial"/>
          <w:sz w:val="20"/>
          <w:szCs w:val="20"/>
        </w:rPr>
        <w:t>gli importi previsti dalla normativa vigente.</w:t>
      </w:r>
    </w:p>
    <w:p w14:paraId="47C7654C" w14:textId="77777777" w:rsidR="006374D6" w:rsidRDefault="00B27C19">
      <w:pPr>
        <w:pStyle w:val="Paragrafoelenco"/>
        <w:numPr>
          <w:ilvl w:val="0"/>
          <w:numId w:val="41"/>
        </w:numPr>
        <w:jc w:val="both"/>
        <w:rPr>
          <w:rFonts w:ascii="Arial" w:hAnsi="Arial" w:cs="Arial"/>
          <w:sz w:val="20"/>
          <w:szCs w:val="20"/>
        </w:rPr>
      </w:pPr>
      <w:r>
        <w:rPr>
          <w:rFonts w:ascii="Arial" w:hAnsi="Arial" w:cs="Arial"/>
          <w:sz w:val="20"/>
          <w:szCs w:val="20"/>
        </w:rPr>
        <w:t>Si rimanda alla sezione Risorse umane (Mis. 10) per le procedure di assunzione/cessazione/trasformazione eseguite nel corso dell’anno.</w:t>
      </w:r>
    </w:p>
    <w:p w14:paraId="4785E24F" w14:textId="2644BAFF" w:rsidR="006374D6" w:rsidRDefault="00B27C19">
      <w:pPr>
        <w:pStyle w:val="Paragrafoelenco"/>
        <w:numPr>
          <w:ilvl w:val="0"/>
          <w:numId w:val="41"/>
        </w:numPr>
        <w:jc w:val="both"/>
        <w:rPr>
          <w:rFonts w:ascii="Arial" w:hAnsi="Arial" w:cs="Arial"/>
          <w:sz w:val="20"/>
          <w:szCs w:val="20"/>
        </w:rPr>
      </w:pPr>
      <w:r>
        <w:rPr>
          <w:rFonts w:ascii="Arial" w:hAnsi="Arial" w:cs="Arial"/>
          <w:sz w:val="20"/>
          <w:szCs w:val="20"/>
        </w:rPr>
        <w:t xml:space="preserve">Sono state curate le pratiche pensionistiche di </w:t>
      </w:r>
      <w:r w:rsidR="007B46B8">
        <w:rPr>
          <w:rFonts w:ascii="Arial" w:hAnsi="Arial" w:cs="Arial"/>
          <w:sz w:val="20"/>
          <w:szCs w:val="20"/>
        </w:rPr>
        <w:t>1</w:t>
      </w:r>
      <w:r>
        <w:rPr>
          <w:rFonts w:ascii="Arial" w:hAnsi="Arial" w:cs="Arial"/>
          <w:sz w:val="20"/>
          <w:szCs w:val="20"/>
        </w:rPr>
        <w:t xml:space="preserve"> dipendent</w:t>
      </w:r>
      <w:r w:rsidR="007B46B8">
        <w:rPr>
          <w:rFonts w:ascii="Arial" w:hAnsi="Arial" w:cs="Arial"/>
          <w:sz w:val="20"/>
          <w:szCs w:val="20"/>
        </w:rPr>
        <w:t>e</w:t>
      </w:r>
      <w:r>
        <w:rPr>
          <w:rFonts w:ascii="Arial" w:hAnsi="Arial" w:cs="Arial"/>
          <w:sz w:val="20"/>
          <w:szCs w:val="20"/>
        </w:rPr>
        <w:t xml:space="preserve"> cessat</w:t>
      </w:r>
      <w:r w:rsidR="007B46B8">
        <w:rPr>
          <w:rFonts w:ascii="Arial" w:hAnsi="Arial" w:cs="Arial"/>
          <w:sz w:val="20"/>
          <w:szCs w:val="20"/>
        </w:rPr>
        <w:t>o</w:t>
      </w:r>
      <w:r>
        <w:rPr>
          <w:rFonts w:ascii="Arial" w:hAnsi="Arial" w:cs="Arial"/>
          <w:sz w:val="20"/>
          <w:szCs w:val="20"/>
        </w:rPr>
        <w:t xml:space="preserve"> nel corso dell'anno 202</w:t>
      </w:r>
      <w:r w:rsidR="007B46B8">
        <w:rPr>
          <w:rFonts w:ascii="Arial" w:hAnsi="Arial" w:cs="Arial"/>
          <w:sz w:val="20"/>
          <w:szCs w:val="20"/>
        </w:rPr>
        <w:t>3</w:t>
      </w:r>
      <w:r>
        <w:rPr>
          <w:rFonts w:ascii="Arial" w:hAnsi="Arial" w:cs="Arial"/>
          <w:sz w:val="20"/>
          <w:szCs w:val="20"/>
        </w:rPr>
        <w:t xml:space="preserve"> per pensionamento.</w:t>
      </w:r>
    </w:p>
    <w:p w14:paraId="3D45A9E1" w14:textId="00E5C578" w:rsidR="006374D6" w:rsidRDefault="007B46B8">
      <w:pPr>
        <w:pStyle w:val="Paragrafoelenco"/>
        <w:numPr>
          <w:ilvl w:val="0"/>
          <w:numId w:val="41"/>
        </w:numPr>
        <w:jc w:val="both"/>
        <w:rPr>
          <w:rFonts w:ascii="Arial" w:hAnsi="Arial" w:cs="Arial"/>
          <w:sz w:val="20"/>
          <w:szCs w:val="20"/>
        </w:rPr>
      </w:pPr>
      <w:r>
        <w:rPr>
          <w:rFonts w:ascii="Arial" w:hAnsi="Arial" w:cs="Arial"/>
          <w:sz w:val="20"/>
          <w:szCs w:val="20"/>
        </w:rPr>
        <w:t xml:space="preserve">Sono stati </w:t>
      </w:r>
      <w:r w:rsidR="00711A18">
        <w:rPr>
          <w:rFonts w:ascii="Arial" w:hAnsi="Arial" w:cs="Arial"/>
          <w:sz w:val="20"/>
          <w:szCs w:val="20"/>
        </w:rPr>
        <w:t>assicurati</w:t>
      </w:r>
      <w:r w:rsidR="00B27C19">
        <w:rPr>
          <w:rFonts w:ascii="Arial" w:hAnsi="Arial" w:cs="Arial"/>
          <w:sz w:val="20"/>
          <w:szCs w:val="20"/>
        </w:rPr>
        <w:t xml:space="preserve"> tutti gli adempimenti connessi all’elaborazione dei cedolini per la corresponsione degli emolumenti stipendiali al personale dipendente ed </w:t>
      </w:r>
      <w:r w:rsidR="00711A18">
        <w:rPr>
          <w:rFonts w:ascii="Arial" w:hAnsi="Arial" w:cs="Arial"/>
          <w:sz w:val="20"/>
          <w:szCs w:val="20"/>
        </w:rPr>
        <w:t xml:space="preserve">all’indennità </w:t>
      </w:r>
      <w:r w:rsidR="00B27C19">
        <w:rPr>
          <w:rFonts w:ascii="Arial" w:hAnsi="Arial" w:cs="Arial"/>
          <w:sz w:val="20"/>
          <w:szCs w:val="20"/>
        </w:rPr>
        <w:t>di carica e gettoni di presenza agli amministratori, degli assegni di studio e buoni libro agli studenti interessati, dei compensi ai collaboratori esterni e dei compensi ai componenti della C.P.C. Sono stati elaborati e compilati i mod. CU e mod. 770 sia per le fattispecie testé menzionata che per i gettoni di presenza erogati da altri Servizi.</w:t>
      </w:r>
    </w:p>
    <w:p w14:paraId="3492FB13" w14:textId="099D6518" w:rsidR="006374D6" w:rsidRDefault="00711A18">
      <w:pPr>
        <w:pStyle w:val="Paragrafoelenco"/>
        <w:numPr>
          <w:ilvl w:val="0"/>
          <w:numId w:val="41"/>
        </w:numPr>
        <w:jc w:val="both"/>
        <w:rPr>
          <w:rFonts w:ascii="Arial" w:hAnsi="Arial" w:cs="Arial"/>
          <w:sz w:val="20"/>
          <w:szCs w:val="20"/>
        </w:rPr>
      </w:pPr>
      <w:r>
        <w:rPr>
          <w:rFonts w:ascii="Arial" w:hAnsi="Arial" w:cs="Arial"/>
          <w:sz w:val="20"/>
          <w:szCs w:val="20"/>
        </w:rPr>
        <w:t xml:space="preserve">È stato inoltre curato </w:t>
      </w:r>
      <w:r w:rsidR="00B27C19">
        <w:rPr>
          <w:rFonts w:ascii="Arial" w:hAnsi="Arial" w:cs="Arial"/>
          <w:sz w:val="20"/>
          <w:szCs w:val="20"/>
        </w:rPr>
        <w:t>l'invio diretto tramite i canali telematici delle dichiarazioni fiscali e previdenziali dell'Ente riguardanti il personale, senza dover ricorrere ad impegni di ulteriori spese per intermediari esterni.</w:t>
      </w:r>
    </w:p>
    <w:p w14:paraId="05B6D5AF" w14:textId="77777777" w:rsidR="006374D6" w:rsidRDefault="00B27C19">
      <w:pPr>
        <w:pStyle w:val="Paragrafoelenco"/>
        <w:numPr>
          <w:ilvl w:val="0"/>
          <w:numId w:val="41"/>
        </w:numPr>
        <w:jc w:val="both"/>
        <w:rPr>
          <w:rFonts w:ascii="Arial" w:hAnsi="Arial" w:cs="Arial"/>
          <w:sz w:val="20"/>
          <w:szCs w:val="20"/>
        </w:rPr>
      </w:pPr>
      <w:r>
        <w:rPr>
          <w:rFonts w:ascii="Arial" w:hAnsi="Arial" w:cs="Arial"/>
          <w:sz w:val="20"/>
          <w:szCs w:val="20"/>
        </w:rPr>
        <w:t xml:space="preserve">E’ proseguito regolarmente l’annuale aggiornamento dello stato giuridico/economico dei dipendenti – anche nell'applicativo INPS nuova Passweb - e la ricostruzione dell'anzianità di servizio, comprensiva anche dei periodi antecedenti all'assunzione presso l'Ente e di quelli riscattati, finalizzata al piano dei pensionamenti che porterà, tra l'altro, ad un miglioramento del piano delle cessazioni e fornirà un valido supporto per il programma delle assunzioni e per una valutazione in ordine alla gestione dei </w:t>
      </w:r>
      <w:r>
        <w:rPr>
          <w:rFonts w:ascii="Arial" w:hAnsi="Arial" w:cs="Arial"/>
          <w:sz w:val="20"/>
          <w:szCs w:val="20"/>
        </w:rPr>
        <w:lastRenderedPageBreak/>
        <w:t>servizi.</w:t>
      </w:r>
    </w:p>
    <w:p w14:paraId="52303C84" w14:textId="77777777" w:rsidR="006374D6" w:rsidRDefault="00B27C19">
      <w:pPr>
        <w:pStyle w:val="Paragrafoelenco"/>
        <w:numPr>
          <w:ilvl w:val="0"/>
          <w:numId w:val="41"/>
        </w:numPr>
        <w:jc w:val="both"/>
        <w:rPr>
          <w:rFonts w:ascii="Arial" w:hAnsi="Arial" w:cs="Arial"/>
          <w:sz w:val="20"/>
          <w:szCs w:val="20"/>
        </w:rPr>
      </w:pPr>
      <w:r>
        <w:rPr>
          <w:rFonts w:ascii="Arial" w:hAnsi="Arial" w:cs="Arial"/>
          <w:sz w:val="20"/>
          <w:szCs w:val="20"/>
        </w:rPr>
        <w:t>Sono state effettuate le previste comunicazioni al sistema PERLA PA, nel rispetto delle scadenze previste per ciascuna tipologia di adempimento (anagrafe delle prestazioni, monitoraggio del lavoro flessibile, GEPAS, GEDAP, Assenze, Dirigenti, Permessi Legge 104/92).</w:t>
      </w:r>
    </w:p>
    <w:p w14:paraId="1F8E78A9" w14:textId="77777777" w:rsidR="006374D6" w:rsidRDefault="00B27C19">
      <w:pPr>
        <w:pStyle w:val="Paragrafoelenco"/>
        <w:numPr>
          <w:ilvl w:val="0"/>
          <w:numId w:val="41"/>
        </w:numPr>
        <w:jc w:val="both"/>
        <w:rPr>
          <w:rFonts w:ascii="Arial" w:hAnsi="Arial" w:cs="Arial"/>
          <w:sz w:val="20"/>
          <w:szCs w:val="20"/>
        </w:rPr>
      </w:pPr>
      <w:r>
        <w:rPr>
          <w:rFonts w:ascii="Arial" w:hAnsi="Arial" w:cs="Arial"/>
          <w:sz w:val="20"/>
          <w:szCs w:val="20"/>
        </w:rPr>
        <w:t>Sono stati predisposti i dati previsti in materia di “trasparenza” di propria competenza ai fini della pubblicazione sul sito della Comunità e sono stati attuati gli adempimenti di propria competenza stabiliti dal piano anticorruzione.</w:t>
      </w:r>
    </w:p>
    <w:p w14:paraId="37B7A3AB" w14:textId="77777777" w:rsidR="006374D6" w:rsidRDefault="00B27C19">
      <w:pPr>
        <w:pStyle w:val="Paragrafoelenco"/>
        <w:numPr>
          <w:ilvl w:val="0"/>
          <w:numId w:val="41"/>
        </w:numPr>
        <w:jc w:val="both"/>
        <w:rPr>
          <w:rFonts w:ascii="Arial" w:hAnsi="Arial" w:cs="Arial"/>
          <w:sz w:val="20"/>
          <w:szCs w:val="20"/>
        </w:rPr>
      </w:pPr>
      <w:r>
        <w:rPr>
          <w:rFonts w:ascii="Arial" w:hAnsi="Arial" w:cs="Arial"/>
          <w:sz w:val="20"/>
          <w:szCs w:val="20"/>
        </w:rPr>
        <w:t>E’ stato assicurato il supporto al Segretario nel controllo delle scadenze degli esiti delle visite del lavoro in materia di sicurezza, di cui al D.Lgs. 81/2008 e ss.mm.</w:t>
      </w:r>
    </w:p>
    <w:p w14:paraId="1B0E9A69" w14:textId="77777777" w:rsidR="006374D6" w:rsidRDefault="00B27C19">
      <w:pPr>
        <w:pStyle w:val="Paragrafoelenco"/>
        <w:numPr>
          <w:ilvl w:val="0"/>
          <w:numId w:val="41"/>
        </w:numPr>
        <w:jc w:val="both"/>
        <w:rPr>
          <w:rFonts w:ascii="Arial" w:hAnsi="Arial" w:cs="Arial"/>
          <w:sz w:val="20"/>
          <w:szCs w:val="20"/>
        </w:rPr>
      </w:pPr>
      <w:r>
        <w:rPr>
          <w:rFonts w:ascii="Arial" w:hAnsi="Arial" w:cs="Arial"/>
          <w:sz w:val="20"/>
          <w:szCs w:val="20"/>
        </w:rPr>
        <w:t>E’ stata assicurata, per quanto concerne, la gestione e le comunicazioni inerenti il personale assunto in posizione di comando presso la Comunità, nonché di quello distaccato in comando presso altri Enti.</w:t>
      </w:r>
    </w:p>
    <w:p w14:paraId="1A4665F8" w14:textId="77777777" w:rsidR="006374D6" w:rsidRDefault="00B27C19">
      <w:pPr>
        <w:pStyle w:val="Paragrafoelenco"/>
        <w:numPr>
          <w:ilvl w:val="0"/>
          <w:numId w:val="41"/>
        </w:numPr>
        <w:jc w:val="both"/>
        <w:rPr>
          <w:rFonts w:ascii="Arial" w:hAnsi="Arial" w:cs="Arial"/>
          <w:sz w:val="20"/>
          <w:szCs w:val="20"/>
        </w:rPr>
      </w:pPr>
      <w:r>
        <w:rPr>
          <w:rFonts w:ascii="Arial" w:hAnsi="Arial" w:cs="Arial"/>
          <w:sz w:val="20"/>
          <w:szCs w:val="20"/>
        </w:rPr>
        <w:t>Analogamente agli anni precedenti il Servizio si è attivato per diffondere ai dipendenti tutte le informazioni relative alle proposte di corsi realizzati da soggetti esterni, al fine di raccoglierne le adesioni, gestire le iscrizioni ai corsi stessi e provvedere agli eventuali adempimenti economici.</w:t>
      </w:r>
    </w:p>
    <w:p w14:paraId="19C29AEF" w14:textId="77777777" w:rsidR="006374D6" w:rsidRDefault="00B27C19">
      <w:pPr>
        <w:pStyle w:val="Paragrafoelenco"/>
        <w:numPr>
          <w:ilvl w:val="0"/>
          <w:numId w:val="41"/>
        </w:numPr>
        <w:jc w:val="both"/>
        <w:rPr>
          <w:rFonts w:ascii="Arial" w:hAnsi="Arial" w:cs="Arial"/>
          <w:sz w:val="20"/>
          <w:szCs w:val="20"/>
        </w:rPr>
      </w:pPr>
      <w:r>
        <w:rPr>
          <w:rFonts w:ascii="Arial" w:hAnsi="Arial" w:cs="Arial"/>
          <w:sz w:val="20"/>
          <w:szCs w:val="20"/>
        </w:rPr>
        <w:t>E’ stata mantenuta in capo al Servizio anche la parte relativa alle iscrizioni e cessazioni al fondo pensione complementare Laborfonds per il personale della Comunità.</w:t>
      </w:r>
    </w:p>
    <w:p w14:paraId="59BE935F" w14:textId="541C98FB" w:rsidR="006374D6" w:rsidRDefault="00B27C19">
      <w:pPr>
        <w:pStyle w:val="Paragrafoelenco"/>
        <w:numPr>
          <w:ilvl w:val="0"/>
          <w:numId w:val="41"/>
        </w:numPr>
        <w:jc w:val="both"/>
        <w:rPr>
          <w:rFonts w:ascii="Arial" w:hAnsi="Arial" w:cs="Arial"/>
          <w:sz w:val="20"/>
          <w:szCs w:val="20"/>
        </w:rPr>
      </w:pPr>
      <w:r>
        <w:rPr>
          <w:rFonts w:ascii="Arial" w:hAnsi="Arial" w:cs="Arial"/>
          <w:sz w:val="20"/>
          <w:szCs w:val="20"/>
        </w:rPr>
        <w:t>Si è proseguito ad erogare il servizio sostitutivo di mensa mediante buono pasto elettronico, per il personale dipendente, tramite adesione della Comunità</w:t>
      </w:r>
      <w:r w:rsidR="00711A18">
        <w:rPr>
          <w:rFonts w:ascii="Arial" w:hAnsi="Arial" w:cs="Arial"/>
          <w:sz w:val="20"/>
          <w:szCs w:val="20"/>
        </w:rPr>
        <w:t xml:space="preserve"> alla nuova convenzione sottoscritta tra APAC e Day Ristoservice spa società benefit;</w:t>
      </w:r>
    </w:p>
    <w:p w14:paraId="7F288776" w14:textId="0DAA2FFB" w:rsidR="006374D6" w:rsidRDefault="00B27C19">
      <w:pPr>
        <w:pStyle w:val="Textbody"/>
        <w:numPr>
          <w:ilvl w:val="0"/>
          <w:numId w:val="41"/>
        </w:numPr>
        <w:rPr>
          <w:rFonts w:eastAsia="NSimSun"/>
          <w:i w:val="0"/>
          <w:sz w:val="20"/>
          <w:lang w:bidi="hi-IN"/>
        </w:rPr>
      </w:pPr>
      <w:r>
        <w:rPr>
          <w:rFonts w:eastAsia="NSimSun"/>
          <w:i w:val="0"/>
          <w:sz w:val="20"/>
          <w:lang w:bidi="hi-IN"/>
        </w:rPr>
        <w:t>E’ stata disposta da parte del Servizio l’atti</w:t>
      </w:r>
      <w:r w:rsidR="00782E9E">
        <w:rPr>
          <w:rFonts w:eastAsia="NSimSun"/>
          <w:i w:val="0"/>
          <w:sz w:val="20"/>
          <w:lang w:bidi="hi-IN"/>
        </w:rPr>
        <w:t>vazione</w:t>
      </w:r>
      <w:r>
        <w:rPr>
          <w:rFonts w:eastAsia="NSimSun"/>
          <w:i w:val="0"/>
          <w:sz w:val="20"/>
          <w:lang w:bidi="hi-IN"/>
        </w:rPr>
        <w:t xml:space="preserve"> del lavoro agile</w:t>
      </w:r>
      <w:r w:rsidR="00782E9E">
        <w:rPr>
          <w:rFonts w:eastAsia="NSimSun"/>
          <w:i w:val="0"/>
          <w:sz w:val="20"/>
          <w:lang w:bidi="hi-IN"/>
        </w:rPr>
        <w:t xml:space="preserve"> e</w:t>
      </w:r>
      <w:r>
        <w:rPr>
          <w:rFonts w:eastAsia="NSimSun"/>
          <w:i w:val="0"/>
          <w:sz w:val="20"/>
          <w:lang w:bidi="hi-IN"/>
        </w:rPr>
        <w:t xml:space="preserve"> del telelavoro presso l’Ente, a seguito di specifica contrattazione decentrata e successiva approvazione della della “regolamentazione del lavoro agile (ai sensi art. 30 del CCPL 2016-2018 e art. 18 della L. 22.05.2017 n. 81) e del telelavoro (ai sensi art. 31 del CCPL 2016-2018)” con la sottoscrizione degli accordi di lavoro agile e telelavoro individuali a superamento della forma semplificata in essere prima del 2022.</w:t>
      </w:r>
    </w:p>
    <w:p w14:paraId="50E1C5E8" w14:textId="77777777" w:rsidR="006374D6" w:rsidRDefault="00B27C19">
      <w:pPr>
        <w:pStyle w:val="Standard"/>
        <w:numPr>
          <w:ilvl w:val="0"/>
          <w:numId w:val="41"/>
        </w:numPr>
        <w:jc w:val="both"/>
        <w:rPr>
          <w:rFonts w:ascii="Arial" w:eastAsia="NSimSun" w:hAnsi="Arial" w:cs="Arial"/>
          <w:lang w:bidi="hi-IN"/>
        </w:rPr>
      </w:pPr>
      <w:r>
        <w:rPr>
          <w:rFonts w:ascii="Arial" w:eastAsia="NSimSun" w:hAnsi="Arial" w:cs="Arial"/>
          <w:lang w:bidi="hi-IN"/>
        </w:rPr>
        <w:t>E’ in capo del Servizio la predisposizione degli accordi e degli obblighi di comunicazione al Ministero del Lavoro e delle Politiche Sociali, connessi all’attivazione delle forme di lavoro agile.</w:t>
      </w:r>
    </w:p>
    <w:p w14:paraId="007241DB" w14:textId="77777777" w:rsidR="006374D6" w:rsidRDefault="00B27C19">
      <w:pPr>
        <w:pStyle w:val="Standarduser"/>
        <w:numPr>
          <w:ilvl w:val="0"/>
          <w:numId w:val="41"/>
        </w:numPr>
        <w:jc w:val="both"/>
        <w:rPr>
          <w:rFonts w:ascii="Arial" w:eastAsia="NSimSun" w:hAnsi="Arial" w:cs="Arial"/>
          <w:sz w:val="20"/>
          <w:szCs w:val="20"/>
        </w:rPr>
      </w:pPr>
      <w:r>
        <w:rPr>
          <w:rFonts w:ascii="Arial" w:eastAsia="NSimSun" w:hAnsi="Arial" w:cs="Arial"/>
          <w:sz w:val="20"/>
          <w:szCs w:val="20"/>
        </w:rPr>
        <w:t>Si è proceduto alla predisposizione degli atti per l’adozione del PIAO – Piano integrato di attività ed organizzazione ai sensi dell’art. 6 D.L. 80/2021, alla trasmissione al Dipartimento della funzione pubblica, attraverso il portale dedicato e alla pubblicazione nelle aree dedicate dell’amministrazione trasparente sul sito dell’Ente.</w:t>
      </w:r>
    </w:p>
    <w:p w14:paraId="3A55299A" w14:textId="77777777" w:rsidR="006374D6" w:rsidRDefault="00B27C19">
      <w:pPr>
        <w:pStyle w:val="Paragrafoelenco"/>
        <w:numPr>
          <w:ilvl w:val="0"/>
          <w:numId w:val="41"/>
        </w:numPr>
        <w:jc w:val="both"/>
        <w:rPr>
          <w:rFonts w:ascii="Arial" w:hAnsi="Arial" w:cs="Arial"/>
          <w:sz w:val="20"/>
          <w:szCs w:val="20"/>
        </w:rPr>
      </w:pPr>
      <w:r>
        <w:rPr>
          <w:rFonts w:ascii="Arial" w:hAnsi="Arial" w:cs="Arial"/>
          <w:sz w:val="20"/>
          <w:szCs w:val="20"/>
        </w:rPr>
        <w:t>Sono stati aggiornati i dati richiesti per la certificazione “Family Audit”.</w:t>
      </w:r>
    </w:p>
    <w:p w14:paraId="7029D7E1" w14:textId="77777777" w:rsidR="006374D6" w:rsidRDefault="00B27C19">
      <w:pPr>
        <w:pStyle w:val="Paragrafoelenco"/>
        <w:numPr>
          <w:ilvl w:val="0"/>
          <w:numId w:val="41"/>
        </w:numPr>
        <w:jc w:val="both"/>
        <w:rPr>
          <w:rFonts w:ascii="Arial" w:hAnsi="Arial" w:cs="Arial"/>
          <w:sz w:val="20"/>
          <w:szCs w:val="20"/>
        </w:rPr>
      </w:pPr>
      <w:r>
        <w:rPr>
          <w:rFonts w:ascii="Arial" w:hAnsi="Arial" w:cs="Arial"/>
          <w:sz w:val="20"/>
          <w:szCs w:val="20"/>
        </w:rPr>
        <w:t>Sono stati inviati tutti i dati relativi alle statistiche richieste da vari Enti, compreso il Conto Annuale.</w:t>
      </w:r>
    </w:p>
    <w:p w14:paraId="104BBD5D" w14:textId="77777777" w:rsidR="006374D6" w:rsidRDefault="006374D6">
      <w:pPr>
        <w:pStyle w:val="Standard"/>
        <w:ind w:right="22"/>
        <w:jc w:val="both"/>
        <w:rPr>
          <w:rFonts w:ascii="Arial" w:hAnsi="Arial" w:cs="Arial"/>
          <w:b/>
          <w:bCs/>
          <w:shd w:val="clear" w:color="auto" w:fill="FFFF00"/>
        </w:rPr>
      </w:pPr>
    </w:p>
    <w:p w14:paraId="44AC5E8B" w14:textId="77777777" w:rsidR="006374D6" w:rsidRDefault="00B27C19">
      <w:pPr>
        <w:pStyle w:val="Titolo5"/>
        <w:jc w:val="both"/>
      </w:pPr>
      <w:bookmarkStart w:id="374" w:name="_Toc63934628"/>
      <w:bookmarkStart w:id="375" w:name="_Toc67042897"/>
      <w:bookmarkStart w:id="376" w:name="_Toc67580916"/>
      <w:bookmarkStart w:id="377" w:name="_Toc67581494"/>
      <w:bookmarkStart w:id="378" w:name="_Toc69888188"/>
      <w:bookmarkStart w:id="379" w:name="_Toc69888509"/>
      <w:bookmarkStart w:id="380" w:name="_Toc70340048"/>
      <w:bookmarkStart w:id="381" w:name="_Toc70489767"/>
      <w:bookmarkStart w:id="382" w:name="_Toc70495438"/>
      <w:bookmarkStart w:id="383" w:name="_Toc97546594"/>
      <w:r>
        <w:t>(Miss. 1) PROGRAMMA 3: GESTIONE ECONOMICA, FINANZIARIA, PROGRAMMAZIONE, PROVVEDITORATO</w:t>
      </w:r>
      <w:bookmarkEnd w:id="374"/>
      <w:bookmarkEnd w:id="375"/>
      <w:bookmarkEnd w:id="376"/>
      <w:bookmarkEnd w:id="377"/>
      <w:bookmarkEnd w:id="378"/>
      <w:bookmarkEnd w:id="379"/>
      <w:bookmarkEnd w:id="380"/>
      <w:bookmarkEnd w:id="381"/>
      <w:bookmarkEnd w:id="382"/>
      <w:bookmarkEnd w:id="383"/>
    </w:p>
    <w:p w14:paraId="23B3D875" w14:textId="77777777" w:rsidR="006374D6" w:rsidRDefault="006374D6">
      <w:pPr>
        <w:pStyle w:val="Standard"/>
        <w:ind w:right="22"/>
        <w:jc w:val="both"/>
        <w:rPr>
          <w:rFonts w:ascii="Arial" w:hAnsi="Arial" w:cs="Arial"/>
          <w:b/>
          <w:bCs/>
          <w:color w:val="000000"/>
          <w:shd w:val="clear" w:color="auto" w:fill="FFFF00"/>
        </w:rPr>
      </w:pPr>
    </w:p>
    <w:p w14:paraId="4583D1CD" w14:textId="77777777" w:rsidR="006374D6" w:rsidRDefault="00B27C19">
      <w:pPr>
        <w:pStyle w:val="Standard"/>
        <w:ind w:right="22"/>
        <w:jc w:val="both"/>
        <w:rPr>
          <w:rFonts w:ascii="Arial" w:hAnsi="Arial" w:cs="Arial"/>
          <w:kern w:val="0"/>
          <w:lang w:eastAsia="it-IT"/>
        </w:rPr>
      </w:pPr>
      <w:r>
        <w:rPr>
          <w:rFonts w:ascii="Arial" w:hAnsi="Arial" w:cs="Arial"/>
          <w:kern w:val="0"/>
          <w:lang w:eastAsia="it-IT"/>
        </w:rPr>
        <w:t>Nel programma sono incluse le spese relative agli emolumenti e alla formazione del personale addetto al Servizio finanziario, che, secondo il Glossario COFOG, si occupa principalmente della programmazione, formazione, gestione e rendicontazione del bilancio; tenuta degli adempimenti fiscali e dei servizi finanziari accessori; attività di verifica della veridicità delle previsioni di entrata e di compatibilità delle previsioni di spesa; attività di istruttoria delle proposte di variazione al bilancio annuale, al bilancio pluriennale e al piano esecutivo di gestione e dei prelevamenti dal fondo di riserva; controlli ai fini della salvaguardia degli equilibri di bilancio; rapporti con l’organo di revisione economico-finanziaria; gestione IRAP e IVA e relativi adempimenti e scadenze; rapporti con il Servizio di Tesoreria e gli altri agenti contabili; controllo di gestione attraverso la predisposizione di strumenti contabili e metodologie di analisi e assistenza ai centri di responsabilità; predisposizione della proposta di Peg all’organo esecutivo; attività di controllo interno finalizzate alla predisposizione del referto del controllo di gestione; raccolta e controllo della documentazione delle società, enti e istituzioni partecipate della Comunità; gestione patrimonio e servizi economali.</w:t>
      </w:r>
    </w:p>
    <w:p w14:paraId="6D148262" w14:textId="77777777" w:rsidR="006374D6" w:rsidRDefault="006374D6">
      <w:pPr>
        <w:pStyle w:val="Standard"/>
        <w:jc w:val="both"/>
        <w:rPr>
          <w:rFonts w:ascii="Arial" w:hAnsi="Arial" w:cs="Arial"/>
          <w:kern w:val="0"/>
          <w:lang w:eastAsia="it-IT"/>
        </w:rPr>
      </w:pPr>
    </w:p>
    <w:p w14:paraId="46DACC6F" w14:textId="77777777" w:rsidR="006374D6" w:rsidRDefault="00B27C19">
      <w:pPr>
        <w:pStyle w:val="Standard"/>
        <w:jc w:val="both"/>
        <w:rPr>
          <w:rFonts w:ascii="Arial" w:hAnsi="Arial" w:cs="Arial"/>
          <w:kern w:val="0"/>
          <w:lang w:eastAsia="it-IT"/>
        </w:rPr>
      </w:pPr>
      <w:r>
        <w:rPr>
          <w:rFonts w:ascii="Arial" w:hAnsi="Arial" w:cs="Arial"/>
          <w:kern w:val="0"/>
          <w:lang w:eastAsia="it-IT"/>
        </w:rPr>
        <w:t>Rientrano nel programma le spese per il servizio Tesoreria e servizio riscossioni, le spese di funzionamento dell’ente quali telefonia, posta, energia elettrica, acqua, riscaldamento, imposte e tasse, manutenzioni ordinarie, materiale informatico, assicurazioni sul patrimonio, noleggi, cancelleria e stampati, abbonamenti a giornali, riviste e banche dati.</w:t>
      </w:r>
    </w:p>
    <w:p w14:paraId="52E18847" w14:textId="77777777" w:rsidR="006374D6" w:rsidRDefault="006374D6">
      <w:pPr>
        <w:pStyle w:val="Standard"/>
        <w:rPr>
          <w:rFonts w:ascii="Arial" w:hAnsi="Arial" w:cs="Arial"/>
          <w:shd w:val="clear" w:color="auto" w:fill="FFFF00"/>
        </w:rPr>
      </w:pPr>
    </w:p>
    <w:tbl>
      <w:tblPr>
        <w:tblW w:w="9376" w:type="dxa"/>
        <w:jc w:val="center"/>
        <w:tblLayout w:type="fixed"/>
        <w:tblCellMar>
          <w:left w:w="10" w:type="dxa"/>
          <w:right w:w="10" w:type="dxa"/>
        </w:tblCellMar>
        <w:tblLook w:val="0000" w:firstRow="0" w:lastRow="0" w:firstColumn="0" w:lastColumn="0" w:noHBand="0" w:noVBand="0"/>
      </w:tblPr>
      <w:tblGrid>
        <w:gridCol w:w="1134"/>
        <w:gridCol w:w="7655"/>
        <w:gridCol w:w="587"/>
      </w:tblGrid>
      <w:tr w:rsidR="006374D6" w14:paraId="5AE1996F" w14:textId="77777777">
        <w:trPr>
          <w:trHeight w:val="450"/>
          <w:jc w:val="center"/>
        </w:trPr>
        <w:tc>
          <w:tcPr>
            <w:tcW w:w="8789" w:type="dxa"/>
            <w:gridSpan w:val="2"/>
            <w:tcBorders>
              <w:top w:val="single" w:sz="8" w:space="0" w:color="000000"/>
              <w:left w:val="single" w:sz="8" w:space="0" w:color="000000"/>
              <w:bottom w:val="single" w:sz="8" w:space="0" w:color="000000"/>
            </w:tcBorders>
            <w:shd w:val="clear" w:color="auto" w:fill="auto"/>
            <w:tcMar>
              <w:top w:w="28" w:type="dxa"/>
              <w:left w:w="70" w:type="dxa"/>
              <w:bottom w:w="0" w:type="dxa"/>
              <w:right w:w="70" w:type="dxa"/>
            </w:tcMar>
            <w:vAlign w:val="center"/>
          </w:tcPr>
          <w:p w14:paraId="3135F059" w14:textId="628B53FD" w:rsidR="006374D6" w:rsidRDefault="00B27C19">
            <w:pPr>
              <w:rPr>
                <w:rFonts w:ascii="Arial" w:hAnsi="Arial" w:cs="Arial"/>
                <w:sz w:val="20"/>
                <w:szCs w:val="20"/>
              </w:rPr>
            </w:pPr>
            <w:r>
              <w:rPr>
                <w:rFonts w:ascii="Arial" w:hAnsi="Arial" w:cs="Arial"/>
                <w:sz w:val="20"/>
                <w:szCs w:val="20"/>
              </w:rPr>
              <w:lastRenderedPageBreak/>
              <w:t>Personale assegnato alla realizzazione del Programma n. 3 Missione 1 (31.12.202</w:t>
            </w:r>
            <w:r w:rsidR="00782E9E">
              <w:rPr>
                <w:rFonts w:ascii="Arial" w:hAnsi="Arial" w:cs="Arial"/>
                <w:sz w:val="20"/>
                <w:szCs w:val="20"/>
              </w:rPr>
              <w:t>3</w:t>
            </w:r>
            <w:r>
              <w:rPr>
                <w:rFonts w:ascii="Arial" w:hAnsi="Arial" w:cs="Arial"/>
                <w:sz w:val="20"/>
                <w:szCs w:val="20"/>
              </w:rPr>
              <w:t>)</w:t>
            </w:r>
          </w:p>
        </w:tc>
        <w:tc>
          <w:tcPr>
            <w:tcW w:w="587" w:type="dxa"/>
            <w:vMerge w:val="restart"/>
            <w:tcBorders>
              <w:top w:val="single" w:sz="8" w:space="0" w:color="000000"/>
              <w:left w:val="single" w:sz="8" w:space="0" w:color="000000"/>
              <w:right w:val="single" w:sz="8" w:space="0" w:color="000000"/>
            </w:tcBorders>
            <w:shd w:val="clear" w:color="auto" w:fill="auto"/>
            <w:tcMar>
              <w:top w:w="28" w:type="dxa"/>
              <w:left w:w="70" w:type="dxa"/>
              <w:bottom w:w="0" w:type="dxa"/>
              <w:right w:w="70" w:type="dxa"/>
            </w:tcMar>
            <w:vAlign w:val="center"/>
          </w:tcPr>
          <w:p w14:paraId="7D525707" w14:textId="77777777" w:rsidR="006374D6" w:rsidRDefault="00B27C19">
            <w:pPr>
              <w:rPr>
                <w:rFonts w:ascii="Arial" w:hAnsi="Arial" w:cs="Arial"/>
                <w:sz w:val="20"/>
                <w:szCs w:val="20"/>
              </w:rPr>
            </w:pPr>
            <w:r>
              <w:rPr>
                <w:rFonts w:ascii="Arial" w:hAnsi="Arial" w:cs="Arial"/>
                <w:sz w:val="20"/>
                <w:szCs w:val="20"/>
              </w:rPr>
              <w:t>TOT</w:t>
            </w:r>
          </w:p>
        </w:tc>
      </w:tr>
      <w:tr w:rsidR="006374D6" w14:paraId="6A6B6B27" w14:textId="77777777">
        <w:trPr>
          <w:jc w:val="center"/>
        </w:trPr>
        <w:tc>
          <w:tcPr>
            <w:tcW w:w="1134" w:type="dxa"/>
            <w:tcBorders>
              <w:left w:val="single" w:sz="8" w:space="0" w:color="000000"/>
            </w:tcBorders>
            <w:shd w:val="clear" w:color="auto" w:fill="auto"/>
            <w:tcMar>
              <w:top w:w="28" w:type="dxa"/>
              <w:left w:w="70" w:type="dxa"/>
              <w:bottom w:w="0" w:type="dxa"/>
              <w:right w:w="70" w:type="dxa"/>
            </w:tcMar>
            <w:vAlign w:val="bottom"/>
          </w:tcPr>
          <w:p w14:paraId="1BC814C3" w14:textId="77777777" w:rsidR="006374D6" w:rsidRDefault="00B27C19">
            <w:pPr>
              <w:rPr>
                <w:rFonts w:ascii="Arial" w:hAnsi="Arial" w:cs="Arial"/>
                <w:sz w:val="20"/>
                <w:szCs w:val="20"/>
              </w:rPr>
            </w:pPr>
            <w:r>
              <w:rPr>
                <w:rFonts w:ascii="Arial" w:hAnsi="Arial" w:cs="Arial"/>
                <w:sz w:val="20"/>
                <w:szCs w:val="20"/>
              </w:rPr>
              <w:t>Cat./liv.</w:t>
            </w:r>
          </w:p>
        </w:tc>
        <w:tc>
          <w:tcPr>
            <w:tcW w:w="7655" w:type="dxa"/>
            <w:tcBorders>
              <w:left w:val="single" w:sz="8" w:space="0" w:color="000000"/>
            </w:tcBorders>
            <w:shd w:val="clear" w:color="auto" w:fill="auto"/>
            <w:tcMar>
              <w:top w:w="28" w:type="dxa"/>
              <w:left w:w="70" w:type="dxa"/>
              <w:bottom w:w="0" w:type="dxa"/>
              <w:right w:w="70" w:type="dxa"/>
            </w:tcMar>
            <w:vAlign w:val="bottom"/>
          </w:tcPr>
          <w:p w14:paraId="65D143B8" w14:textId="77777777" w:rsidR="006374D6" w:rsidRDefault="00B27C19">
            <w:pPr>
              <w:rPr>
                <w:rFonts w:ascii="Arial" w:hAnsi="Arial" w:cs="Arial"/>
                <w:sz w:val="20"/>
                <w:szCs w:val="20"/>
              </w:rPr>
            </w:pPr>
            <w:r>
              <w:rPr>
                <w:rFonts w:ascii="Arial" w:hAnsi="Arial" w:cs="Arial"/>
                <w:sz w:val="20"/>
                <w:szCs w:val="20"/>
              </w:rPr>
              <w:t>Figura professionale e carico orario</w:t>
            </w:r>
          </w:p>
        </w:tc>
        <w:tc>
          <w:tcPr>
            <w:tcW w:w="587" w:type="dxa"/>
            <w:vMerge/>
            <w:tcBorders>
              <w:top w:val="single" w:sz="8" w:space="0" w:color="000000"/>
              <w:left w:val="single" w:sz="8" w:space="0" w:color="000000"/>
              <w:right w:val="single" w:sz="8" w:space="0" w:color="000000"/>
            </w:tcBorders>
            <w:shd w:val="clear" w:color="auto" w:fill="auto"/>
            <w:tcMar>
              <w:top w:w="28" w:type="dxa"/>
              <w:left w:w="70" w:type="dxa"/>
              <w:bottom w:w="0" w:type="dxa"/>
              <w:right w:w="70" w:type="dxa"/>
            </w:tcMar>
            <w:vAlign w:val="center"/>
          </w:tcPr>
          <w:p w14:paraId="281FE39B" w14:textId="77777777" w:rsidR="006374D6" w:rsidRDefault="006374D6">
            <w:pPr>
              <w:widowControl w:val="0"/>
              <w:textAlignment w:val="baseline"/>
              <w:rPr>
                <w:rFonts w:ascii="Liberation Serif" w:eastAsia="NSimSun" w:hAnsi="Liberation Serif" w:cs="Arial"/>
                <w:kern w:val="3"/>
                <w:lang w:eastAsia="zh-CN" w:bidi="hi-IN"/>
              </w:rPr>
            </w:pPr>
          </w:p>
        </w:tc>
      </w:tr>
      <w:tr w:rsidR="006374D6" w14:paraId="4095F829" w14:textId="77777777">
        <w:trPr>
          <w:jc w:val="center"/>
        </w:trPr>
        <w:tc>
          <w:tcPr>
            <w:tcW w:w="1134" w:type="dxa"/>
            <w:tcBorders>
              <w:top w:val="single" w:sz="8" w:space="0" w:color="000000"/>
              <w:left w:val="single" w:sz="8" w:space="0" w:color="000000"/>
              <w:bottom w:val="single" w:sz="8" w:space="0" w:color="000000"/>
            </w:tcBorders>
            <w:shd w:val="clear" w:color="auto" w:fill="auto"/>
            <w:tcMar>
              <w:top w:w="0" w:type="dxa"/>
              <w:left w:w="0" w:type="dxa"/>
              <w:bottom w:w="28" w:type="dxa"/>
              <w:right w:w="28" w:type="dxa"/>
            </w:tcMar>
            <w:vAlign w:val="center"/>
          </w:tcPr>
          <w:p w14:paraId="35FA99B3" w14:textId="77777777" w:rsidR="006374D6" w:rsidRDefault="00B27C19">
            <w:pPr>
              <w:rPr>
                <w:rFonts w:ascii="Arial" w:hAnsi="Arial" w:cs="Arial"/>
                <w:sz w:val="20"/>
                <w:szCs w:val="20"/>
              </w:rPr>
            </w:pPr>
            <w:r>
              <w:rPr>
                <w:rFonts w:ascii="Arial" w:hAnsi="Arial" w:cs="Arial"/>
                <w:sz w:val="20"/>
                <w:szCs w:val="20"/>
              </w:rPr>
              <w:t>C-evoluto</w:t>
            </w:r>
          </w:p>
        </w:tc>
        <w:tc>
          <w:tcPr>
            <w:tcW w:w="7655" w:type="dxa"/>
            <w:tcBorders>
              <w:top w:val="single" w:sz="8" w:space="0" w:color="000000"/>
              <w:left w:val="single" w:sz="8" w:space="0" w:color="000000"/>
              <w:bottom w:val="single" w:sz="8" w:space="0" w:color="000000"/>
            </w:tcBorders>
            <w:shd w:val="clear" w:color="auto" w:fill="auto"/>
            <w:tcMar>
              <w:top w:w="0" w:type="dxa"/>
              <w:left w:w="0" w:type="dxa"/>
              <w:bottom w:w="28" w:type="dxa"/>
              <w:right w:w="28" w:type="dxa"/>
            </w:tcMar>
            <w:vAlign w:val="center"/>
          </w:tcPr>
          <w:p w14:paraId="69E73C65" w14:textId="52F4918C" w:rsidR="006374D6" w:rsidRDefault="00B27C19">
            <w:pPr>
              <w:rPr>
                <w:rFonts w:ascii="Arial" w:hAnsi="Arial" w:cs="Arial"/>
                <w:sz w:val="20"/>
                <w:szCs w:val="20"/>
              </w:rPr>
            </w:pPr>
            <w:r>
              <w:rPr>
                <w:rFonts w:ascii="Arial" w:hAnsi="Arial" w:cs="Arial"/>
                <w:sz w:val="20"/>
                <w:szCs w:val="20"/>
              </w:rPr>
              <w:t>Collaboratore contabile: rag. M</w:t>
            </w:r>
            <w:r w:rsidR="00612415">
              <w:rPr>
                <w:rFonts w:ascii="Arial" w:hAnsi="Arial" w:cs="Arial"/>
                <w:sz w:val="20"/>
                <w:szCs w:val="20"/>
              </w:rPr>
              <w:t>.P.</w:t>
            </w:r>
            <w:r>
              <w:rPr>
                <w:rFonts w:ascii="Arial" w:hAnsi="Arial" w:cs="Arial"/>
                <w:sz w:val="20"/>
                <w:szCs w:val="20"/>
              </w:rPr>
              <w:t xml:space="preserve"> (36) responsabile del Servizio Finanziario</w:t>
            </w:r>
          </w:p>
        </w:tc>
        <w:tc>
          <w:tcPr>
            <w:tcW w:w="5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28" w:type="dxa"/>
              <w:right w:w="28" w:type="dxa"/>
            </w:tcMar>
            <w:vAlign w:val="center"/>
          </w:tcPr>
          <w:p w14:paraId="6704DCC2" w14:textId="77777777" w:rsidR="006374D6" w:rsidRDefault="00B27C19">
            <w:pPr>
              <w:rPr>
                <w:rFonts w:ascii="Arial" w:hAnsi="Arial" w:cs="Arial"/>
                <w:sz w:val="20"/>
                <w:szCs w:val="20"/>
              </w:rPr>
            </w:pPr>
            <w:r>
              <w:rPr>
                <w:rFonts w:ascii="Arial" w:hAnsi="Arial" w:cs="Arial"/>
                <w:sz w:val="20"/>
                <w:szCs w:val="20"/>
              </w:rPr>
              <w:t>1</w:t>
            </w:r>
          </w:p>
        </w:tc>
      </w:tr>
      <w:tr w:rsidR="006374D6" w14:paraId="70580BA6" w14:textId="77777777">
        <w:trPr>
          <w:jc w:val="center"/>
        </w:trPr>
        <w:tc>
          <w:tcPr>
            <w:tcW w:w="1134" w:type="dxa"/>
            <w:tcBorders>
              <w:left w:val="single" w:sz="8" w:space="0" w:color="000000"/>
              <w:bottom w:val="single" w:sz="8" w:space="0" w:color="000000"/>
            </w:tcBorders>
            <w:shd w:val="clear" w:color="auto" w:fill="auto"/>
            <w:tcMar>
              <w:top w:w="0" w:type="dxa"/>
              <w:left w:w="0" w:type="dxa"/>
              <w:bottom w:w="28" w:type="dxa"/>
              <w:right w:w="28" w:type="dxa"/>
            </w:tcMar>
            <w:vAlign w:val="center"/>
          </w:tcPr>
          <w:p w14:paraId="545E1622" w14:textId="77777777" w:rsidR="006374D6" w:rsidRDefault="00B27C19">
            <w:pPr>
              <w:rPr>
                <w:rFonts w:ascii="Arial" w:hAnsi="Arial" w:cs="Arial"/>
                <w:sz w:val="20"/>
                <w:szCs w:val="20"/>
              </w:rPr>
            </w:pPr>
            <w:r>
              <w:rPr>
                <w:rFonts w:ascii="Arial" w:hAnsi="Arial" w:cs="Arial"/>
                <w:sz w:val="20"/>
                <w:szCs w:val="20"/>
              </w:rPr>
              <w:t>C- base</w:t>
            </w:r>
          </w:p>
        </w:tc>
        <w:tc>
          <w:tcPr>
            <w:tcW w:w="7655" w:type="dxa"/>
            <w:tcBorders>
              <w:left w:val="single" w:sz="8" w:space="0" w:color="000000"/>
              <w:bottom w:val="single" w:sz="8" w:space="0" w:color="000000"/>
            </w:tcBorders>
            <w:shd w:val="clear" w:color="auto" w:fill="auto"/>
            <w:tcMar>
              <w:top w:w="0" w:type="dxa"/>
              <w:left w:w="0" w:type="dxa"/>
              <w:bottom w:w="28" w:type="dxa"/>
              <w:right w:w="28" w:type="dxa"/>
            </w:tcMar>
            <w:vAlign w:val="center"/>
          </w:tcPr>
          <w:p w14:paraId="3883FD01" w14:textId="5E99234E" w:rsidR="006374D6" w:rsidRDefault="00B27C19">
            <w:pPr>
              <w:rPr>
                <w:rFonts w:ascii="Arial" w:hAnsi="Arial" w:cs="Arial"/>
                <w:sz w:val="20"/>
                <w:szCs w:val="20"/>
              </w:rPr>
            </w:pPr>
            <w:r>
              <w:rPr>
                <w:rFonts w:ascii="Arial" w:hAnsi="Arial" w:cs="Arial"/>
                <w:sz w:val="20"/>
                <w:szCs w:val="20"/>
              </w:rPr>
              <w:t>3 assistenti contabili: - sig.ra E</w:t>
            </w:r>
            <w:r w:rsidR="00612415">
              <w:rPr>
                <w:rFonts w:ascii="Arial" w:hAnsi="Arial" w:cs="Arial"/>
                <w:sz w:val="20"/>
                <w:szCs w:val="20"/>
              </w:rPr>
              <w:t>.B.</w:t>
            </w:r>
            <w:r>
              <w:rPr>
                <w:rFonts w:ascii="Arial" w:hAnsi="Arial" w:cs="Arial"/>
                <w:sz w:val="20"/>
                <w:szCs w:val="20"/>
              </w:rPr>
              <w:t xml:space="preserve"> (32 ore – apporto al servizio parziale perché dipendente anche del servizio tecnico) - rag. R</w:t>
            </w:r>
            <w:r w:rsidR="00612415">
              <w:rPr>
                <w:rFonts w:ascii="Arial" w:hAnsi="Arial" w:cs="Arial"/>
                <w:sz w:val="20"/>
                <w:szCs w:val="20"/>
              </w:rPr>
              <w:t>.C</w:t>
            </w:r>
            <w:r>
              <w:rPr>
                <w:rFonts w:ascii="Arial" w:hAnsi="Arial" w:cs="Arial"/>
                <w:sz w:val="20"/>
                <w:szCs w:val="20"/>
              </w:rPr>
              <w:t xml:space="preserve"> (30) -  sig.ra S</w:t>
            </w:r>
            <w:r w:rsidR="00612415">
              <w:rPr>
                <w:rFonts w:ascii="Arial" w:hAnsi="Arial" w:cs="Arial"/>
                <w:sz w:val="20"/>
                <w:szCs w:val="20"/>
              </w:rPr>
              <w:t>.V</w:t>
            </w:r>
            <w:r>
              <w:rPr>
                <w:rFonts w:ascii="Arial" w:hAnsi="Arial" w:cs="Arial"/>
                <w:sz w:val="20"/>
                <w:szCs w:val="20"/>
              </w:rPr>
              <w:t xml:space="preserve"> (36)</w:t>
            </w:r>
          </w:p>
        </w:tc>
        <w:tc>
          <w:tcPr>
            <w:tcW w:w="587" w:type="dxa"/>
            <w:tcBorders>
              <w:left w:val="single" w:sz="8" w:space="0" w:color="000000"/>
              <w:bottom w:val="single" w:sz="8" w:space="0" w:color="000000"/>
              <w:right w:val="single" w:sz="8" w:space="0" w:color="000000"/>
            </w:tcBorders>
            <w:shd w:val="clear" w:color="auto" w:fill="auto"/>
            <w:tcMar>
              <w:top w:w="0" w:type="dxa"/>
              <w:left w:w="0" w:type="dxa"/>
              <w:bottom w:w="28" w:type="dxa"/>
              <w:right w:w="28" w:type="dxa"/>
            </w:tcMar>
            <w:vAlign w:val="center"/>
          </w:tcPr>
          <w:p w14:paraId="3A8DE35C" w14:textId="77777777" w:rsidR="006374D6" w:rsidRDefault="00B27C19">
            <w:pPr>
              <w:rPr>
                <w:rFonts w:ascii="Arial" w:hAnsi="Arial" w:cs="Arial"/>
                <w:sz w:val="20"/>
                <w:szCs w:val="20"/>
              </w:rPr>
            </w:pPr>
            <w:r>
              <w:rPr>
                <w:rFonts w:ascii="Arial" w:hAnsi="Arial" w:cs="Arial"/>
                <w:sz w:val="20"/>
                <w:szCs w:val="20"/>
              </w:rPr>
              <w:t>3</w:t>
            </w:r>
          </w:p>
        </w:tc>
      </w:tr>
      <w:tr w:rsidR="006374D6" w14:paraId="5E77F147" w14:textId="77777777">
        <w:trPr>
          <w:jc w:val="center"/>
        </w:trPr>
        <w:tc>
          <w:tcPr>
            <w:tcW w:w="1134" w:type="dxa"/>
            <w:tcBorders>
              <w:left w:val="single" w:sz="8" w:space="0" w:color="000000"/>
              <w:bottom w:val="single" w:sz="8" w:space="0" w:color="000000"/>
            </w:tcBorders>
            <w:shd w:val="clear" w:color="auto" w:fill="auto"/>
            <w:tcMar>
              <w:top w:w="0" w:type="dxa"/>
              <w:left w:w="0" w:type="dxa"/>
              <w:bottom w:w="28" w:type="dxa"/>
              <w:right w:w="28" w:type="dxa"/>
            </w:tcMar>
            <w:vAlign w:val="bottom"/>
          </w:tcPr>
          <w:p w14:paraId="7CC3C73A" w14:textId="77777777" w:rsidR="006374D6" w:rsidRDefault="00B27C19">
            <w:pPr>
              <w:rPr>
                <w:rFonts w:ascii="Arial" w:hAnsi="Arial" w:cs="Arial"/>
                <w:sz w:val="20"/>
                <w:szCs w:val="20"/>
              </w:rPr>
            </w:pPr>
            <w:r>
              <w:rPr>
                <w:rFonts w:ascii="Arial" w:hAnsi="Arial" w:cs="Arial"/>
                <w:sz w:val="20"/>
                <w:szCs w:val="20"/>
              </w:rPr>
              <w:t> </w:t>
            </w:r>
          </w:p>
        </w:tc>
        <w:tc>
          <w:tcPr>
            <w:tcW w:w="7655" w:type="dxa"/>
            <w:tcBorders>
              <w:left w:val="single" w:sz="8" w:space="0" w:color="000000"/>
              <w:bottom w:val="single" w:sz="8" w:space="0" w:color="000000"/>
            </w:tcBorders>
            <w:shd w:val="clear" w:color="auto" w:fill="auto"/>
            <w:tcMar>
              <w:top w:w="0" w:type="dxa"/>
              <w:left w:w="0" w:type="dxa"/>
              <w:bottom w:w="28" w:type="dxa"/>
              <w:right w:w="28" w:type="dxa"/>
            </w:tcMar>
            <w:vAlign w:val="bottom"/>
          </w:tcPr>
          <w:p w14:paraId="7DBEF9DF" w14:textId="77777777" w:rsidR="006374D6" w:rsidRDefault="00B27C19">
            <w:pPr>
              <w:rPr>
                <w:rFonts w:ascii="Arial" w:hAnsi="Arial" w:cs="Arial"/>
                <w:sz w:val="20"/>
                <w:szCs w:val="20"/>
              </w:rPr>
            </w:pPr>
            <w:r>
              <w:rPr>
                <w:rFonts w:ascii="Arial" w:hAnsi="Arial" w:cs="Arial"/>
                <w:sz w:val="20"/>
                <w:szCs w:val="20"/>
              </w:rPr>
              <w:t> TOTALE</w:t>
            </w:r>
          </w:p>
        </w:tc>
        <w:tc>
          <w:tcPr>
            <w:tcW w:w="587" w:type="dxa"/>
            <w:tcBorders>
              <w:left w:val="single" w:sz="8" w:space="0" w:color="000000"/>
              <w:bottom w:val="single" w:sz="8" w:space="0" w:color="000000"/>
              <w:right w:val="single" w:sz="8" w:space="0" w:color="000000"/>
            </w:tcBorders>
            <w:shd w:val="clear" w:color="auto" w:fill="auto"/>
            <w:tcMar>
              <w:top w:w="0" w:type="dxa"/>
              <w:left w:w="0" w:type="dxa"/>
              <w:bottom w:w="28" w:type="dxa"/>
              <w:right w:w="28" w:type="dxa"/>
            </w:tcMar>
            <w:vAlign w:val="center"/>
          </w:tcPr>
          <w:p w14:paraId="2284DF51" w14:textId="77777777" w:rsidR="006374D6" w:rsidRDefault="00B27C19">
            <w:pPr>
              <w:rPr>
                <w:rFonts w:ascii="Arial" w:hAnsi="Arial" w:cs="Arial"/>
                <w:sz w:val="20"/>
                <w:szCs w:val="20"/>
              </w:rPr>
            </w:pPr>
            <w:r>
              <w:rPr>
                <w:rFonts w:ascii="Arial" w:hAnsi="Arial" w:cs="Arial"/>
                <w:sz w:val="20"/>
                <w:szCs w:val="20"/>
              </w:rPr>
              <w:t>4</w:t>
            </w:r>
          </w:p>
        </w:tc>
      </w:tr>
    </w:tbl>
    <w:p w14:paraId="3A701C3E" w14:textId="77777777" w:rsidR="006374D6" w:rsidRDefault="006374D6">
      <w:pPr>
        <w:pStyle w:val="Standard"/>
        <w:jc w:val="both"/>
        <w:rPr>
          <w:rFonts w:ascii="Arial" w:hAnsi="Arial" w:cs="Arial"/>
          <w:bCs/>
          <w:color w:val="231F20"/>
          <w:shd w:val="clear" w:color="auto" w:fill="FFFF00"/>
          <w:lang w:eastAsia="it-IT"/>
        </w:rPr>
      </w:pPr>
    </w:p>
    <w:p w14:paraId="79F83C21" w14:textId="77777777" w:rsidR="006374D6" w:rsidRDefault="00B27C19">
      <w:pPr>
        <w:pStyle w:val="Standard"/>
        <w:jc w:val="both"/>
        <w:rPr>
          <w:rFonts w:ascii="Arial" w:hAnsi="Arial" w:cs="Arial"/>
          <w:kern w:val="0"/>
          <w:lang w:eastAsia="it-IT"/>
        </w:rPr>
      </w:pPr>
      <w:r>
        <w:rPr>
          <w:rFonts w:ascii="Arial" w:hAnsi="Arial" w:cs="Arial"/>
          <w:kern w:val="0"/>
          <w:lang w:eastAsia="it-IT"/>
        </w:rPr>
        <w:t>Nel programma 3 sono incluse le spese per:</w:t>
      </w:r>
    </w:p>
    <w:p w14:paraId="4327B460" w14:textId="2FC5FE78" w:rsidR="006374D6" w:rsidRPr="00032F6B" w:rsidRDefault="00B27C19">
      <w:pPr>
        <w:pStyle w:val="Standard"/>
        <w:numPr>
          <w:ilvl w:val="0"/>
          <w:numId w:val="41"/>
        </w:numPr>
        <w:jc w:val="both"/>
        <w:rPr>
          <w:rFonts w:ascii="Arial" w:hAnsi="Arial" w:cs="Arial"/>
          <w:kern w:val="0"/>
          <w:lang w:eastAsia="it-IT"/>
        </w:rPr>
      </w:pPr>
      <w:r w:rsidRPr="00032F6B">
        <w:rPr>
          <w:rFonts w:ascii="Arial" w:hAnsi="Arial" w:cs="Arial"/>
          <w:kern w:val="0"/>
          <w:lang w:eastAsia="it-IT"/>
        </w:rPr>
        <w:t xml:space="preserve">personale addetto al Servizio Finanziario, comprensivo di TFR, oneri riflessi ed assicurazioni € </w:t>
      </w:r>
      <w:r w:rsidR="00032F6B" w:rsidRPr="00032F6B">
        <w:rPr>
          <w:rFonts w:ascii="Arial" w:hAnsi="Arial" w:cs="Arial"/>
          <w:kern w:val="0"/>
          <w:lang w:eastAsia="it-IT"/>
        </w:rPr>
        <w:t>155.960,23;</w:t>
      </w:r>
    </w:p>
    <w:p w14:paraId="653FA06A" w14:textId="451B89F1" w:rsidR="006374D6" w:rsidRPr="00032F6B" w:rsidRDefault="00B27C19">
      <w:pPr>
        <w:pStyle w:val="Standard"/>
        <w:numPr>
          <w:ilvl w:val="0"/>
          <w:numId w:val="41"/>
        </w:numPr>
        <w:jc w:val="both"/>
        <w:rPr>
          <w:rFonts w:ascii="Arial" w:hAnsi="Arial" w:cs="Arial"/>
          <w:kern w:val="0"/>
          <w:lang w:eastAsia="it-IT"/>
        </w:rPr>
      </w:pPr>
      <w:r w:rsidRPr="00032F6B">
        <w:rPr>
          <w:rFonts w:ascii="Arial" w:hAnsi="Arial" w:cs="Arial"/>
          <w:kern w:val="0"/>
          <w:lang w:eastAsia="it-IT"/>
        </w:rPr>
        <w:t xml:space="preserve">erogazione pasti ai dipendenti € </w:t>
      </w:r>
      <w:r w:rsidR="00032F6B" w:rsidRPr="00032F6B">
        <w:rPr>
          <w:rFonts w:ascii="Arial" w:hAnsi="Arial" w:cs="Arial"/>
          <w:kern w:val="0"/>
          <w:lang w:eastAsia="it-IT"/>
        </w:rPr>
        <w:t>9.928,73;</w:t>
      </w:r>
    </w:p>
    <w:p w14:paraId="54F9DEAB" w14:textId="635F95F6" w:rsidR="006374D6" w:rsidRPr="00032F6B" w:rsidRDefault="00B27C19">
      <w:pPr>
        <w:pStyle w:val="Standard"/>
        <w:numPr>
          <w:ilvl w:val="0"/>
          <w:numId w:val="41"/>
        </w:numPr>
        <w:jc w:val="both"/>
        <w:rPr>
          <w:rFonts w:ascii="Arial" w:hAnsi="Arial" w:cs="Arial"/>
          <w:kern w:val="0"/>
          <w:lang w:eastAsia="it-IT"/>
        </w:rPr>
      </w:pPr>
      <w:r w:rsidRPr="00032F6B">
        <w:rPr>
          <w:rFonts w:ascii="Arial" w:hAnsi="Arial" w:cs="Arial"/>
          <w:kern w:val="0"/>
          <w:lang w:eastAsia="it-IT"/>
        </w:rPr>
        <w:t>servizio di tesoreria, aggi di riscossione e varie € 3.</w:t>
      </w:r>
      <w:r w:rsidR="00032F6B" w:rsidRPr="00032F6B">
        <w:rPr>
          <w:rFonts w:ascii="Arial" w:hAnsi="Arial" w:cs="Arial"/>
          <w:kern w:val="0"/>
          <w:lang w:eastAsia="it-IT"/>
        </w:rPr>
        <w:t>836,22.</w:t>
      </w:r>
    </w:p>
    <w:p w14:paraId="10E02FFF" w14:textId="77777777" w:rsidR="006374D6" w:rsidRDefault="006374D6">
      <w:pPr>
        <w:pStyle w:val="Standard"/>
        <w:ind w:left="720"/>
        <w:jc w:val="both"/>
        <w:rPr>
          <w:rFonts w:ascii="Arial" w:hAnsi="Arial" w:cs="Arial"/>
          <w:kern w:val="0"/>
          <w:lang w:eastAsia="it-IT"/>
        </w:rPr>
      </w:pPr>
    </w:p>
    <w:p w14:paraId="039E165E" w14:textId="77777777" w:rsidR="006374D6" w:rsidRDefault="006374D6">
      <w:pPr>
        <w:pStyle w:val="Standard"/>
        <w:jc w:val="both"/>
        <w:rPr>
          <w:rFonts w:ascii="Arial" w:hAnsi="Arial" w:cs="Arial"/>
          <w:b/>
          <w:shd w:val="clear" w:color="auto" w:fill="FFFF00"/>
        </w:rPr>
      </w:pPr>
    </w:p>
    <w:p w14:paraId="62CCC79F" w14:textId="77777777" w:rsidR="006374D6" w:rsidRDefault="00B27C19">
      <w:pPr>
        <w:pStyle w:val="Standard"/>
        <w:jc w:val="both"/>
        <w:rPr>
          <w:rFonts w:ascii="Arial" w:hAnsi="Arial" w:cs="Arial"/>
          <w:b/>
          <w:bCs/>
          <w:kern w:val="0"/>
          <w:lang w:eastAsia="it-IT"/>
        </w:rPr>
      </w:pPr>
      <w:r>
        <w:rPr>
          <w:rFonts w:ascii="Arial" w:hAnsi="Arial" w:cs="Arial"/>
          <w:b/>
          <w:bCs/>
          <w:kern w:val="0"/>
          <w:lang w:eastAsia="it-IT"/>
        </w:rPr>
        <w:t>Contabilità armonizzata</w:t>
      </w:r>
    </w:p>
    <w:p w14:paraId="651316CB" w14:textId="49D08A7F" w:rsidR="006374D6" w:rsidRDefault="00B27C19">
      <w:pPr>
        <w:pStyle w:val="Standard"/>
        <w:jc w:val="both"/>
        <w:rPr>
          <w:rFonts w:ascii="Arial" w:hAnsi="Arial" w:cs="Arial"/>
          <w:kern w:val="0"/>
          <w:lang w:eastAsia="it-IT"/>
        </w:rPr>
      </w:pPr>
      <w:r>
        <w:rPr>
          <w:rFonts w:ascii="Arial" w:hAnsi="Arial" w:cs="Arial"/>
          <w:kern w:val="0"/>
          <w:lang w:eastAsia="it-IT"/>
        </w:rPr>
        <w:t>L’avvio della riforma contabile prevista dal D.Lgs 118/2011 che dal 1° gennaio 2016 ha interessato anche la Pubblica Amministrazione della Provincia Autonoma di Trento, ed ha obbligato l’intero Ente ma soprattutto il personale del Settore Finanziario a una serie di adempimenti per rispettare i quali, anche nel corso del 2</w:t>
      </w:r>
      <w:r w:rsidR="00782E9E">
        <w:rPr>
          <w:rFonts w:ascii="Arial" w:hAnsi="Arial" w:cs="Arial"/>
          <w:kern w:val="0"/>
          <w:lang w:eastAsia="it-IT"/>
        </w:rPr>
        <w:t>023</w:t>
      </w:r>
      <w:r>
        <w:rPr>
          <w:rFonts w:ascii="Arial" w:hAnsi="Arial" w:cs="Arial"/>
          <w:kern w:val="0"/>
          <w:lang w:eastAsia="it-IT"/>
        </w:rPr>
        <w:t>, è stata prevista la partecipazione ad alcuni momenti formativi.</w:t>
      </w:r>
    </w:p>
    <w:p w14:paraId="285E6980" w14:textId="77777777" w:rsidR="006374D6" w:rsidRDefault="006374D6">
      <w:pPr>
        <w:pStyle w:val="Standard"/>
        <w:jc w:val="both"/>
        <w:rPr>
          <w:rFonts w:ascii="Arial" w:hAnsi="Arial" w:cs="Arial"/>
          <w:kern w:val="0"/>
          <w:lang w:eastAsia="it-IT"/>
        </w:rPr>
      </w:pPr>
    </w:p>
    <w:p w14:paraId="490221BA" w14:textId="77777777" w:rsidR="006374D6" w:rsidRDefault="00B27C19">
      <w:pPr>
        <w:pStyle w:val="Standard"/>
        <w:jc w:val="both"/>
        <w:rPr>
          <w:rFonts w:ascii="Arial" w:hAnsi="Arial" w:cs="Arial"/>
          <w:kern w:val="0"/>
          <w:lang w:eastAsia="it-IT"/>
        </w:rPr>
      </w:pPr>
      <w:r>
        <w:rPr>
          <w:rFonts w:ascii="Arial" w:hAnsi="Arial" w:cs="Arial"/>
          <w:kern w:val="0"/>
          <w:lang w:eastAsia="it-IT"/>
        </w:rPr>
        <w:t>Realizzazione della programmazione economico-finanziaria</w:t>
      </w:r>
    </w:p>
    <w:p w14:paraId="71D4A852" w14:textId="77777777" w:rsidR="006374D6" w:rsidRDefault="00B27C19">
      <w:pPr>
        <w:pStyle w:val="Standard"/>
        <w:jc w:val="both"/>
        <w:rPr>
          <w:rFonts w:ascii="Arial" w:hAnsi="Arial" w:cs="Arial"/>
          <w:kern w:val="0"/>
          <w:lang w:eastAsia="it-IT"/>
        </w:rPr>
      </w:pPr>
      <w:r>
        <w:rPr>
          <w:rFonts w:ascii="Arial" w:hAnsi="Arial" w:cs="Arial"/>
          <w:kern w:val="0"/>
          <w:lang w:eastAsia="it-IT"/>
        </w:rPr>
        <w:t>Sono stati predisposti nel rispetto della normativa:</w:t>
      </w:r>
    </w:p>
    <w:p w14:paraId="064A4422" w14:textId="308421F0" w:rsidR="006374D6" w:rsidRDefault="00B27C19">
      <w:pPr>
        <w:pStyle w:val="Standard"/>
        <w:numPr>
          <w:ilvl w:val="0"/>
          <w:numId w:val="5"/>
        </w:numPr>
        <w:jc w:val="both"/>
        <w:rPr>
          <w:rFonts w:ascii="Arial" w:hAnsi="Arial" w:cs="Arial"/>
          <w:kern w:val="0"/>
          <w:lang w:eastAsia="it-IT"/>
        </w:rPr>
      </w:pPr>
      <w:r>
        <w:rPr>
          <w:rFonts w:ascii="Arial" w:hAnsi="Arial" w:cs="Arial"/>
          <w:kern w:val="0"/>
          <w:lang w:eastAsia="it-IT"/>
        </w:rPr>
        <w:t>il bilancio di previsione 202</w:t>
      </w:r>
      <w:r w:rsidR="00782E9E">
        <w:rPr>
          <w:rFonts w:ascii="Arial" w:hAnsi="Arial" w:cs="Arial"/>
          <w:kern w:val="0"/>
          <w:lang w:eastAsia="it-IT"/>
        </w:rPr>
        <w:t>3-2025</w:t>
      </w:r>
      <w:r>
        <w:rPr>
          <w:rFonts w:ascii="Arial" w:hAnsi="Arial" w:cs="Arial"/>
          <w:kern w:val="0"/>
          <w:lang w:eastAsia="it-IT"/>
        </w:rPr>
        <w:t xml:space="preserve"> nel rispetto ai nuovi schemi di bilancio di cui al D.Lgs. 118/2011 - ed allegati, approvato dal C</w:t>
      </w:r>
      <w:r w:rsidR="000B2D69">
        <w:rPr>
          <w:rFonts w:ascii="Arial" w:hAnsi="Arial" w:cs="Arial"/>
          <w:kern w:val="0"/>
          <w:lang w:eastAsia="it-IT"/>
        </w:rPr>
        <w:t>onsiglio dei Sindaci</w:t>
      </w:r>
      <w:r>
        <w:rPr>
          <w:rFonts w:ascii="Arial" w:hAnsi="Arial" w:cs="Arial"/>
          <w:kern w:val="0"/>
          <w:lang w:eastAsia="it-IT"/>
        </w:rPr>
        <w:t xml:space="preserve"> con </w:t>
      </w:r>
      <w:r w:rsidR="000B2D69">
        <w:rPr>
          <w:rFonts w:ascii="Arial" w:hAnsi="Arial" w:cs="Arial"/>
          <w:kern w:val="0"/>
          <w:lang w:eastAsia="it-IT"/>
        </w:rPr>
        <w:t>deliberazione</w:t>
      </w:r>
      <w:r>
        <w:rPr>
          <w:rFonts w:ascii="Arial" w:hAnsi="Arial" w:cs="Arial"/>
          <w:kern w:val="0"/>
          <w:lang w:eastAsia="it-IT"/>
        </w:rPr>
        <w:t xml:space="preserve"> n. </w:t>
      </w:r>
      <w:r w:rsidR="00782E9E">
        <w:rPr>
          <w:rFonts w:ascii="Arial" w:hAnsi="Arial" w:cs="Arial"/>
          <w:kern w:val="0"/>
          <w:lang w:eastAsia="it-IT"/>
        </w:rPr>
        <w:t>15 dd. 19.12.2022</w:t>
      </w:r>
      <w:r>
        <w:rPr>
          <w:rFonts w:ascii="Arial" w:hAnsi="Arial" w:cs="Arial"/>
          <w:kern w:val="0"/>
          <w:lang w:eastAsia="it-IT"/>
        </w:rPr>
        <w:t>. Il bilancio è stato inviato al Servizio Autonomie Locali della Provincia Autonoma di Trento per le attività di controllo previste dalla normativa e al Tesoriere della Comunità, in forma elettronica sia al Servizio Finanza Locale che alla B.D.A.P. BANCA DATI AMMINISTRAZIONI PUBBLICHE.</w:t>
      </w:r>
    </w:p>
    <w:p w14:paraId="6A248705" w14:textId="734E2FFB" w:rsidR="006374D6" w:rsidRDefault="00B27C19">
      <w:pPr>
        <w:pStyle w:val="Standard"/>
        <w:numPr>
          <w:ilvl w:val="0"/>
          <w:numId w:val="5"/>
        </w:numPr>
        <w:jc w:val="both"/>
        <w:rPr>
          <w:rFonts w:ascii="Arial" w:hAnsi="Arial" w:cs="Arial"/>
          <w:kern w:val="0"/>
          <w:lang w:eastAsia="it-IT"/>
        </w:rPr>
      </w:pPr>
      <w:r>
        <w:rPr>
          <w:rFonts w:ascii="Arial" w:hAnsi="Arial" w:cs="Arial"/>
          <w:kern w:val="0"/>
          <w:lang w:eastAsia="it-IT"/>
        </w:rPr>
        <w:t xml:space="preserve">il Peg – piano esecutivo di gestione- approvato dal </w:t>
      </w:r>
      <w:r w:rsidR="00D242FA">
        <w:rPr>
          <w:rFonts w:ascii="Arial" w:hAnsi="Arial" w:cs="Arial"/>
          <w:kern w:val="0"/>
          <w:lang w:eastAsia="it-IT"/>
        </w:rPr>
        <w:t>Presidente</w:t>
      </w:r>
      <w:r>
        <w:rPr>
          <w:rFonts w:ascii="Arial" w:hAnsi="Arial" w:cs="Arial"/>
          <w:kern w:val="0"/>
          <w:lang w:eastAsia="it-IT"/>
        </w:rPr>
        <w:t xml:space="preserve"> della Comunità con decreto n. </w:t>
      </w:r>
      <w:r w:rsidR="00782E9E">
        <w:rPr>
          <w:rFonts w:ascii="Arial" w:hAnsi="Arial" w:cs="Arial"/>
          <w:kern w:val="0"/>
          <w:lang w:eastAsia="it-IT"/>
        </w:rPr>
        <w:t>51</w:t>
      </w:r>
      <w:r>
        <w:rPr>
          <w:rFonts w:ascii="Arial" w:hAnsi="Arial" w:cs="Arial"/>
          <w:kern w:val="0"/>
          <w:lang w:eastAsia="it-IT"/>
        </w:rPr>
        <w:t xml:space="preserve"> dd. 2</w:t>
      </w:r>
      <w:r w:rsidR="00782E9E">
        <w:rPr>
          <w:rFonts w:ascii="Arial" w:hAnsi="Arial" w:cs="Arial"/>
          <w:kern w:val="0"/>
          <w:lang w:eastAsia="it-IT"/>
        </w:rPr>
        <w:t>9.12.2022</w:t>
      </w:r>
      <w:r>
        <w:rPr>
          <w:rFonts w:ascii="Arial" w:hAnsi="Arial" w:cs="Arial"/>
          <w:kern w:val="0"/>
          <w:lang w:eastAsia="it-IT"/>
        </w:rPr>
        <w:t>.</w:t>
      </w:r>
    </w:p>
    <w:p w14:paraId="165CAD46" w14:textId="77777777" w:rsidR="006374D6" w:rsidRDefault="006374D6">
      <w:pPr>
        <w:pStyle w:val="Standard"/>
        <w:jc w:val="both"/>
        <w:rPr>
          <w:rFonts w:ascii="Arial" w:hAnsi="Arial" w:cs="Arial"/>
          <w:kern w:val="0"/>
          <w:lang w:eastAsia="it-IT"/>
        </w:rPr>
      </w:pPr>
    </w:p>
    <w:p w14:paraId="7C7023D4" w14:textId="77777777" w:rsidR="006374D6" w:rsidRDefault="00B27C19">
      <w:pPr>
        <w:pStyle w:val="Standard"/>
        <w:jc w:val="both"/>
        <w:rPr>
          <w:rFonts w:ascii="Arial" w:hAnsi="Arial" w:cs="Arial"/>
          <w:kern w:val="0"/>
          <w:u w:val="single"/>
          <w:lang w:eastAsia="it-IT"/>
        </w:rPr>
      </w:pPr>
      <w:r>
        <w:rPr>
          <w:rFonts w:ascii="Arial" w:hAnsi="Arial" w:cs="Arial"/>
          <w:kern w:val="0"/>
          <w:u w:val="single"/>
          <w:lang w:eastAsia="it-IT"/>
        </w:rPr>
        <w:t>Gestione di bilancio</w:t>
      </w:r>
    </w:p>
    <w:p w14:paraId="751B6E34" w14:textId="3C863B38" w:rsidR="006374D6" w:rsidRDefault="00B27C19">
      <w:pPr>
        <w:pStyle w:val="Standard"/>
        <w:jc w:val="both"/>
        <w:rPr>
          <w:rFonts w:ascii="Arial" w:hAnsi="Arial" w:cs="Arial"/>
          <w:kern w:val="0"/>
          <w:lang w:eastAsia="it-IT"/>
        </w:rPr>
      </w:pPr>
      <w:r>
        <w:rPr>
          <w:rFonts w:ascii="Arial" w:hAnsi="Arial" w:cs="Arial"/>
          <w:kern w:val="0"/>
          <w:lang w:eastAsia="it-IT"/>
        </w:rPr>
        <w:t>Il servizio finanziario nel corso del 20</w:t>
      </w:r>
      <w:r w:rsidR="00782E9E">
        <w:rPr>
          <w:rFonts w:ascii="Arial" w:hAnsi="Arial" w:cs="Arial"/>
          <w:kern w:val="0"/>
          <w:lang w:eastAsia="it-IT"/>
        </w:rPr>
        <w:t>23</w:t>
      </w:r>
      <w:r>
        <w:rPr>
          <w:rFonts w:ascii="Arial" w:hAnsi="Arial" w:cs="Arial"/>
          <w:kern w:val="0"/>
          <w:lang w:eastAsia="it-IT"/>
        </w:rPr>
        <w:t xml:space="preserve"> ha visionato per esprimere il visto o il parere su:</w:t>
      </w:r>
    </w:p>
    <w:p w14:paraId="385FBA33" w14:textId="497C6DFC" w:rsidR="006374D6" w:rsidRDefault="00782E9E">
      <w:pPr>
        <w:pStyle w:val="Standard"/>
        <w:numPr>
          <w:ilvl w:val="0"/>
          <w:numId w:val="53"/>
        </w:numPr>
        <w:jc w:val="both"/>
        <w:rPr>
          <w:rFonts w:ascii="Arial" w:hAnsi="Arial" w:cs="Arial"/>
          <w:kern w:val="0"/>
          <w:lang w:eastAsia="it-IT"/>
        </w:rPr>
      </w:pPr>
      <w:r>
        <w:rPr>
          <w:rFonts w:ascii="Arial" w:hAnsi="Arial" w:cs="Arial"/>
          <w:kern w:val="0"/>
          <w:lang w:eastAsia="it-IT"/>
        </w:rPr>
        <w:t>785</w:t>
      </w:r>
      <w:r w:rsidR="00B27C19">
        <w:rPr>
          <w:rFonts w:ascii="Arial" w:hAnsi="Arial" w:cs="Arial"/>
          <w:kern w:val="0"/>
          <w:lang w:eastAsia="it-IT"/>
        </w:rPr>
        <w:t xml:space="preserve"> determinazioni adottate dai Responsabili dei Settori (Settore Segreteria, Istruzione e Personale, Settore Finanziario, Settore Tecnico, Settore Socio-Assistenziale);</w:t>
      </w:r>
    </w:p>
    <w:p w14:paraId="322EB2A6" w14:textId="1272CD80" w:rsidR="006374D6" w:rsidRDefault="00782E9E">
      <w:pPr>
        <w:pStyle w:val="Standard"/>
        <w:numPr>
          <w:ilvl w:val="0"/>
          <w:numId w:val="53"/>
        </w:numPr>
        <w:jc w:val="both"/>
        <w:rPr>
          <w:rFonts w:ascii="Arial" w:hAnsi="Arial" w:cs="Arial"/>
          <w:kern w:val="0"/>
          <w:lang w:eastAsia="it-IT"/>
        </w:rPr>
      </w:pPr>
      <w:r>
        <w:rPr>
          <w:rFonts w:ascii="Arial" w:hAnsi="Arial" w:cs="Arial"/>
          <w:kern w:val="0"/>
          <w:lang w:eastAsia="it-IT"/>
        </w:rPr>
        <w:t>118</w:t>
      </w:r>
      <w:r w:rsidR="00B27C19">
        <w:rPr>
          <w:rFonts w:ascii="Arial" w:hAnsi="Arial" w:cs="Arial"/>
          <w:kern w:val="0"/>
          <w:lang w:eastAsia="it-IT"/>
        </w:rPr>
        <w:t xml:space="preserve"> decreti assunti dal Presidente dell’Ente;</w:t>
      </w:r>
    </w:p>
    <w:p w14:paraId="4488584E" w14:textId="7C935011" w:rsidR="006374D6" w:rsidRDefault="00782E9E">
      <w:pPr>
        <w:pStyle w:val="Standard"/>
        <w:numPr>
          <w:ilvl w:val="0"/>
          <w:numId w:val="53"/>
        </w:numPr>
        <w:jc w:val="both"/>
        <w:rPr>
          <w:rFonts w:ascii="Arial" w:hAnsi="Arial" w:cs="Arial"/>
          <w:kern w:val="0"/>
          <w:lang w:eastAsia="it-IT"/>
        </w:rPr>
      </w:pPr>
      <w:r>
        <w:rPr>
          <w:rFonts w:ascii="Arial" w:hAnsi="Arial" w:cs="Arial"/>
          <w:kern w:val="0"/>
          <w:lang w:eastAsia="it-IT"/>
        </w:rPr>
        <w:t>44</w:t>
      </w:r>
      <w:r w:rsidR="00B27C19">
        <w:rPr>
          <w:rFonts w:ascii="Arial" w:hAnsi="Arial" w:cs="Arial"/>
          <w:kern w:val="0"/>
          <w:lang w:eastAsia="it-IT"/>
        </w:rPr>
        <w:t xml:space="preserve"> delibere assunte dal Consiglio dei Sindaci;</w:t>
      </w:r>
    </w:p>
    <w:p w14:paraId="3DB0858C" w14:textId="69621959" w:rsidR="006374D6" w:rsidRDefault="00782E9E">
      <w:pPr>
        <w:pStyle w:val="Standard"/>
        <w:numPr>
          <w:ilvl w:val="0"/>
          <w:numId w:val="53"/>
        </w:numPr>
        <w:jc w:val="both"/>
        <w:rPr>
          <w:rFonts w:ascii="Arial" w:hAnsi="Arial" w:cs="Arial"/>
          <w:kern w:val="0"/>
          <w:lang w:eastAsia="it-IT"/>
        </w:rPr>
      </w:pPr>
      <w:r>
        <w:rPr>
          <w:rFonts w:ascii="Arial" w:hAnsi="Arial" w:cs="Arial"/>
          <w:kern w:val="0"/>
          <w:lang w:eastAsia="it-IT"/>
        </w:rPr>
        <w:t>3</w:t>
      </w:r>
      <w:r w:rsidR="00B27C19">
        <w:rPr>
          <w:rFonts w:ascii="Arial" w:hAnsi="Arial" w:cs="Arial"/>
          <w:kern w:val="0"/>
          <w:lang w:eastAsia="it-IT"/>
        </w:rPr>
        <w:t xml:space="preserve"> delibere assunte dall’Assemblea per la pianificazione urbanistica e lo sviluppo</w:t>
      </w:r>
      <w:r>
        <w:rPr>
          <w:rFonts w:ascii="Arial" w:hAnsi="Arial" w:cs="Arial"/>
          <w:kern w:val="0"/>
          <w:lang w:eastAsia="it-IT"/>
        </w:rPr>
        <w:t>.</w:t>
      </w:r>
    </w:p>
    <w:p w14:paraId="69DA5B06" w14:textId="77777777" w:rsidR="00782E9E" w:rsidRDefault="00782E9E">
      <w:pPr>
        <w:pStyle w:val="Standard"/>
        <w:ind w:left="720"/>
        <w:jc w:val="both"/>
        <w:rPr>
          <w:rFonts w:ascii="Arial" w:hAnsi="Arial" w:cs="Arial"/>
          <w:kern w:val="0"/>
          <w:lang w:eastAsia="it-IT"/>
        </w:rPr>
      </w:pPr>
    </w:p>
    <w:p w14:paraId="32D605D7" w14:textId="77777777" w:rsidR="00782E9E" w:rsidRDefault="00782E9E">
      <w:pPr>
        <w:pStyle w:val="Standard"/>
        <w:ind w:left="720"/>
        <w:jc w:val="both"/>
        <w:rPr>
          <w:rFonts w:ascii="Arial" w:hAnsi="Arial" w:cs="Arial"/>
          <w:kern w:val="0"/>
          <w:lang w:eastAsia="it-IT"/>
        </w:rPr>
      </w:pPr>
    </w:p>
    <w:p w14:paraId="78799848" w14:textId="78C9A6CE" w:rsidR="006374D6" w:rsidRDefault="00B27C19">
      <w:pPr>
        <w:pStyle w:val="Standard"/>
        <w:jc w:val="both"/>
        <w:rPr>
          <w:rFonts w:ascii="Arial" w:hAnsi="Arial" w:cs="Arial"/>
          <w:kern w:val="0"/>
          <w:lang w:eastAsia="it-IT"/>
        </w:rPr>
      </w:pPr>
      <w:r>
        <w:rPr>
          <w:rFonts w:ascii="Arial" w:hAnsi="Arial" w:cs="Arial"/>
          <w:kern w:val="0"/>
          <w:lang w:eastAsia="it-IT"/>
        </w:rPr>
        <w:t>Ha assunto 1.</w:t>
      </w:r>
      <w:r w:rsidR="00782E9E">
        <w:rPr>
          <w:rFonts w:ascii="Arial" w:hAnsi="Arial" w:cs="Arial"/>
          <w:kern w:val="0"/>
          <w:lang w:eastAsia="it-IT"/>
        </w:rPr>
        <w:t>119</w:t>
      </w:r>
      <w:r>
        <w:rPr>
          <w:rFonts w:ascii="Arial" w:hAnsi="Arial" w:cs="Arial"/>
          <w:kern w:val="0"/>
          <w:lang w:eastAsia="it-IT"/>
        </w:rPr>
        <w:t xml:space="preserve"> impegni di spesa e </w:t>
      </w:r>
      <w:r w:rsidR="00782E9E">
        <w:rPr>
          <w:rFonts w:ascii="Arial" w:hAnsi="Arial" w:cs="Arial"/>
          <w:kern w:val="0"/>
          <w:lang w:eastAsia="it-IT"/>
        </w:rPr>
        <w:t>365</w:t>
      </w:r>
      <w:r>
        <w:rPr>
          <w:rFonts w:ascii="Arial" w:hAnsi="Arial" w:cs="Arial"/>
          <w:kern w:val="0"/>
          <w:lang w:eastAsia="it-IT"/>
        </w:rPr>
        <w:t xml:space="preserve"> accertamenti.</w:t>
      </w:r>
    </w:p>
    <w:p w14:paraId="6BD4079A" w14:textId="1B8BF635" w:rsidR="006374D6" w:rsidRDefault="00B27C19">
      <w:pPr>
        <w:pStyle w:val="Standard"/>
        <w:jc w:val="both"/>
        <w:rPr>
          <w:rFonts w:ascii="Arial" w:hAnsi="Arial" w:cs="Arial"/>
          <w:kern w:val="0"/>
          <w:lang w:eastAsia="it-IT"/>
        </w:rPr>
      </w:pPr>
      <w:r>
        <w:rPr>
          <w:rFonts w:ascii="Arial" w:hAnsi="Arial" w:cs="Arial"/>
          <w:kern w:val="0"/>
          <w:lang w:eastAsia="it-IT"/>
        </w:rPr>
        <w:t xml:space="preserve">Ha emesso </w:t>
      </w:r>
      <w:r w:rsidR="00782E9E">
        <w:rPr>
          <w:rFonts w:ascii="Arial" w:hAnsi="Arial" w:cs="Arial"/>
          <w:kern w:val="0"/>
          <w:lang w:eastAsia="it-IT"/>
        </w:rPr>
        <w:t>3.473</w:t>
      </w:r>
      <w:r>
        <w:rPr>
          <w:rFonts w:ascii="Arial" w:hAnsi="Arial" w:cs="Arial"/>
          <w:kern w:val="0"/>
          <w:lang w:eastAsia="it-IT"/>
        </w:rPr>
        <w:t xml:space="preserve"> mandati di pagamento e </w:t>
      </w:r>
      <w:r w:rsidR="00782E9E">
        <w:rPr>
          <w:rFonts w:ascii="Arial" w:hAnsi="Arial" w:cs="Arial"/>
          <w:kern w:val="0"/>
          <w:lang w:eastAsia="it-IT"/>
        </w:rPr>
        <w:t>5.874</w:t>
      </w:r>
      <w:r>
        <w:rPr>
          <w:rFonts w:ascii="Arial" w:hAnsi="Arial" w:cs="Arial"/>
          <w:kern w:val="0"/>
          <w:lang w:eastAsia="it-IT"/>
        </w:rPr>
        <w:t xml:space="preserve"> reversali di incasso.</w:t>
      </w:r>
    </w:p>
    <w:p w14:paraId="40348C1E" w14:textId="77777777" w:rsidR="006374D6" w:rsidRDefault="00B27C19">
      <w:pPr>
        <w:pStyle w:val="Standard"/>
        <w:jc w:val="both"/>
        <w:rPr>
          <w:rFonts w:ascii="Arial" w:hAnsi="Arial" w:cs="Arial"/>
          <w:kern w:val="0"/>
          <w:lang w:eastAsia="it-IT"/>
        </w:rPr>
      </w:pPr>
      <w:r>
        <w:rPr>
          <w:rFonts w:ascii="Arial" w:hAnsi="Arial" w:cs="Arial"/>
          <w:kern w:val="0"/>
          <w:lang w:eastAsia="it-IT"/>
        </w:rPr>
        <w:t>Sono state predisposte ed inviate:</w:t>
      </w:r>
    </w:p>
    <w:p w14:paraId="3AF02767" w14:textId="77777777" w:rsidR="006374D6" w:rsidRDefault="00B27C19">
      <w:pPr>
        <w:pStyle w:val="Standard"/>
        <w:numPr>
          <w:ilvl w:val="0"/>
          <w:numId w:val="54"/>
        </w:numPr>
        <w:jc w:val="both"/>
        <w:rPr>
          <w:rFonts w:ascii="Arial" w:hAnsi="Arial" w:cs="Arial"/>
          <w:kern w:val="0"/>
          <w:lang w:eastAsia="it-IT"/>
        </w:rPr>
      </w:pPr>
      <w:r>
        <w:rPr>
          <w:rFonts w:ascii="Arial" w:hAnsi="Arial" w:cs="Arial"/>
          <w:kern w:val="0"/>
          <w:lang w:eastAsia="it-IT"/>
        </w:rPr>
        <w:t>dichiarazione IVA;</w:t>
      </w:r>
    </w:p>
    <w:p w14:paraId="2A245F5B" w14:textId="77777777" w:rsidR="006374D6" w:rsidRDefault="00B27C19">
      <w:pPr>
        <w:pStyle w:val="Standard"/>
        <w:numPr>
          <w:ilvl w:val="0"/>
          <w:numId w:val="54"/>
        </w:numPr>
        <w:jc w:val="both"/>
        <w:rPr>
          <w:rFonts w:ascii="Arial" w:hAnsi="Arial" w:cs="Arial"/>
          <w:kern w:val="0"/>
          <w:lang w:eastAsia="it-IT"/>
        </w:rPr>
      </w:pPr>
      <w:r>
        <w:rPr>
          <w:rFonts w:ascii="Arial" w:hAnsi="Arial" w:cs="Arial"/>
          <w:kern w:val="0"/>
          <w:lang w:eastAsia="it-IT"/>
        </w:rPr>
        <w:t>dichiarazione IRAP (metodo commerciale e retributivo);</w:t>
      </w:r>
    </w:p>
    <w:p w14:paraId="506ADDBB" w14:textId="77777777" w:rsidR="006374D6" w:rsidRDefault="00B27C19">
      <w:pPr>
        <w:pStyle w:val="Standard"/>
        <w:numPr>
          <w:ilvl w:val="0"/>
          <w:numId w:val="54"/>
        </w:numPr>
        <w:jc w:val="both"/>
        <w:rPr>
          <w:rFonts w:ascii="Arial" w:hAnsi="Arial" w:cs="Arial"/>
          <w:kern w:val="0"/>
          <w:lang w:eastAsia="it-IT"/>
        </w:rPr>
      </w:pPr>
      <w:r>
        <w:rPr>
          <w:rFonts w:ascii="Arial" w:hAnsi="Arial" w:cs="Arial"/>
          <w:kern w:val="0"/>
          <w:lang w:eastAsia="it-IT"/>
        </w:rPr>
        <w:t>attestazioni delle ritenute fiscali operate sui contributi erogati alle associazioni;</w:t>
      </w:r>
    </w:p>
    <w:p w14:paraId="2EC92733" w14:textId="77777777" w:rsidR="006374D6" w:rsidRDefault="00B27C19">
      <w:pPr>
        <w:pStyle w:val="Standard"/>
        <w:numPr>
          <w:ilvl w:val="0"/>
          <w:numId w:val="54"/>
        </w:numPr>
        <w:jc w:val="both"/>
        <w:rPr>
          <w:rFonts w:ascii="Arial" w:hAnsi="Arial" w:cs="Arial"/>
          <w:kern w:val="0"/>
          <w:lang w:eastAsia="it-IT"/>
        </w:rPr>
      </w:pPr>
      <w:r>
        <w:rPr>
          <w:rFonts w:ascii="Arial" w:hAnsi="Arial" w:cs="Arial"/>
          <w:kern w:val="0"/>
          <w:lang w:eastAsia="it-IT"/>
        </w:rPr>
        <w:t>dichiarazione di assenza posizione debitorie;</w:t>
      </w:r>
    </w:p>
    <w:p w14:paraId="75F1A850" w14:textId="12D0C5ED" w:rsidR="006374D6" w:rsidRDefault="00B27C19">
      <w:pPr>
        <w:pStyle w:val="Standard"/>
        <w:numPr>
          <w:ilvl w:val="0"/>
          <w:numId w:val="54"/>
        </w:numPr>
        <w:jc w:val="both"/>
        <w:rPr>
          <w:rFonts w:ascii="Arial" w:hAnsi="Arial" w:cs="Arial"/>
          <w:kern w:val="0"/>
          <w:lang w:eastAsia="it-IT"/>
        </w:rPr>
      </w:pPr>
      <w:r>
        <w:rPr>
          <w:rFonts w:ascii="Arial" w:hAnsi="Arial" w:cs="Arial"/>
          <w:kern w:val="0"/>
          <w:lang w:eastAsia="it-IT"/>
        </w:rPr>
        <w:t>certificato al bilancio 202</w:t>
      </w:r>
      <w:r w:rsidR="00782E9E">
        <w:rPr>
          <w:rFonts w:ascii="Arial" w:hAnsi="Arial" w:cs="Arial"/>
          <w:kern w:val="0"/>
          <w:lang w:eastAsia="it-IT"/>
        </w:rPr>
        <w:t>3-2025</w:t>
      </w:r>
      <w:r>
        <w:rPr>
          <w:rFonts w:ascii="Arial" w:hAnsi="Arial" w:cs="Arial"/>
          <w:kern w:val="0"/>
          <w:lang w:eastAsia="it-IT"/>
        </w:rPr>
        <w:t>;</w:t>
      </w:r>
    </w:p>
    <w:p w14:paraId="52D30EA1" w14:textId="77777777" w:rsidR="006374D6" w:rsidRDefault="00B27C19">
      <w:pPr>
        <w:pStyle w:val="Standard"/>
        <w:numPr>
          <w:ilvl w:val="0"/>
          <w:numId w:val="54"/>
        </w:numPr>
        <w:jc w:val="both"/>
        <w:rPr>
          <w:rFonts w:ascii="Arial" w:hAnsi="Arial" w:cs="Arial"/>
          <w:kern w:val="0"/>
          <w:lang w:eastAsia="it-IT"/>
        </w:rPr>
      </w:pPr>
      <w:r>
        <w:rPr>
          <w:rFonts w:ascii="Arial" w:hAnsi="Arial" w:cs="Arial"/>
          <w:kern w:val="0"/>
          <w:lang w:eastAsia="it-IT"/>
        </w:rPr>
        <w:t>circa 4.000 tra fatture e note di richiesta pagamento.</w:t>
      </w:r>
    </w:p>
    <w:p w14:paraId="05E52337" w14:textId="77777777" w:rsidR="006374D6" w:rsidRDefault="006374D6">
      <w:pPr>
        <w:pStyle w:val="Standard"/>
        <w:jc w:val="both"/>
        <w:rPr>
          <w:rFonts w:ascii="Arial" w:hAnsi="Arial" w:cs="Arial"/>
          <w:shd w:val="clear" w:color="auto" w:fill="FFFF00"/>
        </w:rPr>
      </w:pPr>
    </w:p>
    <w:p w14:paraId="42849799" w14:textId="77777777" w:rsidR="006374D6" w:rsidRDefault="00B27C19">
      <w:pPr>
        <w:pStyle w:val="Standard"/>
        <w:jc w:val="both"/>
        <w:rPr>
          <w:rFonts w:ascii="Arial" w:hAnsi="Arial" w:cs="Arial"/>
          <w:kern w:val="0"/>
          <w:u w:val="single"/>
          <w:lang w:eastAsia="it-IT"/>
        </w:rPr>
      </w:pPr>
      <w:r>
        <w:rPr>
          <w:rFonts w:ascii="Arial" w:hAnsi="Arial" w:cs="Arial"/>
          <w:kern w:val="0"/>
          <w:u w:val="single"/>
          <w:lang w:eastAsia="it-IT"/>
        </w:rPr>
        <w:t>Rendiconto di gestione</w:t>
      </w:r>
    </w:p>
    <w:p w14:paraId="73B89F45" w14:textId="77777777" w:rsidR="006374D6" w:rsidRDefault="00B27C19">
      <w:pPr>
        <w:pStyle w:val="Standard"/>
        <w:jc w:val="both"/>
        <w:rPr>
          <w:rFonts w:ascii="Arial" w:hAnsi="Arial" w:cs="Arial"/>
          <w:kern w:val="0"/>
          <w:lang w:eastAsia="it-IT"/>
        </w:rPr>
      </w:pPr>
      <w:r>
        <w:rPr>
          <w:rFonts w:ascii="Arial" w:hAnsi="Arial" w:cs="Arial"/>
          <w:kern w:val="0"/>
          <w:lang w:eastAsia="it-IT"/>
        </w:rPr>
        <w:t xml:space="preserve">Dopo la ricognizione ordinaria dei residui attivi e passivi e in seguito all’approvazione del Conto del Tesoriere, del Conto degli agenti contabili, del Conto dell’economo, del Conto dei consegnatari dei beni, del Conto delle azioni, del Conto dell’agente di riscossione, del Rendiconto delle spese di rappresentanza, del Rendiconto del SIOPE, degli indicatori finanziari ed economici, dei parametri di efficacia ed efficienza, degli indicatori dei </w:t>
      </w:r>
      <w:r>
        <w:rPr>
          <w:rFonts w:ascii="Arial" w:hAnsi="Arial" w:cs="Arial"/>
          <w:kern w:val="0"/>
          <w:lang w:eastAsia="it-IT"/>
        </w:rPr>
        <w:lastRenderedPageBreak/>
        <w:t>servizi a domanda individuale e servizi diversi, della relazione della Giunta e assunta agli atti la relazione del Revisore dei conti.</w:t>
      </w:r>
    </w:p>
    <w:p w14:paraId="0CC32057" w14:textId="44767475" w:rsidR="006374D6" w:rsidRDefault="00B27C19">
      <w:pPr>
        <w:pStyle w:val="Standard"/>
        <w:jc w:val="both"/>
        <w:rPr>
          <w:rFonts w:ascii="Arial" w:hAnsi="Arial" w:cs="Arial"/>
          <w:kern w:val="0"/>
          <w:lang w:eastAsia="it-IT"/>
        </w:rPr>
      </w:pPr>
      <w:r>
        <w:rPr>
          <w:rFonts w:ascii="Arial" w:hAnsi="Arial" w:cs="Arial"/>
          <w:kern w:val="0"/>
          <w:lang w:eastAsia="it-IT"/>
        </w:rPr>
        <w:t>Il rendiconto della gestione, relativo all’esercizio finanziario 202</w:t>
      </w:r>
      <w:r w:rsidR="00D242FA">
        <w:rPr>
          <w:rFonts w:ascii="Arial" w:hAnsi="Arial" w:cs="Arial"/>
          <w:kern w:val="0"/>
          <w:lang w:eastAsia="it-IT"/>
        </w:rPr>
        <w:t>2</w:t>
      </w:r>
      <w:r>
        <w:rPr>
          <w:rFonts w:ascii="Arial" w:hAnsi="Arial" w:cs="Arial"/>
          <w:kern w:val="0"/>
          <w:lang w:eastAsia="it-IT"/>
        </w:rPr>
        <w:t xml:space="preserve"> è stato quindi approvato con decreto del </w:t>
      </w:r>
      <w:r w:rsidR="00D242FA">
        <w:rPr>
          <w:rFonts w:ascii="Arial" w:hAnsi="Arial" w:cs="Arial"/>
          <w:kern w:val="0"/>
          <w:lang w:eastAsia="it-IT"/>
        </w:rPr>
        <w:t>Presidente</w:t>
      </w:r>
      <w:r>
        <w:rPr>
          <w:rFonts w:ascii="Arial" w:hAnsi="Arial" w:cs="Arial"/>
          <w:kern w:val="0"/>
          <w:lang w:eastAsia="it-IT"/>
        </w:rPr>
        <w:t xml:space="preserve"> n. </w:t>
      </w:r>
      <w:r w:rsidR="00D242FA">
        <w:rPr>
          <w:rFonts w:ascii="Arial" w:hAnsi="Arial" w:cs="Arial"/>
          <w:kern w:val="0"/>
          <w:lang w:eastAsia="it-IT"/>
        </w:rPr>
        <w:t>14</w:t>
      </w:r>
      <w:r>
        <w:rPr>
          <w:rFonts w:ascii="Arial" w:hAnsi="Arial" w:cs="Arial"/>
          <w:kern w:val="0"/>
          <w:lang w:eastAsia="it-IT"/>
        </w:rPr>
        <w:t xml:space="preserve"> dd. </w:t>
      </w:r>
      <w:r w:rsidR="00D242FA">
        <w:rPr>
          <w:rFonts w:ascii="Arial" w:hAnsi="Arial" w:cs="Arial"/>
          <w:kern w:val="0"/>
          <w:lang w:eastAsia="it-IT"/>
        </w:rPr>
        <w:t>03.05.2023</w:t>
      </w:r>
      <w:r>
        <w:rPr>
          <w:rFonts w:ascii="Arial" w:hAnsi="Arial" w:cs="Arial"/>
          <w:kern w:val="0"/>
          <w:lang w:eastAsia="it-IT"/>
        </w:rPr>
        <w:t>.</w:t>
      </w:r>
    </w:p>
    <w:p w14:paraId="34BC7044" w14:textId="77777777" w:rsidR="006374D6" w:rsidRDefault="00B27C19">
      <w:pPr>
        <w:pStyle w:val="Standard"/>
        <w:jc w:val="both"/>
        <w:rPr>
          <w:rFonts w:ascii="Arial" w:hAnsi="Arial" w:cs="Arial"/>
          <w:kern w:val="0"/>
          <w:lang w:eastAsia="it-IT"/>
        </w:rPr>
      </w:pPr>
      <w:r>
        <w:rPr>
          <w:rFonts w:ascii="Arial" w:hAnsi="Arial" w:cs="Arial"/>
          <w:kern w:val="0"/>
          <w:lang w:eastAsia="it-IT"/>
        </w:rPr>
        <w:t>Il rendiconto è stato inviato:</w:t>
      </w:r>
    </w:p>
    <w:p w14:paraId="3C2B9F32" w14:textId="77777777" w:rsidR="006374D6" w:rsidRDefault="00B27C19">
      <w:pPr>
        <w:pStyle w:val="Standard"/>
        <w:numPr>
          <w:ilvl w:val="0"/>
          <w:numId w:val="55"/>
        </w:numPr>
        <w:jc w:val="both"/>
        <w:rPr>
          <w:rFonts w:ascii="Arial" w:hAnsi="Arial" w:cs="Arial"/>
          <w:kern w:val="0"/>
          <w:lang w:eastAsia="it-IT"/>
        </w:rPr>
      </w:pPr>
      <w:r>
        <w:rPr>
          <w:rFonts w:ascii="Arial" w:hAnsi="Arial" w:cs="Arial"/>
          <w:kern w:val="0"/>
          <w:lang w:eastAsia="it-IT"/>
        </w:rPr>
        <w:t>al Servizio Autonomie Locali della Provincia Autonoma di Trento per le attività di controllo previste dalla normativa;</w:t>
      </w:r>
    </w:p>
    <w:p w14:paraId="7087075F" w14:textId="77777777" w:rsidR="006374D6" w:rsidRDefault="00B27C19">
      <w:pPr>
        <w:pStyle w:val="Standard"/>
        <w:numPr>
          <w:ilvl w:val="0"/>
          <w:numId w:val="55"/>
        </w:numPr>
        <w:jc w:val="both"/>
        <w:rPr>
          <w:rFonts w:ascii="Arial" w:hAnsi="Arial" w:cs="Arial"/>
          <w:kern w:val="0"/>
          <w:lang w:eastAsia="it-IT"/>
        </w:rPr>
      </w:pPr>
      <w:r>
        <w:rPr>
          <w:rFonts w:ascii="Arial" w:hAnsi="Arial" w:cs="Arial"/>
          <w:kern w:val="0"/>
          <w:lang w:eastAsia="it-IT"/>
        </w:rPr>
        <w:t>in forma elettronica allo stesso Servizio Finanza Locale della Provincia Autonoma di Trento;</w:t>
      </w:r>
    </w:p>
    <w:p w14:paraId="0732A8EC" w14:textId="77777777" w:rsidR="006374D6" w:rsidRDefault="00B27C19">
      <w:pPr>
        <w:pStyle w:val="Standard"/>
        <w:numPr>
          <w:ilvl w:val="0"/>
          <w:numId w:val="55"/>
        </w:numPr>
        <w:jc w:val="both"/>
        <w:rPr>
          <w:rFonts w:ascii="Arial" w:hAnsi="Arial" w:cs="Arial"/>
          <w:kern w:val="0"/>
          <w:lang w:eastAsia="it-IT"/>
        </w:rPr>
      </w:pPr>
      <w:r>
        <w:rPr>
          <w:rFonts w:ascii="Arial" w:hAnsi="Arial" w:cs="Arial"/>
          <w:kern w:val="0"/>
          <w:lang w:eastAsia="it-IT"/>
        </w:rPr>
        <w:t>in forma elettronica alla B.D.A.P. BANCA DATI AMMINISTRAZIONI PUBBLICHE;</w:t>
      </w:r>
    </w:p>
    <w:p w14:paraId="03A27580" w14:textId="5180DC1C" w:rsidR="006374D6" w:rsidRDefault="00B27C19">
      <w:pPr>
        <w:pStyle w:val="Standard"/>
        <w:jc w:val="both"/>
        <w:rPr>
          <w:rFonts w:ascii="Arial" w:hAnsi="Arial" w:cs="Arial"/>
          <w:kern w:val="0"/>
          <w:lang w:eastAsia="it-IT"/>
        </w:rPr>
      </w:pPr>
      <w:r>
        <w:rPr>
          <w:rFonts w:ascii="Arial" w:hAnsi="Arial" w:cs="Arial"/>
          <w:kern w:val="0"/>
          <w:lang w:eastAsia="it-IT"/>
        </w:rPr>
        <w:t>Sono state effettuate le dichiarazioni al Ministero delle Finanze relativamente alle partecipazioni azionarie possedute al 31.12.202</w:t>
      </w:r>
      <w:r w:rsidR="00D242FA">
        <w:rPr>
          <w:rFonts w:ascii="Arial" w:hAnsi="Arial" w:cs="Arial"/>
          <w:kern w:val="0"/>
          <w:lang w:eastAsia="it-IT"/>
        </w:rPr>
        <w:t>1</w:t>
      </w:r>
      <w:r>
        <w:rPr>
          <w:rFonts w:ascii="Arial" w:hAnsi="Arial" w:cs="Arial"/>
          <w:kern w:val="0"/>
          <w:lang w:eastAsia="it-IT"/>
        </w:rPr>
        <w:t>.</w:t>
      </w:r>
    </w:p>
    <w:p w14:paraId="0A8256D7" w14:textId="227EE5FE" w:rsidR="006374D6" w:rsidRDefault="00B27C19">
      <w:pPr>
        <w:pStyle w:val="Standard"/>
        <w:jc w:val="both"/>
        <w:rPr>
          <w:rFonts w:ascii="Arial" w:hAnsi="Arial" w:cs="Arial"/>
          <w:kern w:val="0"/>
          <w:lang w:eastAsia="it-IT"/>
        </w:rPr>
      </w:pPr>
      <w:r>
        <w:rPr>
          <w:rFonts w:ascii="Arial" w:hAnsi="Arial" w:cs="Arial"/>
          <w:kern w:val="0"/>
          <w:lang w:eastAsia="it-IT"/>
        </w:rPr>
        <w:t xml:space="preserve">Con cadenza </w:t>
      </w:r>
      <w:r w:rsidR="00D242FA">
        <w:rPr>
          <w:rFonts w:ascii="Arial" w:hAnsi="Arial" w:cs="Arial"/>
          <w:kern w:val="0"/>
          <w:lang w:eastAsia="it-IT"/>
        </w:rPr>
        <w:t>trimestrale</w:t>
      </w:r>
      <w:r>
        <w:rPr>
          <w:rFonts w:ascii="Arial" w:hAnsi="Arial" w:cs="Arial"/>
          <w:kern w:val="0"/>
          <w:lang w:eastAsia="it-IT"/>
        </w:rPr>
        <w:t xml:space="preserve"> sono stati effettuati i controlli di cassa previsti dalla normativa.</w:t>
      </w:r>
    </w:p>
    <w:p w14:paraId="454A3771" w14:textId="77777777" w:rsidR="006374D6" w:rsidRDefault="006374D6">
      <w:pPr>
        <w:pStyle w:val="Standard"/>
        <w:jc w:val="both"/>
        <w:rPr>
          <w:rFonts w:ascii="Arial" w:hAnsi="Arial" w:cs="Arial"/>
          <w:kern w:val="0"/>
          <w:lang w:eastAsia="it-IT"/>
        </w:rPr>
      </w:pPr>
    </w:p>
    <w:p w14:paraId="4B3DD2E0" w14:textId="77777777" w:rsidR="006374D6" w:rsidRDefault="006374D6">
      <w:pPr>
        <w:pStyle w:val="Standard"/>
        <w:ind w:right="22"/>
        <w:jc w:val="both"/>
        <w:rPr>
          <w:rFonts w:ascii="Arial" w:hAnsi="Arial" w:cs="Arial"/>
          <w:b/>
          <w:shd w:val="clear" w:color="auto" w:fill="FFFF00"/>
        </w:rPr>
      </w:pPr>
    </w:p>
    <w:p w14:paraId="1DCFB9A3" w14:textId="77777777" w:rsidR="006374D6" w:rsidRDefault="00B27C19">
      <w:pPr>
        <w:pStyle w:val="Titolo5"/>
      </w:pPr>
      <w:bookmarkStart w:id="384" w:name="_Toc63934630"/>
      <w:bookmarkStart w:id="385" w:name="_Toc67042898"/>
      <w:bookmarkStart w:id="386" w:name="_Toc67580917"/>
      <w:bookmarkStart w:id="387" w:name="_Toc67581495"/>
      <w:bookmarkStart w:id="388" w:name="_Toc69888189"/>
      <w:bookmarkStart w:id="389" w:name="_Toc69888510"/>
      <w:bookmarkStart w:id="390" w:name="_Toc70340049"/>
      <w:bookmarkStart w:id="391" w:name="_Toc70489768"/>
      <w:bookmarkStart w:id="392" w:name="_Toc70495439"/>
      <w:bookmarkStart w:id="393" w:name="_Toc97546595"/>
      <w:r>
        <w:t>(Miss. 1) PROGRAMMA   5: GESTIONE DEI BENI DEMANIALI E PATRIMONIALI</w:t>
      </w:r>
      <w:bookmarkEnd w:id="384"/>
      <w:bookmarkEnd w:id="385"/>
      <w:bookmarkEnd w:id="386"/>
      <w:bookmarkEnd w:id="387"/>
      <w:bookmarkEnd w:id="388"/>
      <w:bookmarkEnd w:id="389"/>
      <w:bookmarkEnd w:id="390"/>
      <w:bookmarkEnd w:id="391"/>
      <w:bookmarkEnd w:id="392"/>
      <w:bookmarkEnd w:id="393"/>
    </w:p>
    <w:p w14:paraId="45116906" w14:textId="77777777" w:rsidR="006374D6" w:rsidRDefault="00B27C19">
      <w:pPr>
        <w:pStyle w:val="Standard"/>
        <w:jc w:val="both"/>
        <w:rPr>
          <w:rFonts w:ascii="Arial" w:hAnsi="Arial" w:cs="Arial"/>
          <w:kern w:val="0"/>
          <w:lang w:eastAsia="it-IT"/>
        </w:rPr>
      </w:pPr>
      <w:r>
        <w:rPr>
          <w:rFonts w:ascii="Arial" w:hAnsi="Arial" w:cs="Arial"/>
          <w:kern w:val="0"/>
          <w:lang w:eastAsia="it-IT"/>
        </w:rPr>
        <w:t>Rientrano in questo programma:</w:t>
      </w:r>
    </w:p>
    <w:p w14:paraId="47F6D79B" w14:textId="50601D2C" w:rsidR="006374D6" w:rsidRPr="00CF21A3" w:rsidRDefault="00B27C19">
      <w:pPr>
        <w:pStyle w:val="Standard"/>
        <w:numPr>
          <w:ilvl w:val="0"/>
          <w:numId w:val="55"/>
        </w:numPr>
        <w:jc w:val="both"/>
        <w:rPr>
          <w:rFonts w:ascii="Arial" w:hAnsi="Arial" w:cs="Arial"/>
          <w:kern w:val="0"/>
          <w:lang w:eastAsia="it-IT"/>
        </w:rPr>
      </w:pPr>
      <w:r w:rsidRPr="00CF21A3">
        <w:rPr>
          <w:rFonts w:ascii="Arial" w:hAnsi="Arial" w:cs="Arial"/>
          <w:kern w:val="0"/>
          <w:lang w:eastAsia="it-IT"/>
        </w:rPr>
        <w:t xml:space="preserve">spese per utenze e canoni (€ </w:t>
      </w:r>
      <w:r w:rsidR="00032F6B" w:rsidRPr="00CF21A3">
        <w:rPr>
          <w:rFonts w:ascii="Arial" w:hAnsi="Arial" w:cs="Arial"/>
          <w:kern w:val="0"/>
          <w:lang w:eastAsia="it-IT"/>
        </w:rPr>
        <w:t>18.447,06</w:t>
      </w:r>
      <w:r w:rsidRPr="00CF21A3">
        <w:rPr>
          <w:rFonts w:ascii="Arial" w:hAnsi="Arial" w:cs="Arial"/>
          <w:kern w:val="0"/>
          <w:lang w:eastAsia="it-IT"/>
        </w:rPr>
        <w:t>);</w:t>
      </w:r>
    </w:p>
    <w:p w14:paraId="63BA39A3" w14:textId="744771CC" w:rsidR="006374D6" w:rsidRPr="00CF21A3" w:rsidRDefault="00B27C19">
      <w:pPr>
        <w:pStyle w:val="Standard"/>
        <w:numPr>
          <w:ilvl w:val="0"/>
          <w:numId w:val="55"/>
        </w:numPr>
        <w:jc w:val="both"/>
        <w:rPr>
          <w:rFonts w:ascii="Arial" w:hAnsi="Arial" w:cs="Arial"/>
          <w:kern w:val="0"/>
          <w:lang w:eastAsia="it-IT"/>
        </w:rPr>
      </w:pPr>
      <w:r w:rsidRPr="00CF21A3">
        <w:rPr>
          <w:rFonts w:ascii="Arial" w:hAnsi="Arial" w:cs="Arial"/>
          <w:kern w:val="0"/>
          <w:lang w:eastAsia="it-IT"/>
        </w:rPr>
        <w:t xml:space="preserve">spese per il servizio pulizia della sede (€ </w:t>
      </w:r>
      <w:r w:rsidR="00032F6B" w:rsidRPr="00CF21A3">
        <w:rPr>
          <w:rFonts w:ascii="Arial" w:hAnsi="Arial" w:cs="Arial"/>
          <w:kern w:val="0"/>
          <w:lang w:eastAsia="it-IT"/>
        </w:rPr>
        <w:t>30.422,23</w:t>
      </w:r>
      <w:r w:rsidRPr="00CF21A3">
        <w:rPr>
          <w:rFonts w:ascii="Arial" w:hAnsi="Arial" w:cs="Arial"/>
          <w:kern w:val="0"/>
          <w:lang w:eastAsia="it-IT"/>
        </w:rPr>
        <w:t>);</w:t>
      </w:r>
    </w:p>
    <w:p w14:paraId="7A42045E" w14:textId="32C5F9E6" w:rsidR="006374D6" w:rsidRPr="00CF21A3" w:rsidRDefault="00B27C19">
      <w:pPr>
        <w:pStyle w:val="Standard"/>
        <w:numPr>
          <w:ilvl w:val="0"/>
          <w:numId w:val="55"/>
        </w:numPr>
        <w:jc w:val="both"/>
        <w:rPr>
          <w:rFonts w:ascii="Arial" w:hAnsi="Arial" w:cs="Arial"/>
          <w:kern w:val="0"/>
          <w:lang w:eastAsia="it-IT"/>
        </w:rPr>
      </w:pPr>
      <w:r w:rsidRPr="00CF21A3">
        <w:rPr>
          <w:rFonts w:ascii="Arial" w:hAnsi="Arial" w:cs="Arial"/>
          <w:kern w:val="0"/>
          <w:lang w:eastAsia="it-IT"/>
        </w:rPr>
        <w:t>spese per assicurazioni su immobili (€ 3.</w:t>
      </w:r>
      <w:r w:rsidR="00CF21A3" w:rsidRPr="00CF21A3">
        <w:rPr>
          <w:rFonts w:ascii="Arial" w:hAnsi="Arial" w:cs="Arial"/>
          <w:kern w:val="0"/>
          <w:lang w:eastAsia="it-IT"/>
        </w:rPr>
        <w:t>982</w:t>
      </w:r>
      <w:r w:rsidRPr="00CF21A3">
        <w:rPr>
          <w:rFonts w:ascii="Arial" w:hAnsi="Arial" w:cs="Arial"/>
          <w:kern w:val="0"/>
          <w:lang w:eastAsia="it-IT"/>
        </w:rPr>
        <w:t>,00);</w:t>
      </w:r>
    </w:p>
    <w:p w14:paraId="51AE8867" w14:textId="1E800893" w:rsidR="006374D6" w:rsidRPr="00CF21A3" w:rsidRDefault="00B27C19">
      <w:pPr>
        <w:pStyle w:val="Standard"/>
        <w:numPr>
          <w:ilvl w:val="0"/>
          <w:numId w:val="55"/>
        </w:numPr>
        <w:jc w:val="both"/>
        <w:rPr>
          <w:rFonts w:ascii="Arial" w:hAnsi="Arial" w:cs="Arial"/>
          <w:kern w:val="0"/>
          <w:lang w:eastAsia="it-IT"/>
        </w:rPr>
      </w:pPr>
      <w:r w:rsidRPr="00CF21A3">
        <w:rPr>
          <w:rFonts w:ascii="Arial" w:hAnsi="Arial" w:cs="Arial"/>
          <w:kern w:val="0"/>
          <w:lang w:eastAsia="it-IT"/>
        </w:rPr>
        <w:t>altre spese per manutenzioni ordinarie (€ 3.</w:t>
      </w:r>
      <w:r w:rsidR="00CF21A3" w:rsidRPr="00CF21A3">
        <w:rPr>
          <w:rFonts w:ascii="Arial" w:hAnsi="Arial" w:cs="Arial"/>
          <w:kern w:val="0"/>
          <w:lang w:eastAsia="it-IT"/>
        </w:rPr>
        <w:t>889,97</w:t>
      </w:r>
      <w:r w:rsidRPr="00CF21A3">
        <w:rPr>
          <w:rFonts w:ascii="Arial" w:hAnsi="Arial" w:cs="Arial"/>
          <w:kern w:val="0"/>
          <w:lang w:eastAsia="it-IT"/>
        </w:rPr>
        <w:t>);</w:t>
      </w:r>
    </w:p>
    <w:p w14:paraId="2FB3B3CE" w14:textId="132351E2" w:rsidR="006374D6" w:rsidRPr="00CF21A3" w:rsidRDefault="00B27C19">
      <w:pPr>
        <w:pStyle w:val="Standard"/>
        <w:numPr>
          <w:ilvl w:val="0"/>
          <w:numId w:val="55"/>
        </w:numPr>
        <w:jc w:val="both"/>
        <w:rPr>
          <w:rFonts w:ascii="Arial" w:hAnsi="Arial" w:cs="Arial"/>
          <w:kern w:val="0"/>
          <w:lang w:eastAsia="it-IT"/>
        </w:rPr>
      </w:pPr>
      <w:r w:rsidRPr="00CF21A3">
        <w:rPr>
          <w:rFonts w:ascii="Arial" w:hAnsi="Arial" w:cs="Arial"/>
          <w:kern w:val="0"/>
          <w:lang w:eastAsia="it-IT"/>
        </w:rPr>
        <w:t>spese per affitto locale uso magazzino (€ 2.000,00)</w:t>
      </w:r>
      <w:r w:rsidR="00CF21A3" w:rsidRPr="00CF21A3">
        <w:rPr>
          <w:rFonts w:ascii="Arial" w:hAnsi="Arial" w:cs="Arial"/>
          <w:kern w:val="0"/>
          <w:lang w:eastAsia="it-IT"/>
        </w:rPr>
        <w:t>;</w:t>
      </w:r>
    </w:p>
    <w:p w14:paraId="6C382FA7" w14:textId="6829ADDB" w:rsidR="00CF21A3" w:rsidRPr="00CF21A3" w:rsidRDefault="00CF21A3">
      <w:pPr>
        <w:pStyle w:val="Standard"/>
        <w:numPr>
          <w:ilvl w:val="0"/>
          <w:numId w:val="55"/>
        </w:numPr>
        <w:jc w:val="both"/>
        <w:rPr>
          <w:rFonts w:ascii="Arial" w:hAnsi="Arial" w:cs="Arial"/>
          <w:kern w:val="0"/>
          <w:lang w:eastAsia="it-IT"/>
        </w:rPr>
      </w:pPr>
      <w:r w:rsidRPr="00CF21A3">
        <w:rPr>
          <w:rFonts w:ascii="Arial" w:hAnsi="Arial" w:cs="Arial"/>
          <w:kern w:val="0"/>
          <w:lang w:eastAsia="it-IT"/>
        </w:rPr>
        <w:t>manutenzioni straordinarie della sede (€ 1.586,00).</w:t>
      </w:r>
    </w:p>
    <w:p w14:paraId="1C05BE41" w14:textId="77777777" w:rsidR="006374D6" w:rsidRDefault="006374D6">
      <w:pPr>
        <w:pStyle w:val="Standard"/>
        <w:ind w:right="22"/>
        <w:jc w:val="both"/>
        <w:rPr>
          <w:shd w:val="clear" w:color="auto" w:fill="FFFF00"/>
        </w:rPr>
      </w:pPr>
    </w:p>
    <w:p w14:paraId="236083FB" w14:textId="77777777" w:rsidR="006374D6" w:rsidRDefault="006374D6">
      <w:pPr>
        <w:pStyle w:val="Standard"/>
        <w:ind w:right="22"/>
        <w:jc w:val="both"/>
        <w:rPr>
          <w:shd w:val="clear" w:color="auto" w:fill="FFFF00"/>
        </w:rPr>
      </w:pPr>
    </w:p>
    <w:p w14:paraId="48B3E8C8" w14:textId="77777777" w:rsidR="006374D6" w:rsidRDefault="00B27C19">
      <w:pPr>
        <w:pStyle w:val="Titolo5"/>
      </w:pPr>
      <w:bookmarkStart w:id="394" w:name="_Toc63934632"/>
      <w:bookmarkStart w:id="395" w:name="_Toc67042900"/>
      <w:bookmarkStart w:id="396" w:name="_Toc67580919"/>
      <w:bookmarkStart w:id="397" w:name="_Toc67581497"/>
      <w:bookmarkStart w:id="398" w:name="_Toc69888191"/>
      <w:bookmarkStart w:id="399" w:name="_Toc69888512"/>
      <w:bookmarkStart w:id="400" w:name="_Toc70340051"/>
      <w:bookmarkStart w:id="401" w:name="_Toc70489770"/>
      <w:bookmarkStart w:id="402" w:name="_Toc70495441"/>
      <w:bookmarkStart w:id="403" w:name="_Toc97546596"/>
      <w:r>
        <w:t>(Miss. 1)   PROGRAMMA   8: STATISTICA E SISTEMI INFORMATIVI</w:t>
      </w:r>
      <w:bookmarkEnd w:id="394"/>
      <w:bookmarkEnd w:id="395"/>
      <w:bookmarkEnd w:id="396"/>
      <w:bookmarkEnd w:id="397"/>
      <w:bookmarkEnd w:id="398"/>
      <w:bookmarkEnd w:id="399"/>
      <w:bookmarkEnd w:id="400"/>
      <w:bookmarkEnd w:id="401"/>
      <w:bookmarkEnd w:id="402"/>
      <w:bookmarkEnd w:id="403"/>
    </w:p>
    <w:p w14:paraId="38F62E21" w14:textId="77777777" w:rsidR="006374D6" w:rsidRDefault="00B27C19">
      <w:pPr>
        <w:pStyle w:val="Standard"/>
        <w:jc w:val="both"/>
        <w:rPr>
          <w:rFonts w:ascii="Arial" w:hAnsi="Arial" w:cs="Arial"/>
          <w:kern w:val="0"/>
          <w:lang w:eastAsia="it-IT"/>
        </w:rPr>
      </w:pPr>
      <w:r>
        <w:rPr>
          <w:rFonts w:ascii="Arial" w:hAnsi="Arial" w:cs="Arial"/>
          <w:kern w:val="0"/>
          <w:lang w:eastAsia="it-IT"/>
        </w:rPr>
        <w:t>Nel Programma sono incluse le spese per:</w:t>
      </w:r>
    </w:p>
    <w:p w14:paraId="575469ED" w14:textId="36FCBD57" w:rsidR="006374D6" w:rsidRPr="00791098" w:rsidRDefault="00B27C19">
      <w:pPr>
        <w:pStyle w:val="Standard"/>
        <w:numPr>
          <w:ilvl w:val="0"/>
          <w:numId w:val="55"/>
        </w:numPr>
        <w:jc w:val="both"/>
        <w:rPr>
          <w:rFonts w:ascii="Arial" w:hAnsi="Arial" w:cs="Arial"/>
          <w:kern w:val="0"/>
          <w:lang w:eastAsia="it-IT"/>
        </w:rPr>
      </w:pPr>
      <w:r w:rsidRPr="00791098">
        <w:rPr>
          <w:rFonts w:ascii="Arial" w:hAnsi="Arial" w:cs="Arial"/>
          <w:kern w:val="0"/>
          <w:lang w:eastAsia="it-IT"/>
        </w:rPr>
        <w:t xml:space="preserve">gestione sito internet e servizi di interoperabilità (€ </w:t>
      </w:r>
      <w:r w:rsidR="00791098" w:rsidRPr="00791098">
        <w:rPr>
          <w:rFonts w:ascii="Arial" w:hAnsi="Arial" w:cs="Arial"/>
          <w:kern w:val="0"/>
          <w:lang w:eastAsia="it-IT"/>
        </w:rPr>
        <w:t>18.300,54</w:t>
      </w:r>
      <w:r w:rsidRPr="00791098">
        <w:rPr>
          <w:rFonts w:ascii="Arial" w:hAnsi="Arial" w:cs="Arial"/>
          <w:kern w:val="0"/>
          <w:lang w:eastAsia="it-IT"/>
        </w:rPr>
        <w:t>);</w:t>
      </w:r>
    </w:p>
    <w:p w14:paraId="5C707CF1" w14:textId="2976EE78" w:rsidR="006374D6" w:rsidRPr="00791098" w:rsidRDefault="00B27C19">
      <w:pPr>
        <w:pStyle w:val="Standard"/>
        <w:numPr>
          <w:ilvl w:val="0"/>
          <w:numId w:val="55"/>
        </w:numPr>
        <w:jc w:val="both"/>
        <w:rPr>
          <w:rFonts w:ascii="Arial" w:hAnsi="Arial" w:cs="Arial"/>
          <w:kern w:val="0"/>
          <w:lang w:eastAsia="it-IT"/>
        </w:rPr>
      </w:pPr>
      <w:r w:rsidRPr="00791098">
        <w:rPr>
          <w:rFonts w:ascii="Arial" w:hAnsi="Arial" w:cs="Arial"/>
          <w:kern w:val="0"/>
          <w:lang w:eastAsia="it-IT"/>
        </w:rPr>
        <w:t xml:space="preserve">i canoni relativi ai diversi applicativi presenti all’interno dell’Ente (€ </w:t>
      </w:r>
      <w:r w:rsidR="00791098" w:rsidRPr="00791098">
        <w:rPr>
          <w:rFonts w:ascii="Arial" w:hAnsi="Arial" w:cs="Arial"/>
          <w:kern w:val="0"/>
          <w:lang w:eastAsia="it-IT"/>
        </w:rPr>
        <w:t>26.852,16</w:t>
      </w:r>
      <w:r w:rsidRPr="00791098">
        <w:rPr>
          <w:rFonts w:ascii="Arial" w:hAnsi="Arial" w:cs="Arial"/>
          <w:kern w:val="0"/>
          <w:lang w:eastAsia="it-IT"/>
        </w:rPr>
        <w:t>).</w:t>
      </w:r>
    </w:p>
    <w:p w14:paraId="62760D34" w14:textId="77777777" w:rsidR="006374D6" w:rsidRDefault="00B27C19">
      <w:pPr>
        <w:pStyle w:val="Standard"/>
        <w:jc w:val="both"/>
        <w:rPr>
          <w:rFonts w:ascii="Arial" w:hAnsi="Arial" w:cs="Arial"/>
          <w:kern w:val="0"/>
          <w:lang w:eastAsia="it-IT"/>
        </w:rPr>
      </w:pPr>
      <w:r>
        <w:rPr>
          <w:rFonts w:ascii="Arial" w:hAnsi="Arial" w:cs="Arial"/>
          <w:kern w:val="0"/>
          <w:lang w:eastAsia="it-IT"/>
        </w:rPr>
        <w:t>Si ricorda al riguardo che il nostro ente da tempo ha attuato la esternalizzazione dei servizi di Datacenter e di Sicurezza della rete Internet e Intranet con le società Informatica Trentina spa (servizi di Datacenter) e Trentino Network spa (servizi di sicurezza internet/intranet). Ciò consente di unificare in un solo operatore tutti i servizi di trasmissione, archiviazione e gestione dati dell’ente mettendo in sicurezza fisica e sistemistica i server dell’Ente. Sul fronte degli applicativi, nell’ottica di privilegiare i sistemi OpenSource a scapito dei sistemi proprietari, la dove il mercato lo consenta, nel 2016 è stata completata la migrazione di tutte le postazioni di lavoro sulla suite open source Libre Office, quale strumento di produttività personale, sia pur mantenendo alcune limitate postazioni di lavoro ove è stato necessario mantenere anche la suite Office. Dal 2016 è stato implementato anche il servizio di conservazione digitale dei documenti e delle fatture. Alla fine del 2019 tutti i p.c. dell’ente sono aggiornati al nuovo sistema operativo windows 10.</w:t>
      </w:r>
    </w:p>
    <w:p w14:paraId="65E5740E" w14:textId="77777777" w:rsidR="006374D6" w:rsidRDefault="006374D6">
      <w:pPr>
        <w:pStyle w:val="Standard"/>
        <w:jc w:val="both"/>
        <w:rPr>
          <w:rFonts w:ascii="Arial" w:hAnsi="Arial" w:cs="Arial"/>
          <w:kern w:val="0"/>
          <w:lang w:eastAsia="it-IT"/>
        </w:rPr>
      </w:pPr>
    </w:p>
    <w:p w14:paraId="2EA23A11" w14:textId="36FF01D7" w:rsidR="006374D6" w:rsidRDefault="00B27C19">
      <w:pPr>
        <w:pStyle w:val="Textbodyuser"/>
        <w:spacing w:line="240" w:lineRule="auto"/>
        <w:jc w:val="both"/>
      </w:pPr>
      <w:r>
        <w:rPr>
          <w:rFonts w:ascii="Arial" w:hAnsi="Arial" w:cs="Times New Roman"/>
          <w:bCs/>
          <w:sz w:val="20"/>
          <w:szCs w:val="20"/>
        </w:rPr>
        <w:t>Infine il “</w:t>
      </w:r>
      <w:r>
        <w:rPr>
          <w:rFonts w:ascii="Arial" w:hAnsi="Arial" w:cs="Times New Roman"/>
          <w:b/>
          <w:bCs/>
          <w:sz w:val="20"/>
          <w:szCs w:val="20"/>
        </w:rPr>
        <w:t>Modulo misure minime di sicurezza informatica</w:t>
      </w:r>
      <w:r>
        <w:rPr>
          <w:rFonts w:ascii="Arial" w:hAnsi="Arial" w:cs="Times New Roman"/>
          <w:bCs/>
          <w:sz w:val="20"/>
          <w:szCs w:val="20"/>
        </w:rPr>
        <w:t xml:space="preserve">” previsto dal D.Lgs. 7.3.2005 n. 82 e sm.m. (C.A.D.) e disciplinato dalla </w:t>
      </w:r>
      <w:r>
        <w:rPr>
          <w:rFonts w:ascii="Arial" w:hAnsi="Arial" w:cs="Times New Roman"/>
          <w:sz w:val="20"/>
          <w:szCs w:val="20"/>
        </w:rPr>
        <w:t>Circ. AGID n. 2 del 18 aprile 2018 è stato da ultimo aggiornato i</w:t>
      </w:r>
      <w:r>
        <w:rPr>
          <w:rFonts w:ascii="Arial" w:hAnsi="Arial" w:cs="Times New Roman"/>
          <w:bCs/>
          <w:sz w:val="20"/>
          <w:szCs w:val="20"/>
        </w:rPr>
        <w:t>n data 20 dicembre 2018,</w:t>
      </w:r>
      <w:r>
        <w:rPr>
          <w:rFonts w:ascii="Arial" w:hAnsi="Arial" w:cs="Times New Roman"/>
          <w:sz w:val="20"/>
          <w:szCs w:val="20"/>
        </w:rPr>
        <w:t xml:space="preserve"> prot.9426</w:t>
      </w:r>
      <w:r w:rsidR="00D242FA">
        <w:rPr>
          <w:rFonts w:ascii="Arial" w:hAnsi="Arial" w:cs="Times New Roman"/>
          <w:sz w:val="20"/>
          <w:szCs w:val="20"/>
        </w:rPr>
        <w:t>.</w:t>
      </w:r>
    </w:p>
    <w:p w14:paraId="209A771E" w14:textId="77777777" w:rsidR="006374D6" w:rsidRDefault="006374D6">
      <w:pPr>
        <w:pStyle w:val="Textbodyuser"/>
        <w:spacing w:line="240" w:lineRule="auto"/>
        <w:jc w:val="both"/>
        <w:rPr>
          <w:rFonts w:ascii="Arial" w:hAnsi="Arial" w:cs="Times New Roman"/>
          <w:color w:val="000000"/>
          <w:sz w:val="20"/>
          <w:szCs w:val="20"/>
          <w:shd w:val="clear" w:color="auto" w:fill="FFFF00"/>
        </w:rPr>
      </w:pPr>
    </w:p>
    <w:p w14:paraId="60D884AD" w14:textId="77777777" w:rsidR="006374D6" w:rsidRDefault="006374D6">
      <w:pPr>
        <w:pStyle w:val="Standard"/>
        <w:ind w:right="22"/>
        <w:jc w:val="both"/>
        <w:rPr>
          <w:shd w:val="clear" w:color="auto" w:fill="FFFF00"/>
        </w:rPr>
      </w:pPr>
    </w:p>
    <w:p w14:paraId="6D66C553" w14:textId="77777777" w:rsidR="006374D6" w:rsidRDefault="00B27C19">
      <w:pPr>
        <w:pStyle w:val="Titolo5"/>
      </w:pPr>
      <w:bookmarkStart w:id="404" w:name="_Toc63934633"/>
      <w:bookmarkStart w:id="405" w:name="_Toc67042901"/>
      <w:bookmarkStart w:id="406" w:name="_Toc67580920"/>
      <w:bookmarkStart w:id="407" w:name="_Toc67581498"/>
      <w:bookmarkStart w:id="408" w:name="_Toc69888192"/>
      <w:bookmarkStart w:id="409" w:name="_Toc69888513"/>
      <w:bookmarkStart w:id="410" w:name="_Toc70340052"/>
      <w:bookmarkStart w:id="411" w:name="_Toc70489771"/>
      <w:bookmarkStart w:id="412" w:name="_Toc70495442"/>
      <w:bookmarkStart w:id="413" w:name="_Toc97546597"/>
      <w:r>
        <w:t>Miss. 1)   PROGRAMMA 10: RISORSE UMANE</w:t>
      </w:r>
      <w:bookmarkEnd w:id="404"/>
      <w:bookmarkEnd w:id="405"/>
      <w:bookmarkEnd w:id="406"/>
      <w:bookmarkEnd w:id="407"/>
      <w:bookmarkEnd w:id="408"/>
      <w:bookmarkEnd w:id="409"/>
      <w:bookmarkEnd w:id="410"/>
      <w:bookmarkEnd w:id="411"/>
      <w:bookmarkEnd w:id="412"/>
      <w:bookmarkEnd w:id="413"/>
    </w:p>
    <w:p w14:paraId="1AACF13F" w14:textId="77777777" w:rsidR="006374D6" w:rsidRDefault="00B27C19">
      <w:pPr>
        <w:pStyle w:val="Standarduser"/>
        <w:ind w:right="22"/>
        <w:jc w:val="both"/>
        <w:rPr>
          <w:rFonts w:ascii="Arial" w:eastAsia="Times New Roman" w:hAnsi="Arial" w:cs="Arial"/>
          <w:kern w:val="0"/>
          <w:sz w:val="20"/>
          <w:szCs w:val="20"/>
          <w:lang w:eastAsia="it-IT" w:bidi="ar-SA"/>
        </w:rPr>
      </w:pPr>
      <w:r>
        <w:rPr>
          <w:rFonts w:ascii="Arial" w:eastAsia="Times New Roman" w:hAnsi="Arial" w:cs="Arial"/>
          <w:kern w:val="0"/>
          <w:sz w:val="20"/>
          <w:szCs w:val="20"/>
          <w:lang w:eastAsia="it-IT" w:bidi="ar-SA"/>
        </w:rPr>
        <w:t>Nel Programma 10 – Risorse umane – rientrano le spese per la formazione del personale e le spese per le procedure concorsuali e selettive.</w:t>
      </w:r>
    </w:p>
    <w:p w14:paraId="77AFCD88" w14:textId="29D09E6E" w:rsidR="006374D6" w:rsidRPr="00791098" w:rsidRDefault="00B27C19">
      <w:pPr>
        <w:pStyle w:val="Standard"/>
        <w:numPr>
          <w:ilvl w:val="0"/>
          <w:numId w:val="55"/>
        </w:numPr>
        <w:jc w:val="both"/>
        <w:rPr>
          <w:rFonts w:ascii="Arial" w:hAnsi="Arial" w:cs="Arial"/>
          <w:kern w:val="0"/>
          <w:lang w:eastAsia="it-IT"/>
        </w:rPr>
      </w:pPr>
      <w:r w:rsidRPr="00791098">
        <w:rPr>
          <w:rFonts w:ascii="Arial" w:hAnsi="Arial" w:cs="Arial"/>
          <w:kern w:val="0"/>
          <w:lang w:eastAsia="it-IT"/>
        </w:rPr>
        <w:t>Corsi di formazione del personale della sede (€ 2.</w:t>
      </w:r>
      <w:r w:rsidR="00791098" w:rsidRPr="00791098">
        <w:rPr>
          <w:rFonts w:ascii="Arial" w:hAnsi="Arial" w:cs="Arial"/>
          <w:kern w:val="0"/>
          <w:lang w:eastAsia="it-IT"/>
        </w:rPr>
        <w:t>564,00</w:t>
      </w:r>
      <w:r w:rsidRPr="00791098">
        <w:rPr>
          <w:rFonts w:ascii="Arial" w:hAnsi="Arial" w:cs="Arial"/>
          <w:kern w:val="0"/>
          <w:lang w:eastAsia="it-IT"/>
        </w:rPr>
        <w:t>);</w:t>
      </w:r>
    </w:p>
    <w:p w14:paraId="2E6CDDD5" w14:textId="7E5F2E7D" w:rsidR="006374D6" w:rsidRPr="00791098" w:rsidRDefault="00B27C19">
      <w:pPr>
        <w:pStyle w:val="Standard"/>
        <w:numPr>
          <w:ilvl w:val="0"/>
          <w:numId w:val="55"/>
        </w:numPr>
        <w:jc w:val="both"/>
        <w:rPr>
          <w:rFonts w:ascii="Arial" w:hAnsi="Arial" w:cs="Arial"/>
          <w:kern w:val="0"/>
          <w:lang w:eastAsia="it-IT"/>
        </w:rPr>
      </w:pPr>
      <w:r w:rsidRPr="00791098">
        <w:rPr>
          <w:rFonts w:ascii="Arial" w:hAnsi="Arial" w:cs="Arial"/>
          <w:kern w:val="0"/>
          <w:lang w:eastAsia="it-IT"/>
        </w:rPr>
        <w:t>Spesa per procedure concorsuali (€ 1.</w:t>
      </w:r>
      <w:r w:rsidR="00791098" w:rsidRPr="00791098">
        <w:rPr>
          <w:rFonts w:ascii="Arial" w:hAnsi="Arial" w:cs="Arial"/>
          <w:kern w:val="0"/>
          <w:lang w:eastAsia="it-IT"/>
        </w:rPr>
        <w:t>248,84</w:t>
      </w:r>
      <w:r w:rsidRPr="00791098">
        <w:rPr>
          <w:rFonts w:ascii="Arial" w:hAnsi="Arial" w:cs="Arial"/>
          <w:kern w:val="0"/>
          <w:lang w:eastAsia="it-IT"/>
        </w:rPr>
        <w:t>);</w:t>
      </w:r>
    </w:p>
    <w:p w14:paraId="2186FEEF" w14:textId="2487779C" w:rsidR="006374D6" w:rsidRPr="00791098" w:rsidRDefault="00B27C19">
      <w:pPr>
        <w:pStyle w:val="Standard"/>
        <w:numPr>
          <w:ilvl w:val="0"/>
          <w:numId w:val="55"/>
        </w:numPr>
        <w:jc w:val="both"/>
        <w:rPr>
          <w:rFonts w:ascii="Arial" w:hAnsi="Arial" w:cs="Arial"/>
          <w:kern w:val="0"/>
          <w:lang w:eastAsia="it-IT"/>
        </w:rPr>
      </w:pPr>
      <w:r w:rsidRPr="00791098">
        <w:rPr>
          <w:rFonts w:ascii="Arial" w:hAnsi="Arial" w:cs="Arial"/>
          <w:kern w:val="0"/>
          <w:lang w:eastAsia="it-IT"/>
        </w:rPr>
        <w:t>Trasferimenti fondi per guerra Ucraina (€ 30,00).</w:t>
      </w:r>
    </w:p>
    <w:p w14:paraId="52EEE666" w14:textId="77777777" w:rsidR="006374D6" w:rsidRDefault="006374D6">
      <w:pPr>
        <w:pStyle w:val="Standard"/>
        <w:jc w:val="both"/>
        <w:rPr>
          <w:rFonts w:ascii="Arial" w:hAnsi="Arial" w:cs="Arial"/>
          <w:b/>
          <w:shd w:val="clear" w:color="auto" w:fill="FFFF00"/>
          <w:lang w:eastAsia="it-IT"/>
        </w:rPr>
      </w:pPr>
    </w:p>
    <w:p w14:paraId="3209AD26" w14:textId="77777777" w:rsidR="006374D6" w:rsidRDefault="006374D6">
      <w:pPr>
        <w:pStyle w:val="Standard"/>
        <w:ind w:right="22"/>
        <w:rPr>
          <w:rFonts w:ascii="Arial" w:hAnsi="Arial" w:cs="Arial"/>
          <w:b/>
          <w:shd w:val="clear" w:color="auto" w:fill="FFFF00"/>
          <w:lang w:eastAsia="it-IT"/>
        </w:rPr>
      </w:pPr>
    </w:p>
    <w:p w14:paraId="38445955" w14:textId="5B365528" w:rsidR="006374D6" w:rsidRDefault="00B27C19">
      <w:pPr>
        <w:pStyle w:val="Standard"/>
        <w:ind w:right="22"/>
        <w:rPr>
          <w:rFonts w:ascii="Arial" w:hAnsi="Arial" w:cs="Arial"/>
          <w:b/>
          <w:bCs/>
          <w:kern w:val="0"/>
          <w:lang w:eastAsia="it-IT"/>
        </w:rPr>
      </w:pPr>
      <w:r>
        <w:rPr>
          <w:rFonts w:ascii="Arial" w:hAnsi="Arial" w:cs="Arial"/>
          <w:b/>
          <w:bCs/>
          <w:kern w:val="0"/>
          <w:lang w:eastAsia="it-IT"/>
        </w:rPr>
        <w:t>RISORSE UMANE – ANNO 202</w:t>
      </w:r>
      <w:r w:rsidR="00D242FA">
        <w:rPr>
          <w:rFonts w:ascii="Arial" w:hAnsi="Arial" w:cs="Arial"/>
          <w:b/>
          <w:bCs/>
          <w:kern w:val="0"/>
          <w:lang w:eastAsia="it-IT"/>
        </w:rPr>
        <w:t>3</w:t>
      </w:r>
    </w:p>
    <w:p w14:paraId="3123D325" w14:textId="77777777" w:rsidR="006374D6" w:rsidRDefault="006374D6">
      <w:pPr>
        <w:pStyle w:val="Standard"/>
        <w:ind w:right="22"/>
        <w:rPr>
          <w:rFonts w:ascii="Arial" w:hAnsi="Arial" w:cs="Arial"/>
          <w:b/>
          <w:shd w:val="clear" w:color="auto" w:fill="FFFF00"/>
          <w:lang w:eastAsia="it-IT"/>
        </w:rPr>
      </w:pPr>
    </w:p>
    <w:p w14:paraId="4667EDEF" w14:textId="77777777" w:rsidR="006374D6" w:rsidRDefault="00B27C19">
      <w:pPr>
        <w:pStyle w:val="Standarduser"/>
        <w:ind w:right="22"/>
        <w:jc w:val="both"/>
        <w:rPr>
          <w:rFonts w:ascii="Arial" w:eastAsia="Times New Roman" w:hAnsi="Arial" w:cs="Arial"/>
          <w:kern w:val="0"/>
          <w:sz w:val="20"/>
          <w:szCs w:val="20"/>
          <w:lang w:eastAsia="it-IT" w:bidi="ar-SA"/>
        </w:rPr>
      </w:pPr>
      <w:r>
        <w:rPr>
          <w:rFonts w:ascii="Arial" w:eastAsia="Times New Roman" w:hAnsi="Arial" w:cs="Arial"/>
          <w:kern w:val="0"/>
          <w:sz w:val="20"/>
          <w:szCs w:val="20"/>
          <w:lang w:eastAsia="it-IT" w:bidi="ar-SA"/>
        </w:rPr>
        <w:t>Si premette che la normativa nazionale in materia di programmazione triennale del fabbisogno di personale non risulta direttamente applicabile agli enti locali della nostra Regione, stante la competenza legislativa esclusiva della Regione in materia di ordinamento del personale degli Enti locali.</w:t>
      </w:r>
    </w:p>
    <w:p w14:paraId="1C1FCC35" w14:textId="7C6F97B6" w:rsidR="006374D6" w:rsidRDefault="00B27C19">
      <w:pPr>
        <w:pStyle w:val="Standarduser"/>
        <w:ind w:right="22"/>
        <w:jc w:val="both"/>
        <w:rPr>
          <w:rFonts w:ascii="Arial" w:eastAsia="Times New Roman" w:hAnsi="Arial" w:cs="Arial"/>
          <w:kern w:val="0"/>
          <w:sz w:val="20"/>
          <w:szCs w:val="20"/>
          <w:lang w:eastAsia="it-IT" w:bidi="ar-SA"/>
        </w:rPr>
      </w:pPr>
      <w:r>
        <w:rPr>
          <w:rFonts w:ascii="Arial" w:eastAsia="Times New Roman" w:hAnsi="Arial" w:cs="Arial"/>
          <w:kern w:val="0"/>
          <w:sz w:val="20"/>
          <w:szCs w:val="20"/>
          <w:lang w:eastAsia="it-IT" w:bidi="ar-SA"/>
        </w:rPr>
        <w:t xml:space="preserve">Il Codice degli Enti locali della Regione Autonoma Trentino Alto Adige, approvato con la L.R. 3/5/2018 n. 2  e ss.mm. non prevede l'adozione obbligatoria di un piano triennale limitandosi a fare riferimento, all'articolo 96 comma 4, </w:t>
      </w:r>
      <w:r w:rsidR="00DE5BFF">
        <w:rPr>
          <w:rFonts w:ascii="Arial" w:eastAsia="Times New Roman" w:hAnsi="Arial" w:cs="Arial"/>
          <w:kern w:val="0"/>
          <w:sz w:val="20"/>
          <w:szCs w:val="20"/>
          <w:lang w:eastAsia="it-IT" w:bidi="ar-SA"/>
        </w:rPr>
        <w:t>alla programmazione</w:t>
      </w:r>
      <w:r>
        <w:rPr>
          <w:rFonts w:ascii="Arial" w:eastAsia="Times New Roman" w:hAnsi="Arial" w:cs="Arial"/>
          <w:kern w:val="0"/>
          <w:sz w:val="20"/>
          <w:szCs w:val="20"/>
          <w:lang w:eastAsia="it-IT" w:bidi="ar-SA"/>
        </w:rPr>
        <w:t xml:space="preserve"> pluriennale del fabbisogno di personale” nel rispetto dei principi stabiliti dall’articolo 97 della costituzione, prevedendo che l’accesso ai nuovi posti sia riservato in misura non inferiore al 50 per cento all’ingresso dall’esterno.</w:t>
      </w:r>
    </w:p>
    <w:p w14:paraId="0AE9D3B1" w14:textId="77777777" w:rsidR="006374D6" w:rsidRDefault="006374D6">
      <w:pPr>
        <w:pStyle w:val="Standarduser"/>
        <w:ind w:right="22"/>
        <w:jc w:val="both"/>
        <w:rPr>
          <w:rFonts w:ascii="Arial" w:eastAsia="Times New Roman" w:hAnsi="Arial" w:cs="Arial"/>
          <w:b/>
          <w:bCs/>
          <w:kern w:val="0"/>
          <w:sz w:val="20"/>
          <w:szCs w:val="20"/>
          <w:lang w:eastAsia="it-IT" w:bidi="ar-SA"/>
        </w:rPr>
      </w:pPr>
    </w:p>
    <w:p w14:paraId="6F0BAAFD" w14:textId="6AD9F5DE" w:rsidR="00D242FA" w:rsidRDefault="000B2D69">
      <w:pPr>
        <w:pStyle w:val="Standarduser"/>
        <w:ind w:right="22"/>
        <w:jc w:val="both"/>
        <w:rPr>
          <w:rFonts w:ascii="Arial" w:eastAsia="Times New Roman" w:hAnsi="Arial" w:cs="Arial"/>
          <w:b/>
          <w:bCs/>
          <w:kern w:val="0"/>
          <w:sz w:val="20"/>
          <w:szCs w:val="20"/>
          <w:lang w:eastAsia="it-IT" w:bidi="ar-SA"/>
        </w:rPr>
      </w:pPr>
      <w:r>
        <w:rPr>
          <w:rFonts w:ascii="Arial" w:eastAsia="Times New Roman" w:hAnsi="Arial" w:cs="Arial"/>
          <w:b/>
          <w:bCs/>
          <w:kern w:val="0"/>
          <w:sz w:val="20"/>
          <w:szCs w:val="20"/>
          <w:lang w:eastAsia="it-IT" w:bidi="ar-SA"/>
        </w:rPr>
        <w:t>La programmazione pluriennale di personale (triennio 2023-2025) è stata inserita nella sezione strategica del DUP approvato con deliberazione del Consiglio dei Sindaci n. 15 dd. 19.12.2022 e successivamente nel PIAO (Piano Integrato di Attività ed Organizzazione) approvato con decreto del Presidente della Comunità Territoriale n. 82 dd. 09.10.2023, fatte salve alcune integrazioni disposte con appositi atti di indirizzo.</w:t>
      </w:r>
    </w:p>
    <w:p w14:paraId="7C701AA0" w14:textId="77777777" w:rsidR="000B2D69" w:rsidRDefault="000B2D69">
      <w:pPr>
        <w:pStyle w:val="Standarduser"/>
        <w:ind w:right="22"/>
        <w:jc w:val="both"/>
        <w:rPr>
          <w:rFonts w:ascii="Arial" w:eastAsia="Times New Roman" w:hAnsi="Arial" w:cs="Arial"/>
          <w:b/>
          <w:bCs/>
          <w:kern w:val="0"/>
          <w:sz w:val="20"/>
          <w:szCs w:val="20"/>
          <w:lang w:eastAsia="it-IT" w:bidi="ar-SA"/>
        </w:rPr>
      </w:pPr>
    </w:p>
    <w:p w14:paraId="7BA3BE94" w14:textId="6DE0C9F2" w:rsidR="000B2D69" w:rsidRDefault="000B2D69">
      <w:pPr>
        <w:pStyle w:val="Standard"/>
        <w:ind w:right="22"/>
        <w:jc w:val="both"/>
        <w:rPr>
          <w:rFonts w:ascii="Arial" w:hAnsi="Arial" w:cs="Arial"/>
          <w:b/>
          <w:shd w:val="clear" w:color="auto" w:fill="FFFF00"/>
          <w:lang w:eastAsia="it-IT"/>
        </w:rPr>
      </w:pPr>
    </w:p>
    <w:p w14:paraId="0BDC5A8E" w14:textId="068F7C61" w:rsidR="006374D6" w:rsidRDefault="00B27C19">
      <w:pPr>
        <w:spacing w:before="100"/>
        <w:jc w:val="both"/>
        <w:rPr>
          <w:rFonts w:ascii="Arial" w:hAnsi="Arial" w:cs="Arial"/>
          <w:color w:val="000000"/>
          <w:sz w:val="20"/>
          <w:szCs w:val="20"/>
        </w:rPr>
      </w:pPr>
      <w:r>
        <w:rPr>
          <w:rFonts w:ascii="Arial" w:hAnsi="Arial" w:cs="Arial"/>
          <w:color w:val="000000"/>
          <w:sz w:val="20"/>
          <w:szCs w:val="20"/>
        </w:rPr>
        <w:t>Il protocollo d’intesa in materia di finanza locale per l’anno 202</w:t>
      </w:r>
      <w:r w:rsidR="000B2D69">
        <w:rPr>
          <w:rFonts w:ascii="Arial" w:hAnsi="Arial" w:cs="Arial"/>
          <w:color w:val="000000"/>
          <w:sz w:val="20"/>
          <w:szCs w:val="20"/>
        </w:rPr>
        <w:t>3</w:t>
      </w:r>
      <w:r>
        <w:rPr>
          <w:rFonts w:ascii="Arial" w:hAnsi="Arial" w:cs="Arial"/>
          <w:color w:val="000000"/>
          <w:sz w:val="20"/>
          <w:szCs w:val="20"/>
        </w:rPr>
        <w:t xml:space="preserve"> sottoscritto in data </w:t>
      </w:r>
      <w:r w:rsidR="000B2D69">
        <w:rPr>
          <w:rFonts w:ascii="Arial" w:hAnsi="Arial" w:cs="Arial"/>
          <w:color w:val="000000"/>
          <w:sz w:val="20"/>
          <w:szCs w:val="20"/>
        </w:rPr>
        <w:t>28 novembre 2022</w:t>
      </w:r>
      <w:r>
        <w:rPr>
          <w:rFonts w:ascii="Arial" w:hAnsi="Arial" w:cs="Arial"/>
          <w:color w:val="000000"/>
          <w:sz w:val="20"/>
          <w:szCs w:val="20"/>
        </w:rPr>
        <w:t xml:space="preserve"> ha confermato quanto previsto dal precedente protocollo d’intesa in materia di finanza locale, ovvero la possibilità di assumere personale nei limiti della spesa sostenuta nel corso del 2019. Nel dettaglio, il protocollo d’intesa in materia di finanza locale per l’anno 2020 prevedeva, al punto 3.2. Personale- Assunzioni nelle Comunità, quanto segue:</w:t>
      </w:r>
    </w:p>
    <w:p w14:paraId="1F8ABCB9" w14:textId="77777777" w:rsidR="006374D6" w:rsidRDefault="00B27C19">
      <w:pPr>
        <w:spacing w:before="100"/>
        <w:jc w:val="both"/>
      </w:pPr>
      <w:r>
        <w:rPr>
          <w:rFonts w:ascii="Arial" w:hAnsi="Arial" w:cs="Arial"/>
          <w:color w:val="000000"/>
          <w:sz w:val="20"/>
          <w:szCs w:val="20"/>
        </w:rPr>
        <w:t>“</w:t>
      </w:r>
      <w:r>
        <w:rPr>
          <w:rFonts w:ascii="Arial" w:hAnsi="Arial" w:cs="Arial"/>
          <w:i/>
          <w:iCs/>
          <w:color w:val="000000"/>
          <w:sz w:val="20"/>
          <w:szCs w:val="20"/>
        </w:rPr>
        <w:t>Per le comunità, nelle more della revisione della legge di riforma istituzionale, si prevede il superamento dell’attuale disciplina per le assunzioni contenuto nell’’articolo 8, comma 3, lett. a), della L.P. 27 dicembre 2010 e nella deliberazione della Giunta provinciale n. 1735 del 2018 (obbligo di verifica della compatibilità dell'assunzione con le risorse assegnate e gli obiettivi di qualificazione della spesa assegnati all'ente), e l’applicazione del criterio della sostituzione del personale cessato nel limite della spesa sostenuta per il personale in servizio nel 2019. Per il personale cessato nel corso dell’anno, ma assunto per l’intero 2019, si considera la spesa rapportata all’intero anno. E’ in ogni caso ammessa la sostituzione di personale assente con diritto alla conservazione del posto.”</w:t>
      </w:r>
    </w:p>
    <w:p w14:paraId="2876D575" w14:textId="77777777" w:rsidR="006374D6" w:rsidRDefault="006374D6">
      <w:pPr>
        <w:spacing w:before="100"/>
        <w:jc w:val="both"/>
        <w:rPr>
          <w:rFonts w:ascii="Arial" w:hAnsi="Arial" w:cs="Arial"/>
          <w:color w:val="000000"/>
          <w:sz w:val="20"/>
          <w:szCs w:val="20"/>
        </w:rPr>
      </w:pPr>
    </w:p>
    <w:p w14:paraId="71E7B195" w14:textId="77777777" w:rsidR="006374D6" w:rsidRDefault="00B27C19">
      <w:pPr>
        <w:pStyle w:val="Standard"/>
        <w:ind w:right="22"/>
        <w:jc w:val="both"/>
        <w:rPr>
          <w:rFonts w:ascii="Arial" w:hAnsi="Arial"/>
          <w:color w:val="000000"/>
          <w:kern w:val="0"/>
          <w:lang w:eastAsia="it-IT"/>
        </w:rPr>
      </w:pPr>
      <w:r>
        <w:rPr>
          <w:rFonts w:ascii="Arial" w:hAnsi="Arial"/>
          <w:color w:val="000000"/>
          <w:kern w:val="0"/>
          <w:lang w:eastAsia="it-IT"/>
        </w:rPr>
        <w:t>Nel particolare, gli obiettivi precedenti di risparmio erano stati ampiamente rispettati – da ultimo con deliberazione del Comitato Esecutivo n. 33 dd. 14.04.2020 è stato approvato il piano di miglioramento per l’anno 2020 ed il relativo monitoraggio delle spese di funzionamento della Comunità della Val di Fiemme, che per il periodo temporale 01.01.2019 – 31.12.2019 evidenziava un trend di riduzione compatibile con gli obiettivi di miglioramento come sopra detti (spesa obiettivo € 950.436,59 – spesa effettiva € 883.876,20 – saldo netto positivo € 66.560,39).</w:t>
      </w:r>
    </w:p>
    <w:p w14:paraId="6094974A" w14:textId="77777777" w:rsidR="006374D6" w:rsidRDefault="006374D6">
      <w:pPr>
        <w:pStyle w:val="Standard"/>
        <w:ind w:right="22"/>
        <w:jc w:val="both"/>
        <w:rPr>
          <w:rFonts w:ascii="Arial" w:hAnsi="Arial"/>
          <w:color w:val="000000"/>
          <w:kern w:val="0"/>
          <w:lang w:eastAsia="it-IT"/>
        </w:rPr>
      </w:pPr>
    </w:p>
    <w:p w14:paraId="3F7CDCF5" w14:textId="1754AFBA" w:rsidR="006374D6" w:rsidRDefault="00B27C19">
      <w:pPr>
        <w:pStyle w:val="Standard"/>
        <w:ind w:right="22"/>
        <w:jc w:val="both"/>
        <w:rPr>
          <w:rFonts w:ascii="Arial" w:hAnsi="Arial"/>
          <w:color w:val="000000"/>
          <w:kern w:val="0"/>
          <w:lang w:eastAsia="it-IT"/>
        </w:rPr>
      </w:pPr>
      <w:r>
        <w:rPr>
          <w:rFonts w:ascii="Arial" w:hAnsi="Arial"/>
          <w:color w:val="000000"/>
          <w:kern w:val="0"/>
          <w:lang w:eastAsia="it-IT"/>
        </w:rPr>
        <w:t>Si riporta qui di seguito il conteggio effettuato con riferimento alla Missione 1, che compara appunto l’anno 2019 con l’anno 202</w:t>
      </w:r>
      <w:r w:rsidR="000B2D69">
        <w:rPr>
          <w:rFonts w:ascii="Arial" w:hAnsi="Arial"/>
          <w:color w:val="000000"/>
          <w:kern w:val="0"/>
          <w:lang w:eastAsia="it-IT"/>
        </w:rPr>
        <w:t>3</w:t>
      </w:r>
      <w:r>
        <w:rPr>
          <w:rFonts w:ascii="Arial" w:hAnsi="Arial"/>
          <w:color w:val="000000"/>
          <w:kern w:val="0"/>
          <w:lang w:eastAsia="it-IT"/>
        </w:rPr>
        <w:t>.</w:t>
      </w:r>
    </w:p>
    <w:p w14:paraId="34356C23" w14:textId="77777777" w:rsidR="006374D6" w:rsidRDefault="006374D6">
      <w:pPr>
        <w:pStyle w:val="Standard"/>
        <w:ind w:right="22"/>
        <w:jc w:val="both"/>
      </w:pPr>
    </w:p>
    <w:p w14:paraId="4E34A144" w14:textId="5DDC9207" w:rsidR="00791098" w:rsidRDefault="00791098">
      <w:pPr>
        <w:pStyle w:val="Standard"/>
        <w:ind w:right="22"/>
        <w:jc w:val="both"/>
      </w:pPr>
      <w:r w:rsidRPr="00791098">
        <w:rPr>
          <w:noProof/>
        </w:rPr>
        <w:drawing>
          <wp:inline distT="0" distB="0" distL="0" distR="0" wp14:anchorId="13B040C0" wp14:editId="24C214B4">
            <wp:extent cx="6120130" cy="1231265"/>
            <wp:effectExtent l="0" t="0" r="0" b="6985"/>
            <wp:docPr id="1327648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1231265"/>
                    </a:xfrm>
                    <a:prstGeom prst="rect">
                      <a:avLst/>
                    </a:prstGeom>
                    <a:noFill/>
                    <a:ln>
                      <a:noFill/>
                    </a:ln>
                  </pic:spPr>
                </pic:pic>
              </a:graphicData>
            </a:graphic>
          </wp:inline>
        </w:drawing>
      </w:r>
    </w:p>
    <w:p w14:paraId="41539856" w14:textId="77777777" w:rsidR="00791098" w:rsidRDefault="00791098">
      <w:pPr>
        <w:pStyle w:val="Standard"/>
        <w:ind w:right="22"/>
        <w:jc w:val="both"/>
      </w:pPr>
    </w:p>
    <w:p w14:paraId="1ED0CCDA" w14:textId="77777777" w:rsidR="006374D6" w:rsidRDefault="006374D6">
      <w:pPr>
        <w:pStyle w:val="Standard"/>
        <w:ind w:right="22"/>
        <w:jc w:val="both"/>
      </w:pPr>
    </w:p>
    <w:p w14:paraId="4B4F8E9A" w14:textId="38E4C0C4" w:rsidR="006374D6" w:rsidRDefault="00B27C19">
      <w:pPr>
        <w:pStyle w:val="Standard"/>
        <w:ind w:right="22"/>
        <w:jc w:val="both"/>
      </w:pPr>
      <w:r>
        <w:rPr>
          <w:rFonts w:ascii="Arial" w:hAnsi="Arial"/>
          <w:color w:val="000000"/>
          <w:kern w:val="0"/>
          <w:lang w:eastAsia="it-IT"/>
        </w:rPr>
        <w:t>La spesa totale come sopra indicata, riconducibile al personale – deriva solo dal macroaggregato 1 e non comprende i macroaggregati 2-3-5-9-10 (spese per IRAP- Imposta sostitutiva, missioni, fondo sanitario integrativo, personale in comando cap. 1243- assicurazioni).</w:t>
      </w:r>
    </w:p>
    <w:p w14:paraId="1E041CF3" w14:textId="68BF5358" w:rsidR="006374D6" w:rsidRDefault="00B27C19">
      <w:pPr>
        <w:pStyle w:val="Standard"/>
        <w:ind w:right="22"/>
        <w:jc w:val="both"/>
        <w:rPr>
          <w:rFonts w:ascii="Arial" w:hAnsi="Arial"/>
          <w:b/>
          <w:bCs/>
          <w:color w:val="000000"/>
          <w:kern w:val="0"/>
          <w:lang w:eastAsia="it-IT"/>
        </w:rPr>
      </w:pPr>
      <w:r>
        <w:rPr>
          <w:rFonts w:ascii="Arial" w:hAnsi="Arial"/>
          <w:b/>
          <w:bCs/>
          <w:color w:val="000000"/>
          <w:kern w:val="0"/>
          <w:lang w:eastAsia="it-IT"/>
        </w:rPr>
        <w:lastRenderedPageBreak/>
        <w:t>Conseguentemente la nostra Comunità nella programmazione e nella successiva gestione delle spese del personale per l'anno 20</w:t>
      </w:r>
      <w:r w:rsidR="000B2D69">
        <w:rPr>
          <w:rFonts w:ascii="Arial" w:hAnsi="Arial"/>
          <w:b/>
          <w:bCs/>
          <w:color w:val="000000"/>
          <w:kern w:val="0"/>
          <w:lang w:eastAsia="it-IT"/>
        </w:rPr>
        <w:t>23</w:t>
      </w:r>
      <w:r>
        <w:rPr>
          <w:rFonts w:ascii="Arial" w:hAnsi="Arial"/>
          <w:b/>
          <w:bCs/>
          <w:color w:val="000000"/>
          <w:kern w:val="0"/>
          <w:lang w:eastAsia="it-IT"/>
        </w:rPr>
        <w:t>, ha assicurato le esigenze di funzionalità e di ottimizzazione delle risorse per il miglior funzionamento dei servizi compatibilmente con le disponibilità finanziarie e nel rispetto dei vincoli di finanza pubblica.</w:t>
      </w:r>
    </w:p>
    <w:p w14:paraId="1ED7652E" w14:textId="77777777" w:rsidR="006374D6" w:rsidRDefault="006374D6">
      <w:pPr>
        <w:pStyle w:val="Standard"/>
        <w:ind w:right="22"/>
        <w:jc w:val="both"/>
        <w:rPr>
          <w:rFonts w:ascii="Arial" w:hAnsi="Arial" w:cs="Arial"/>
          <w:shd w:val="clear" w:color="auto" w:fill="FFFF00"/>
          <w:lang w:eastAsia="it-IT"/>
        </w:rPr>
      </w:pPr>
    </w:p>
    <w:p w14:paraId="48515374" w14:textId="3FBDA11C" w:rsidR="006374D6" w:rsidRDefault="00B27C19">
      <w:pPr>
        <w:pStyle w:val="Standard"/>
        <w:ind w:right="22"/>
        <w:jc w:val="both"/>
        <w:rPr>
          <w:rFonts w:ascii="Arial" w:hAnsi="Arial"/>
          <w:color w:val="000000"/>
          <w:kern w:val="0"/>
          <w:lang w:eastAsia="it-IT"/>
        </w:rPr>
      </w:pPr>
      <w:r>
        <w:rPr>
          <w:rFonts w:ascii="Arial" w:hAnsi="Arial"/>
          <w:color w:val="000000"/>
          <w:kern w:val="0"/>
          <w:lang w:eastAsia="it-IT"/>
        </w:rPr>
        <w:t>La composizione del personale dell’Ente in servizio alla data del 31 dicembre 202</w:t>
      </w:r>
      <w:r w:rsidR="000B2D69">
        <w:rPr>
          <w:rFonts w:ascii="Arial" w:hAnsi="Arial"/>
          <w:color w:val="000000"/>
          <w:kern w:val="0"/>
          <w:lang w:eastAsia="it-IT"/>
        </w:rPr>
        <w:t>3</w:t>
      </w:r>
      <w:r>
        <w:rPr>
          <w:rFonts w:ascii="Arial" w:hAnsi="Arial"/>
          <w:color w:val="000000"/>
          <w:kern w:val="0"/>
          <w:lang w:eastAsia="it-IT"/>
        </w:rPr>
        <w:t xml:space="preserve"> è riportata nella seguente tabella:</w:t>
      </w:r>
    </w:p>
    <w:p w14:paraId="72FB5664" w14:textId="77777777" w:rsidR="006374D6" w:rsidRDefault="006374D6">
      <w:pPr>
        <w:pStyle w:val="Standard"/>
        <w:ind w:right="22"/>
        <w:jc w:val="both"/>
        <w:rPr>
          <w:rFonts w:ascii="Arial" w:hAnsi="Arial"/>
          <w:color w:val="000000"/>
          <w:kern w:val="0"/>
          <w:lang w:eastAsia="it-IT"/>
        </w:rPr>
      </w:pPr>
    </w:p>
    <w:tbl>
      <w:tblPr>
        <w:tblW w:w="7706" w:type="dxa"/>
        <w:jc w:val="center"/>
        <w:tblCellMar>
          <w:left w:w="70" w:type="dxa"/>
          <w:right w:w="70" w:type="dxa"/>
        </w:tblCellMar>
        <w:tblLook w:val="00A0" w:firstRow="1" w:lastRow="0" w:firstColumn="1" w:lastColumn="0" w:noHBand="0" w:noVBand="0"/>
      </w:tblPr>
      <w:tblGrid>
        <w:gridCol w:w="1580"/>
        <w:gridCol w:w="1771"/>
        <w:gridCol w:w="3161"/>
        <w:gridCol w:w="1194"/>
      </w:tblGrid>
      <w:tr w:rsidR="000B2D69" w:rsidRPr="00ED3CCD" w14:paraId="56BB043C" w14:textId="77777777" w:rsidTr="009A3A7C">
        <w:trPr>
          <w:trHeight w:val="480"/>
          <w:jc w:val="center"/>
        </w:trPr>
        <w:tc>
          <w:tcPr>
            <w:tcW w:w="1580" w:type="dxa"/>
            <w:tcBorders>
              <w:top w:val="single" w:sz="4" w:space="0" w:color="auto"/>
              <w:left w:val="single" w:sz="4" w:space="0" w:color="auto"/>
              <w:bottom w:val="single" w:sz="4" w:space="0" w:color="auto"/>
              <w:right w:val="single" w:sz="4" w:space="0" w:color="auto"/>
            </w:tcBorders>
            <w:shd w:val="clear" w:color="000000" w:fill="CCCCCC"/>
            <w:vAlign w:val="center"/>
          </w:tcPr>
          <w:p w14:paraId="023253D8" w14:textId="77777777" w:rsidR="000B2D69" w:rsidRPr="00BE3B1B" w:rsidRDefault="000B2D69" w:rsidP="009A3A7C">
            <w:pPr>
              <w:jc w:val="center"/>
              <w:rPr>
                <w:color w:val="000000"/>
                <w:sz w:val="18"/>
                <w:szCs w:val="18"/>
              </w:rPr>
            </w:pPr>
            <w:r w:rsidRPr="00BE3B1B">
              <w:rPr>
                <w:color w:val="000000"/>
                <w:sz w:val="18"/>
                <w:szCs w:val="18"/>
              </w:rPr>
              <w:t>Categoria</w:t>
            </w:r>
          </w:p>
        </w:tc>
        <w:tc>
          <w:tcPr>
            <w:tcW w:w="1771" w:type="dxa"/>
            <w:tcBorders>
              <w:top w:val="single" w:sz="4" w:space="0" w:color="auto"/>
              <w:left w:val="nil"/>
              <w:bottom w:val="single" w:sz="4" w:space="0" w:color="auto"/>
              <w:right w:val="single" w:sz="4" w:space="0" w:color="auto"/>
            </w:tcBorders>
            <w:shd w:val="clear" w:color="000000" w:fill="CCCCCC"/>
            <w:vAlign w:val="center"/>
          </w:tcPr>
          <w:p w14:paraId="5FC72E74" w14:textId="77777777" w:rsidR="000B2D69" w:rsidRPr="00BE3B1B" w:rsidRDefault="000B2D69" w:rsidP="009A3A7C">
            <w:pPr>
              <w:jc w:val="center"/>
              <w:rPr>
                <w:color w:val="000000"/>
                <w:sz w:val="18"/>
                <w:szCs w:val="18"/>
              </w:rPr>
            </w:pPr>
            <w:r w:rsidRPr="00BE3B1B">
              <w:rPr>
                <w:color w:val="000000"/>
                <w:sz w:val="18"/>
                <w:szCs w:val="18"/>
              </w:rPr>
              <w:t>Previsti in pianta organica</w:t>
            </w:r>
            <w:r>
              <w:rPr>
                <w:color w:val="000000"/>
                <w:sz w:val="18"/>
                <w:szCs w:val="18"/>
              </w:rPr>
              <w:t>*</w:t>
            </w:r>
          </w:p>
        </w:tc>
        <w:tc>
          <w:tcPr>
            <w:tcW w:w="3161" w:type="dxa"/>
            <w:tcBorders>
              <w:top w:val="single" w:sz="4" w:space="0" w:color="auto"/>
              <w:left w:val="nil"/>
              <w:bottom w:val="single" w:sz="4" w:space="0" w:color="auto"/>
              <w:right w:val="single" w:sz="4" w:space="0" w:color="auto"/>
            </w:tcBorders>
            <w:shd w:val="clear" w:color="000000" w:fill="CCCCCC"/>
            <w:vAlign w:val="center"/>
          </w:tcPr>
          <w:p w14:paraId="774DFFB1" w14:textId="77777777" w:rsidR="000B2D69" w:rsidRPr="00BE3B1B" w:rsidRDefault="000B2D69" w:rsidP="009A3A7C">
            <w:pPr>
              <w:jc w:val="center"/>
              <w:rPr>
                <w:color w:val="000000"/>
                <w:sz w:val="18"/>
                <w:szCs w:val="18"/>
              </w:rPr>
            </w:pPr>
            <w:r w:rsidRPr="00BE3B1B">
              <w:rPr>
                <w:color w:val="000000"/>
                <w:sz w:val="18"/>
                <w:szCs w:val="18"/>
              </w:rPr>
              <w:t>In servizio</w:t>
            </w:r>
          </w:p>
        </w:tc>
        <w:tc>
          <w:tcPr>
            <w:tcW w:w="1194" w:type="dxa"/>
            <w:tcBorders>
              <w:top w:val="single" w:sz="4" w:space="0" w:color="auto"/>
              <w:left w:val="nil"/>
              <w:bottom w:val="single" w:sz="4" w:space="0" w:color="auto"/>
              <w:right w:val="single" w:sz="4" w:space="0" w:color="auto"/>
            </w:tcBorders>
            <w:shd w:val="clear" w:color="000000" w:fill="CCCCCC"/>
            <w:vAlign w:val="center"/>
          </w:tcPr>
          <w:p w14:paraId="06571B32" w14:textId="77777777" w:rsidR="000B2D69" w:rsidRPr="00BE3B1B" w:rsidRDefault="000B2D69" w:rsidP="009A3A7C">
            <w:pPr>
              <w:jc w:val="center"/>
              <w:rPr>
                <w:color w:val="000000"/>
                <w:sz w:val="18"/>
                <w:szCs w:val="18"/>
              </w:rPr>
            </w:pPr>
            <w:r w:rsidRPr="00BE3B1B">
              <w:rPr>
                <w:color w:val="000000"/>
                <w:sz w:val="18"/>
                <w:szCs w:val="18"/>
              </w:rPr>
              <w:t>% di copertura</w:t>
            </w:r>
          </w:p>
        </w:tc>
      </w:tr>
      <w:tr w:rsidR="000B2D69" w:rsidRPr="00FD163B" w14:paraId="2398886B" w14:textId="77777777" w:rsidTr="009A3A7C">
        <w:trPr>
          <w:trHeight w:val="300"/>
          <w:jc w:val="center"/>
        </w:trPr>
        <w:tc>
          <w:tcPr>
            <w:tcW w:w="1580" w:type="dxa"/>
            <w:tcBorders>
              <w:top w:val="nil"/>
              <w:left w:val="single" w:sz="4" w:space="0" w:color="auto"/>
              <w:bottom w:val="single" w:sz="4" w:space="0" w:color="auto"/>
              <w:right w:val="single" w:sz="4" w:space="0" w:color="auto"/>
            </w:tcBorders>
            <w:vAlign w:val="center"/>
          </w:tcPr>
          <w:p w14:paraId="5F9E5F0A" w14:textId="77777777" w:rsidR="000B2D69" w:rsidRPr="00FD163B" w:rsidRDefault="000B2D69" w:rsidP="009A3A7C">
            <w:pPr>
              <w:jc w:val="center"/>
              <w:rPr>
                <w:color w:val="000000"/>
                <w:sz w:val="18"/>
                <w:szCs w:val="18"/>
              </w:rPr>
            </w:pPr>
            <w:r w:rsidRPr="00FD163B">
              <w:rPr>
                <w:color w:val="000000"/>
                <w:sz w:val="18"/>
                <w:szCs w:val="18"/>
              </w:rPr>
              <w:t>Segretario</w:t>
            </w:r>
          </w:p>
        </w:tc>
        <w:tc>
          <w:tcPr>
            <w:tcW w:w="1771" w:type="dxa"/>
            <w:tcBorders>
              <w:top w:val="nil"/>
              <w:left w:val="nil"/>
              <w:bottom w:val="single" w:sz="4" w:space="0" w:color="auto"/>
              <w:right w:val="single" w:sz="4" w:space="0" w:color="auto"/>
            </w:tcBorders>
            <w:vAlign w:val="center"/>
          </w:tcPr>
          <w:p w14:paraId="59B0FC64" w14:textId="77777777" w:rsidR="000B2D69" w:rsidRPr="00FD163B" w:rsidRDefault="000B2D69" w:rsidP="009A3A7C">
            <w:pPr>
              <w:jc w:val="center"/>
              <w:rPr>
                <w:color w:val="000000"/>
                <w:sz w:val="18"/>
                <w:szCs w:val="18"/>
              </w:rPr>
            </w:pPr>
            <w:r w:rsidRPr="00FD163B">
              <w:rPr>
                <w:color w:val="000000"/>
                <w:sz w:val="18"/>
                <w:szCs w:val="18"/>
              </w:rPr>
              <w:t>1</w:t>
            </w:r>
          </w:p>
        </w:tc>
        <w:tc>
          <w:tcPr>
            <w:tcW w:w="3161" w:type="dxa"/>
            <w:tcBorders>
              <w:top w:val="nil"/>
              <w:left w:val="nil"/>
              <w:bottom w:val="single" w:sz="4" w:space="0" w:color="auto"/>
              <w:right w:val="single" w:sz="4" w:space="0" w:color="auto"/>
            </w:tcBorders>
            <w:vAlign w:val="center"/>
          </w:tcPr>
          <w:p w14:paraId="75CF6888" w14:textId="77777777" w:rsidR="000B2D69" w:rsidRPr="00FD163B" w:rsidRDefault="000B2D69" w:rsidP="009A3A7C">
            <w:pPr>
              <w:jc w:val="center"/>
              <w:rPr>
                <w:color w:val="000000"/>
                <w:sz w:val="18"/>
                <w:szCs w:val="18"/>
              </w:rPr>
            </w:pPr>
            <w:r w:rsidRPr="006070C7">
              <w:rPr>
                <w:i/>
                <w:iCs/>
                <w:color w:val="000000"/>
                <w:sz w:val="18"/>
                <w:szCs w:val="18"/>
              </w:rPr>
              <w:t>Reggente il Vicesegretario</w:t>
            </w:r>
          </w:p>
        </w:tc>
        <w:tc>
          <w:tcPr>
            <w:tcW w:w="1194" w:type="dxa"/>
            <w:tcBorders>
              <w:top w:val="nil"/>
              <w:left w:val="nil"/>
              <w:bottom w:val="single" w:sz="4" w:space="0" w:color="auto"/>
              <w:right w:val="single" w:sz="4" w:space="0" w:color="auto"/>
            </w:tcBorders>
            <w:vAlign w:val="center"/>
          </w:tcPr>
          <w:p w14:paraId="30EA324D" w14:textId="77777777" w:rsidR="000B2D69" w:rsidRPr="00FD163B" w:rsidRDefault="000B2D69" w:rsidP="009A3A7C">
            <w:pPr>
              <w:jc w:val="center"/>
              <w:rPr>
                <w:color w:val="000000"/>
                <w:sz w:val="18"/>
                <w:szCs w:val="18"/>
              </w:rPr>
            </w:pPr>
            <w:r w:rsidRPr="00FD163B">
              <w:rPr>
                <w:color w:val="000000"/>
                <w:sz w:val="18"/>
                <w:szCs w:val="18"/>
              </w:rPr>
              <w:t>0%</w:t>
            </w:r>
          </w:p>
        </w:tc>
      </w:tr>
      <w:tr w:rsidR="000B2D69" w:rsidRPr="00FD163B" w14:paraId="30592D61" w14:textId="77777777" w:rsidTr="009A3A7C">
        <w:trPr>
          <w:trHeight w:val="300"/>
          <w:jc w:val="center"/>
        </w:trPr>
        <w:tc>
          <w:tcPr>
            <w:tcW w:w="1580" w:type="dxa"/>
            <w:tcBorders>
              <w:top w:val="nil"/>
              <w:left w:val="single" w:sz="4" w:space="0" w:color="auto"/>
              <w:bottom w:val="single" w:sz="4" w:space="0" w:color="auto"/>
              <w:right w:val="single" w:sz="4" w:space="0" w:color="auto"/>
            </w:tcBorders>
            <w:vAlign w:val="center"/>
          </w:tcPr>
          <w:p w14:paraId="2DB63F8C" w14:textId="77777777" w:rsidR="000B2D69" w:rsidRPr="00FD163B" w:rsidRDefault="000B2D69" w:rsidP="009A3A7C">
            <w:pPr>
              <w:jc w:val="center"/>
              <w:rPr>
                <w:color w:val="000000"/>
                <w:sz w:val="18"/>
                <w:szCs w:val="18"/>
              </w:rPr>
            </w:pPr>
            <w:r w:rsidRPr="00FD163B">
              <w:rPr>
                <w:color w:val="000000"/>
                <w:sz w:val="18"/>
                <w:szCs w:val="18"/>
              </w:rPr>
              <w:t>D – vicesegretario</w:t>
            </w:r>
          </w:p>
        </w:tc>
        <w:tc>
          <w:tcPr>
            <w:tcW w:w="1771" w:type="dxa"/>
            <w:tcBorders>
              <w:top w:val="nil"/>
              <w:left w:val="nil"/>
              <w:bottom w:val="single" w:sz="4" w:space="0" w:color="auto"/>
              <w:right w:val="single" w:sz="4" w:space="0" w:color="auto"/>
            </w:tcBorders>
            <w:vAlign w:val="center"/>
          </w:tcPr>
          <w:p w14:paraId="43B0AD0F" w14:textId="77777777" w:rsidR="000B2D69" w:rsidRPr="00FD163B" w:rsidRDefault="000B2D69" w:rsidP="009A3A7C">
            <w:pPr>
              <w:jc w:val="center"/>
              <w:rPr>
                <w:color w:val="000000"/>
                <w:sz w:val="18"/>
                <w:szCs w:val="18"/>
              </w:rPr>
            </w:pPr>
            <w:r w:rsidRPr="00FD163B">
              <w:rPr>
                <w:color w:val="000000"/>
                <w:sz w:val="18"/>
                <w:szCs w:val="18"/>
              </w:rPr>
              <w:t>1</w:t>
            </w:r>
          </w:p>
        </w:tc>
        <w:tc>
          <w:tcPr>
            <w:tcW w:w="3161" w:type="dxa"/>
            <w:tcBorders>
              <w:top w:val="nil"/>
              <w:left w:val="nil"/>
              <w:bottom w:val="single" w:sz="4" w:space="0" w:color="auto"/>
              <w:right w:val="single" w:sz="4" w:space="0" w:color="auto"/>
            </w:tcBorders>
            <w:vAlign w:val="center"/>
          </w:tcPr>
          <w:p w14:paraId="6BEBF210" w14:textId="77777777" w:rsidR="000B2D69" w:rsidRPr="00FD163B" w:rsidRDefault="000B2D69" w:rsidP="009A3A7C">
            <w:pPr>
              <w:jc w:val="center"/>
              <w:rPr>
                <w:color w:val="000000"/>
                <w:sz w:val="18"/>
                <w:szCs w:val="18"/>
              </w:rPr>
            </w:pPr>
            <w:r w:rsidRPr="00FD163B">
              <w:rPr>
                <w:color w:val="000000"/>
                <w:sz w:val="18"/>
                <w:szCs w:val="18"/>
              </w:rPr>
              <w:t xml:space="preserve">1 </w:t>
            </w:r>
          </w:p>
        </w:tc>
        <w:tc>
          <w:tcPr>
            <w:tcW w:w="1194" w:type="dxa"/>
            <w:tcBorders>
              <w:top w:val="nil"/>
              <w:left w:val="nil"/>
              <w:bottom w:val="single" w:sz="4" w:space="0" w:color="auto"/>
              <w:right w:val="single" w:sz="4" w:space="0" w:color="auto"/>
            </w:tcBorders>
            <w:vAlign w:val="center"/>
          </w:tcPr>
          <w:p w14:paraId="55B232F1" w14:textId="77777777" w:rsidR="000B2D69" w:rsidRPr="00FD163B" w:rsidRDefault="000B2D69" w:rsidP="009A3A7C">
            <w:pPr>
              <w:jc w:val="center"/>
              <w:rPr>
                <w:color w:val="000000"/>
                <w:sz w:val="18"/>
                <w:szCs w:val="18"/>
              </w:rPr>
            </w:pPr>
            <w:r w:rsidRPr="00FD163B">
              <w:rPr>
                <w:color w:val="000000"/>
                <w:sz w:val="18"/>
                <w:szCs w:val="18"/>
              </w:rPr>
              <w:t>100%</w:t>
            </w:r>
          </w:p>
        </w:tc>
      </w:tr>
      <w:tr w:rsidR="000B2D69" w:rsidRPr="00FD163B" w14:paraId="6A471F9C" w14:textId="77777777" w:rsidTr="009A3A7C">
        <w:trPr>
          <w:trHeight w:val="480"/>
          <w:jc w:val="center"/>
        </w:trPr>
        <w:tc>
          <w:tcPr>
            <w:tcW w:w="1580" w:type="dxa"/>
            <w:tcBorders>
              <w:top w:val="nil"/>
              <w:left w:val="single" w:sz="4" w:space="0" w:color="auto"/>
              <w:bottom w:val="single" w:sz="4" w:space="0" w:color="auto"/>
              <w:right w:val="single" w:sz="4" w:space="0" w:color="auto"/>
            </w:tcBorders>
            <w:vAlign w:val="center"/>
          </w:tcPr>
          <w:p w14:paraId="682EB64E" w14:textId="77777777" w:rsidR="000B2D69" w:rsidRPr="00FD163B" w:rsidRDefault="000B2D69" w:rsidP="009A3A7C">
            <w:pPr>
              <w:jc w:val="center"/>
              <w:rPr>
                <w:color w:val="000000"/>
                <w:sz w:val="18"/>
                <w:szCs w:val="18"/>
              </w:rPr>
            </w:pPr>
            <w:r w:rsidRPr="00FD163B">
              <w:rPr>
                <w:color w:val="000000"/>
                <w:sz w:val="18"/>
                <w:szCs w:val="18"/>
              </w:rPr>
              <w:t>D</w:t>
            </w:r>
          </w:p>
        </w:tc>
        <w:tc>
          <w:tcPr>
            <w:tcW w:w="1771" w:type="dxa"/>
            <w:tcBorders>
              <w:top w:val="nil"/>
              <w:left w:val="nil"/>
              <w:bottom w:val="single" w:sz="4" w:space="0" w:color="auto"/>
              <w:right w:val="single" w:sz="4" w:space="0" w:color="auto"/>
            </w:tcBorders>
            <w:vAlign w:val="center"/>
          </w:tcPr>
          <w:p w14:paraId="6314C6E5" w14:textId="77777777" w:rsidR="000B2D69" w:rsidRPr="00FD163B" w:rsidRDefault="000B2D69" w:rsidP="009A3A7C">
            <w:pPr>
              <w:jc w:val="center"/>
              <w:rPr>
                <w:color w:val="000000"/>
                <w:sz w:val="18"/>
                <w:szCs w:val="18"/>
              </w:rPr>
            </w:pPr>
            <w:r w:rsidRPr="00FD163B">
              <w:rPr>
                <w:color w:val="000000"/>
                <w:sz w:val="18"/>
                <w:szCs w:val="18"/>
              </w:rPr>
              <w:t>13</w:t>
            </w:r>
          </w:p>
        </w:tc>
        <w:tc>
          <w:tcPr>
            <w:tcW w:w="3161" w:type="dxa"/>
            <w:tcBorders>
              <w:top w:val="nil"/>
              <w:left w:val="nil"/>
              <w:bottom w:val="single" w:sz="4" w:space="0" w:color="auto"/>
              <w:right w:val="single" w:sz="4" w:space="0" w:color="auto"/>
            </w:tcBorders>
            <w:vAlign w:val="center"/>
          </w:tcPr>
          <w:p w14:paraId="2F1F22FF" w14:textId="77777777" w:rsidR="000B2D69" w:rsidRPr="00FD163B" w:rsidRDefault="000B2D69" w:rsidP="009A3A7C">
            <w:pPr>
              <w:jc w:val="center"/>
              <w:rPr>
                <w:color w:val="000000"/>
                <w:sz w:val="18"/>
                <w:szCs w:val="18"/>
              </w:rPr>
            </w:pPr>
            <w:r w:rsidRPr="00FD163B">
              <w:rPr>
                <w:color w:val="000000"/>
                <w:sz w:val="18"/>
                <w:szCs w:val="18"/>
              </w:rPr>
              <w:t xml:space="preserve">10 </w:t>
            </w:r>
            <w:r w:rsidRPr="00FD163B">
              <w:rPr>
                <w:i/>
                <w:iCs/>
                <w:color w:val="000000"/>
                <w:sz w:val="18"/>
                <w:szCs w:val="18"/>
              </w:rPr>
              <w:t>(di cui n. 1 in comando da PAT e 2 ass. sociali F.R.)</w:t>
            </w:r>
          </w:p>
        </w:tc>
        <w:tc>
          <w:tcPr>
            <w:tcW w:w="1194" w:type="dxa"/>
            <w:tcBorders>
              <w:top w:val="nil"/>
              <w:left w:val="nil"/>
              <w:bottom w:val="single" w:sz="4" w:space="0" w:color="auto"/>
              <w:right w:val="single" w:sz="4" w:space="0" w:color="auto"/>
            </w:tcBorders>
            <w:vAlign w:val="center"/>
          </w:tcPr>
          <w:p w14:paraId="588E6860" w14:textId="77777777" w:rsidR="000B2D69" w:rsidRPr="00FD163B" w:rsidRDefault="000B2D69" w:rsidP="009A3A7C">
            <w:pPr>
              <w:jc w:val="center"/>
              <w:rPr>
                <w:color w:val="000000"/>
                <w:sz w:val="18"/>
                <w:szCs w:val="18"/>
              </w:rPr>
            </w:pPr>
            <w:r w:rsidRPr="00FD163B">
              <w:rPr>
                <w:color w:val="000000"/>
                <w:sz w:val="18"/>
                <w:szCs w:val="18"/>
              </w:rPr>
              <w:t>76,92 %</w:t>
            </w:r>
          </w:p>
        </w:tc>
      </w:tr>
      <w:tr w:rsidR="000B2D69" w:rsidRPr="00FD163B" w14:paraId="1B5E69C8" w14:textId="77777777" w:rsidTr="009A3A7C">
        <w:trPr>
          <w:trHeight w:val="300"/>
          <w:jc w:val="center"/>
        </w:trPr>
        <w:tc>
          <w:tcPr>
            <w:tcW w:w="1580" w:type="dxa"/>
            <w:tcBorders>
              <w:top w:val="nil"/>
              <w:left w:val="single" w:sz="4" w:space="0" w:color="auto"/>
              <w:bottom w:val="single" w:sz="4" w:space="0" w:color="auto"/>
              <w:right w:val="single" w:sz="4" w:space="0" w:color="auto"/>
            </w:tcBorders>
            <w:vAlign w:val="center"/>
          </w:tcPr>
          <w:p w14:paraId="4594A3B9" w14:textId="77777777" w:rsidR="000B2D69" w:rsidRPr="00FD163B" w:rsidRDefault="000B2D69" w:rsidP="009A3A7C">
            <w:pPr>
              <w:jc w:val="center"/>
              <w:rPr>
                <w:color w:val="000000"/>
                <w:sz w:val="18"/>
                <w:szCs w:val="18"/>
              </w:rPr>
            </w:pPr>
            <w:r w:rsidRPr="00FD163B">
              <w:rPr>
                <w:color w:val="000000"/>
                <w:sz w:val="18"/>
                <w:szCs w:val="18"/>
              </w:rPr>
              <w:t>C</w:t>
            </w:r>
          </w:p>
        </w:tc>
        <w:tc>
          <w:tcPr>
            <w:tcW w:w="1771" w:type="dxa"/>
            <w:tcBorders>
              <w:top w:val="nil"/>
              <w:left w:val="nil"/>
              <w:bottom w:val="single" w:sz="4" w:space="0" w:color="auto"/>
              <w:right w:val="single" w:sz="4" w:space="0" w:color="auto"/>
            </w:tcBorders>
            <w:vAlign w:val="center"/>
          </w:tcPr>
          <w:p w14:paraId="7259DA4E" w14:textId="77777777" w:rsidR="000B2D69" w:rsidRPr="00FD163B" w:rsidRDefault="000B2D69" w:rsidP="009A3A7C">
            <w:pPr>
              <w:jc w:val="center"/>
              <w:rPr>
                <w:color w:val="000000"/>
                <w:sz w:val="18"/>
                <w:szCs w:val="18"/>
              </w:rPr>
            </w:pPr>
            <w:r w:rsidRPr="00FD163B">
              <w:rPr>
                <w:color w:val="000000"/>
                <w:sz w:val="18"/>
                <w:szCs w:val="18"/>
              </w:rPr>
              <w:t>23</w:t>
            </w:r>
          </w:p>
        </w:tc>
        <w:tc>
          <w:tcPr>
            <w:tcW w:w="3161" w:type="dxa"/>
            <w:tcBorders>
              <w:top w:val="nil"/>
              <w:left w:val="nil"/>
              <w:bottom w:val="single" w:sz="4" w:space="0" w:color="auto"/>
              <w:right w:val="single" w:sz="4" w:space="0" w:color="auto"/>
            </w:tcBorders>
            <w:vAlign w:val="center"/>
          </w:tcPr>
          <w:p w14:paraId="7C18C3F7" w14:textId="523C65F5" w:rsidR="000B2D69" w:rsidRPr="00FD163B" w:rsidRDefault="000B2D69" w:rsidP="009A3A7C">
            <w:pPr>
              <w:jc w:val="center"/>
              <w:rPr>
                <w:color w:val="000000"/>
                <w:sz w:val="18"/>
                <w:szCs w:val="18"/>
              </w:rPr>
            </w:pPr>
            <w:r w:rsidRPr="00FD163B">
              <w:rPr>
                <w:color w:val="000000"/>
                <w:sz w:val="18"/>
                <w:szCs w:val="18"/>
              </w:rPr>
              <w:t>16</w:t>
            </w:r>
            <w:r w:rsidR="00F62C1E">
              <w:rPr>
                <w:color w:val="000000"/>
                <w:sz w:val="18"/>
                <w:szCs w:val="18"/>
              </w:rPr>
              <w:t xml:space="preserve"> (di cui n. 1 F.R.)</w:t>
            </w:r>
          </w:p>
        </w:tc>
        <w:tc>
          <w:tcPr>
            <w:tcW w:w="1194" w:type="dxa"/>
            <w:tcBorders>
              <w:top w:val="nil"/>
              <w:left w:val="nil"/>
              <w:bottom w:val="single" w:sz="4" w:space="0" w:color="auto"/>
              <w:right w:val="single" w:sz="4" w:space="0" w:color="auto"/>
            </w:tcBorders>
            <w:vAlign w:val="center"/>
          </w:tcPr>
          <w:p w14:paraId="5D22CEA5" w14:textId="77777777" w:rsidR="000B2D69" w:rsidRPr="00FD163B" w:rsidRDefault="000B2D69" w:rsidP="009A3A7C">
            <w:pPr>
              <w:jc w:val="center"/>
              <w:rPr>
                <w:color w:val="000000"/>
                <w:sz w:val="18"/>
                <w:szCs w:val="18"/>
              </w:rPr>
            </w:pPr>
            <w:r w:rsidRPr="00FD163B">
              <w:rPr>
                <w:color w:val="000000"/>
                <w:sz w:val="18"/>
                <w:szCs w:val="18"/>
              </w:rPr>
              <w:t>69,57%</w:t>
            </w:r>
          </w:p>
        </w:tc>
      </w:tr>
      <w:tr w:rsidR="000B2D69" w:rsidRPr="00FD163B" w14:paraId="3762C329" w14:textId="77777777" w:rsidTr="009A3A7C">
        <w:trPr>
          <w:trHeight w:val="300"/>
          <w:jc w:val="center"/>
        </w:trPr>
        <w:tc>
          <w:tcPr>
            <w:tcW w:w="1580" w:type="dxa"/>
            <w:tcBorders>
              <w:top w:val="nil"/>
              <w:left w:val="single" w:sz="4" w:space="0" w:color="auto"/>
              <w:bottom w:val="single" w:sz="4" w:space="0" w:color="auto"/>
              <w:right w:val="single" w:sz="4" w:space="0" w:color="auto"/>
            </w:tcBorders>
            <w:vAlign w:val="center"/>
          </w:tcPr>
          <w:p w14:paraId="100CEF55" w14:textId="77777777" w:rsidR="000B2D69" w:rsidRPr="00FD163B" w:rsidRDefault="000B2D69" w:rsidP="009A3A7C">
            <w:pPr>
              <w:jc w:val="center"/>
              <w:rPr>
                <w:color w:val="000000"/>
                <w:sz w:val="18"/>
                <w:szCs w:val="18"/>
              </w:rPr>
            </w:pPr>
            <w:r w:rsidRPr="00FD163B">
              <w:rPr>
                <w:color w:val="000000"/>
                <w:sz w:val="18"/>
                <w:szCs w:val="18"/>
              </w:rPr>
              <w:t>B</w:t>
            </w:r>
          </w:p>
        </w:tc>
        <w:tc>
          <w:tcPr>
            <w:tcW w:w="1771" w:type="dxa"/>
            <w:tcBorders>
              <w:top w:val="nil"/>
              <w:left w:val="nil"/>
              <w:bottom w:val="single" w:sz="4" w:space="0" w:color="auto"/>
              <w:right w:val="single" w:sz="4" w:space="0" w:color="auto"/>
            </w:tcBorders>
            <w:vAlign w:val="center"/>
          </w:tcPr>
          <w:p w14:paraId="5B4642E7" w14:textId="77777777" w:rsidR="000B2D69" w:rsidRPr="00FD163B" w:rsidRDefault="000B2D69" w:rsidP="009A3A7C">
            <w:pPr>
              <w:jc w:val="center"/>
              <w:rPr>
                <w:color w:val="000000"/>
                <w:sz w:val="18"/>
                <w:szCs w:val="18"/>
              </w:rPr>
            </w:pPr>
            <w:r w:rsidRPr="00FD163B">
              <w:rPr>
                <w:color w:val="000000"/>
                <w:sz w:val="18"/>
                <w:szCs w:val="18"/>
              </w:rPr>
              <w:t>33</w:t>
            </w:r>
          </w:p>
        </w:tc>
        <w:tc>
          <w:tcPr>
            <w:tcW w:w="3161" w:type="dxa"/>
            <w:tcBorders>
              <w:top w:val="nil"/>
              <w:left w:val="nil"/>
              <w:bottom w:val="single" w:sz="4" w:space="0" w:color="auto"/>
              <w:right w:val="single" w:sz="4" w:space="0" w:color="auto"/>
            </w:tcBorders>
            <w:vAlign w:val="center"/>
          </w:tcPr>
          <w:p w14:paraId="31818C82" w14:textId="77777777" w:rsidR="000B2D69" w:rsidRPr="00FD163B" w:rsidRDefault="000B2D69" w:rsidP="009A3A7C">
            <w:pPr>
              <w:jc w:val="center"/>
              <w:rPr>
                <w:color w:val="000000"/>
                <w:sz w:val="18"/>
                <w:szCs w:val="18"/>
              </w:rPr>
            </w:pPr>
            <w:r w:rsidRPr="00FD163B">
              <w:rPr>
                <w:color w:val="000000"/>
                <w:sz w:val="18"/>
                <w:szCs w:val="18"/>
              </w:rPr>
              <w:t>14</w:t>
            </w:r>
          </w:p>
        </w:tc>
        <w:tc>
          <w:tcPr>
            <w:tcW w:w="1194" w:type="dxa"/>
            <w:tcBorders>
              <w:top w:val="nil"/>
              <w:left w:val="nil"/>
              <w:bottom w:val="single" w:sz="4" w:space="0" w:color="auto"/>
              <w:right w:val="single" w:sz="4" w:space="0" w:color="auto"/>
            </w:tcBorders>
            <w:vAlign w:val="center"/>
          </w:tcPr>
          <w:p w14:paraId="51F822FA" w14:textId="77777777" w:rsidR="000B2D69" w:rsidRPr="00FD163B" w:rsidRDefault="000B2D69" w:rsidP="009A3A7C">
            <w:pPr>
              <w:jc w:val="center"/>
              <w:rPr>
                <w:color w:val="000000"/>
                <w:sz w:val="18"/>
                <w:szCs w:val="18"/>
              </w:rPr>
            </w:pPr>
            <w:r w:rsidRPr="00FD163B">
              <w:rPr>
                <w:color w:val="000000"/>
                <w:sz w:val="18"/>
                <w:szCs w:val="18"/>
              </w:rPr>
              <w:t>42,42%</w:t>
            </w:r>
          </w:p>
        </w:tc>
      </w:tr>
      <w:tr w:rsidR="000B2D69" w:rsidRPr="00FD163B" w14:paraId="7B8585DD" w14:textId="77777777" w:rsidTr="009A3A7C">
        <w:trPr>
          <w:trHeight w:val="300"/>
          <w:jc w:val="center"/>
        </w:trPr>
        <w:tc>
          <w:tcPr>
            <w:tcW w:w="1580" w:type="dxa"/>
            <w:tcBorders>
              <w:top w:val="nil"/>
              <w:left w:val="single" w:sz="4" w:space="0" w:color="auto"/>
              <w:bottom w:val="single" w:sz="4" w:space="0" w:color="auto"/>
              <w:right w:val="single" w:sz="4" w:space="0" w:color="auto"/>
            </w:tcBorders>
            <w:vAlign w:val="center"/>
          </w:tcPr>
          <w:p w14:paraId="62E5DCC6" w14:textId="77777777" w:rsidR="000B2D69" w:rsidRPr="00FD163B" w:rsidRDefault="000B2D69" w:rsidP="009A3A7C">
            <w:pPr>
              <w:jc w:val="center"/>
              <w:rPr>
                <w:color w:val="000000"/>
                <w:sz w:val="18"/>
                <w:szCs w:val="18"/>
              </w:rPr>
            </w:pPr>
            <w:r w:rsidRPr="00FD163B">
              <w:rPr>
                <w:color w:val="000000"/>
                <w:sz w:val="18"/>
                <w:szCs w:val="18"/>
              </w:rPr>
              <w:t>A</w:t>
            </w:r>
          </w:p>
        </w:tc>
        <w:tc>
          <w:tcPr>
            <w:tcW w:w="1771" w:type="dxa"/>
            <w:tcBorders>
              <w:top w:val="nil"/>
              <w:left w:val="nil"/>
              <w:bottom w:val="single" w:sz="4" w:space="0" w:color="auto"/>
              <w:right w:val="single" w:sz="4" w:space="0" w:color="auto"/>
            </w:tcBorders>
            <w:vAlign w:val="center"/>
          </w:tcPr>
          <w:p w14:paraId="275392D0" w14:textId="77777777" w:rsidR="000B2D69" w:rsidRPr="00FD163B" w:rsidRDefault="000B2D69" w:rsidP="009A3A7C">
            <w:pPr>
              <w:jc w:val="center"/>
              <w:rPr>
                <w:color w:val="000000"/>
                <w:sz w:val="18"/>
                <w:szCs w:val="18"/>
              </w:rPr>
            </w:pPr>
            <w:r w:rsidRPr="00FD163B">
              <w:rPr>
                <w:color w:val="000000"/>
                <w:sz w:val="18"/>
                <w:szCs w:val="18"/>
              </w:rPr>
              <w:t>3</w:t>
            </w:r>
          </w:p>
        </w:tc>
        <w:tc>
          <w:tcPr>
            <w:tcW w:w="3161" w:type="dxa"/>
            <w:tcBorders>
              <w:top w:val="nil"/>
              <w:left w:val="nil"/>
              <w:bottom w:val="single" w:sz="4" w:space="0" w:color="auto"/>
              <w:right w:val="single" w:sz="4" w:space="0" w:color="auto"/>
            </w:tcBorders>
            <w:vAlign w:val="center"/>
          </w:tcPr>
          <w:p w14:paraId="4C340B35" w14:textId="77777777" w:rsidR="000B2D69" w:rsidRPr="00FD163B" w:rsidRDefault="000B2D69" w:rsidP="009A3A7C">
            <w:pPr>
              <w:jc w:val="center"/>
              <w:rPr>
                <w:color w:val="000000"/>
                <w:sz w:val="18"/>
                <w:szCs w:val="18"/>
              </w:rPr>
            </w:pPr>
            <w:r w:rsidRPr="00FD163B">
              <w:rPr>
                <w:color w:val="000000"/>
                <w:sz w:val="18"/>
                <w:szCs w:val="18"/>
              </w:rPr>
              <w:t>0</w:t>
            </w:r>
          </w:p>
        </w:tc>
        <w:tc>
          <w:tcPr>
            <w:tcW w:w="1194" w:type="dxa"/>
            <w:tcBorders>
              <w:top w:val="nil"/>
              <w:left w:val="nil"/>
              <w:bottom w:val="single" w:sz="4" w:space="0" w:color="auto"/>
              <w:right w:val="single" w:sz="4" w:space="0" w:color="auto"/>
            </w:tcBorders>
            <w:vAlign w:val="center"/>
          </w:tcPr>
          <w:p w14:paraId="039EBB56" w14:textId="77777777" w:rsidR="000B2D69" w:rsidRPr="00FD163B" w:rsidRDefault="000B2D69" w:rsidP="009A3A7C">
            <w:pPr>
              <w:jc w:val="center"/>
              <w:rPr>
                <w:color w:val="000000"/>
                <w:sz w:val="18"/>
                <w:szCs w:val="18"/>
              </w:rPr>
            </w:pPr>
            <w:r w:rsidRPr="00FD163B">
              <w:rPr>
                <w:color w:val="000000"/>
                <w:sz w:val="18"/>
                <w:szCs w:val="18"/>
              </w:rPr>
              <w:t>0%</w:t>
            </w:r>
          </w:p>
        </w:tc>
      </w:tr>
      <w:tr w:rsidR="000B2D69" w:rsidRPr="000B2D69" w14:paraId="7208663C" w14:textId="77777777" w:rsidTr="009A3A7C">
        <w:trPr>
          <w:trHeight w:val="300"/>
          <w:jc w:val="center"/>
        </w:trPr>
        <w:tc>
          <w:tcPr>
            <w:tcW w:w="1580" w:type="dxa"/>
            <w:tcBorders>
              <w:top w:val="nil"/>
              <w:left w:val="single" w:sz="4" w:space="0" w:color="auto"/>
              <w:bottom w:val="single" w:sz="4" w:space="0" w:color="auto"/>
              <w:right w:val="single" w:sz="4" w:space="0" w:color="auto"/>
            </w:tcBorders>
            <w:vAlign w:val="center"/>
          </w:tcPr>
          <w:p w14:paraId="4C6D7542" w14:textId="251D3016" w:rsidR="000B2D69" w:rsidRPr="000B2D69" w:rsidRDefault="000B2D69" w:rsidP="009A3A7C">
            <w:pPr>
              <w:jc w:val="center"/>
              <w:rPr>
                <w:b/>
                <w:bCs/>
                <w:color w:val="000000"/>
                <w:sz w:val="18"/>
                <w:szCs w:val="18"/>
              </w:rPr>
            </w:pPr>
            <w:r>
              <w:rPr>
                <w:b/>
                <w:bCs/>
                <w:color w:val="000000"/>
                <w:sz w:val="18"/>
                <w:szCs w:val="18"/>
              </w:rPr>
              <w:t>T</w:t>
            </w:r>
            <w:r w:rsidRPr="000B2D69">
              <w:rPr>
                <w:b/>
                <w:bCs/>
                <w:color w:val="000000"/>
                <w:sz w:val="18"/>
                <w:szCs w:val="18"/>
              </w:rPr>
              <w:t>otali</w:t>
            </w:r>
          </w:p>
        </w:tc>
        <w:tc>
          <w:tcPr>
            <w:tcW w:w="1771" w:type="dxa"/>
            <w:tcBorders>
              <w:top w:val="nil"/>
              <w:left w:val="nil"/>
              <w:bottom w:val="single" w:sz="4" w:space="0" w:color="auto"/>
              <w:right w:val="single" w:sz="4" w:space="0" w:color="auto"/>
            </w:tcBorders>
            <w:vAlign w:val="center"/>
          </w:tcPr>
          <w:p w14:paraId="1E383620" w14:textId="77777777" w:rsidR="000B2D69" w:rsidRPr="000B2D69" w:rsidRDefault="000B2D69" w:rsidP="009A3A7C">
            <w:pPr>
              <w:jc w:val="center"/>
              <w:rPr>
                <w:b/>
                <w:bCs/>
                <w:color w:val="000000"/>
                <w:sz w:val="18"/>
                <w:szCs w:val="18"/>
              </w:rPr>
            </w:pPr>
            <w:r w:rsidRPr="000B2D69">
              <w:rPr>
                <w:b/>
                <w:bCs/>
                <w:color w:val="000000"/>
                <w:sz w:val="18"/>
                <w:szCs w:val="18"/>
              </w:rPr>
              <w:t>74</w:t>
            </w:r>
          </w:p>
        </w:tc>
        <w:tc>
          <w:tcPr>
            <w:tcW w:w="3161" w:type="dxa"/>
            <w:tcBorders>
              <w:top w:val="nil"/>
              <w:left w:val="nil"/>
              <w:bottom w:val="single" w:sz="4" w:space="0" w:color="auto"/>
              <w:right w:val="single" w:sz="4" w:space="0" w:color="auto"/>
            </w:tcBorders>
            <w:vAlign w:val="center"/>
          </w:tcPr>
          <w:p w14:paraId="6D813899" w14:textId="77777777" w:rsidR="000B2D69" w:rsidRPr="000B2D69" w:rsidRDefault="000B2D69" w:rsidP="009A3A7C">
            <w:pPr>
              <w:jc w:val="center"/>
              <w:rPr>
                <w:b/>
                <w:bCs/>
                <w:color w:val="000000"/>
                <w:sz w:val="18"/>
                <w:szCs w:val="18"/>
              </w:rPr>
            </w:pPr>
            <w:r w:rsidRPr="000B2D69">
              <w:rPr>
                <w:b/>
                <w:bCs/>
                <w:color w:val="000000"/>
                <w:sz w:val="18"/>
                <w:szCs w:val="18"/>
              </w:rPr>
              <w:t>41</w:t>
            </w:r>
          </w:p>
        </w:tc>
        <w:tc>
          <w:tcPr>
            <w:tcW w:w="1194" w:type="dxa"/>
            <w:tcBorders>
              <w:top w:val="nil"/>
              <w:left w:val="nil"/>
              <w:bottom w:val="single" w:sz="4" w:space="0" w:color="auto"/>
              <w:right w:val="single" w:sz="4" w:space="0" w:color="auto"/>
            </w:tcBorders>
            <w:vAlign w:val="center"/>
          </w:tcPr>
          <w:p w14:paraId="116530A8" w14:textId="77777777" w:rsidR="000B2D69" w:rsidRPr="000B2D69" w:rsidRDefault="000B2D69" w:rsidP="009A3A7C">
            <w:pPr>
              <w:jc w:val="center"/>
              <w:rPr>
                <w:b/>
                <w:bCs/>
                <w:color w:val="000000"/>
                <w:sz w:val="18"/>
                <w:szCs w:val="18"/>
              </w:rPr>
            </w:pPr>
            <w:r w:rsidRPr="000B2D69">
              <w:rPr>
                <w:b/>
                <w:bCs/>
                <w:color w:val="000000"/>
                <w:sz w:val="18"/>
                <w:szCs w:val="18"/>
              </w:rPr>
              <w:t>55,40%</w:t>
            </w:r>
          </w:p>
        </w:tc>
      </w:tr>
    </w:tbl>
    <w:p w14:paraId="58CC8099" w14:textId="77777777" w:rsidR="006374D6" w:rsidRDefault="006374D6">
      <w:pPr>
        <w:pStyle w:val="Standard"/>
        <w:ind w:right="22"/>
        <w:jc w:val="both"/>
        <w:rPr>
          <w:rFonts w:ascii="Arial" w:hAnsi="Arial"/>
          <w:color w:val="000000"/>
          <w:kern w:val="0"/>
          <w:lang w:eastAsia="it-IT"/>
        </w:rPr>
      </w:pPr>
    </w:p>
    <w:p w14:paraId="386E5CBD" w14:textId="77777777" w:rsidR="006374D6" w:rsidRDefault="006374D6">
      <w:pPr>
        <w:pStyle w:val="Standard"/>
        <w:ind w:right="22"/>
        <w:jc w:val="both"/>
      </w:pPr>
    </w:p>
    <w:p w14:paraId="7CE89712"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F.R. = fuori ruolo.</w:t>
      </w:r>
    </w:p>
    <w:p w14:paraId="01F89AA2" w14:textId="77777777" w:rsidR="006374D6" w:rsidRDefault="006374D6">
      <w:pPr>
        <w:pStyle w:val="Standard"/>
        <w:ind w:right="22"/>
        <w:jc w:val="both"/>
        <w:rPr>
          <w:rFonts w:ascii="Arial" w:hAnsi="Arial" w:cs="Arial"/>
          <w:b/>
          <w:shd w:val="clear" w:color="auto" w:fill="FFFF00"/>
          <w:lang w:eastAsia="it-IT"/>
        </w:rPr>
      </w:pPr>
    </w:p>
    <w:p w14:paraId="3950ED87" w14:textId="77777777" w:rsidR="006374D6" w:rsidRDefault="006374D6">
      <w:pPr>
        <w:pStyle w:val="Standard"/>
        <w:ind w:right="22"/>
        <w:jc w:val="both"/>
        <w:rPr>
          <w:rFonts w:ascii="Arial" w:hAnsi="Arial" w:cs="Arial"/>
          <w:b/>
          <w:shd w:val="clear" w:color="auto" w:fill="FFFF00"/>
          <w:lang w:eastAsia="it-IT"/>
        </w:rPr>
      </w:pPr>
    </w:p>
    <w:p w14:paraId="70B5221E" w14:textId="77777777" w:rsidR="006374D6" w:rsidRDefault="00B27C19">
      <w:pPr>
        <w:pStyle w:val="Standard"/>
        <w:ind w:right="22"/>
        <w:jc w:val="both"/>
        <w:rPr>
          <w:rFonts w:ascii="Arial" w:hAnsi="Arial" w:cs="Arial"/>
          <w:b/>
          <w:bCs/>
        </w:rPr>
      </w:pPr>
      <w:r>
        <w:rPr>
          <w:rFonts w:ascii="Arial" w:hAnsi="Arial" w:cs="Arial"/>
          <w:b/>
          <w:bCs/>
        </w:rPr>
        <w:t>MODIFICHE RISORSE UMANE</w:t>
      </w:r>
    </w:p>
    <w:p w14:paraId="6FEAD414" w14:textId="77777777" w:rsidR="006374D6" w:rsidRDefault="006374D6">
      <w:pPr>
        <w:pStyle w:val="Standard"/>
        <w:ind w:right="22"/>
        <w:jc w:val="both"/>
        <w:rPr>
          <w:rFonts w:ascii="Arial" w:hAnsi="Arial" w:cs="Arial"/>
          <w:b/>
          <w:bCs/>
        </w:rPr>
      </w:pPr>
    </w:p>
    <w:p w14:paraId="1ED6F4C9" w14:textId="77777777" w:rsidR="006374D6" w:rsidRDefault="00B27C19">
      <w:pPr>
        <w:pStyle w:val="Standard"/>
        <w:ind w:right="22"/>
        <w:jc w:val="both"/>
        <w:rPr>
          <w:rFonts w:ascii="Arial" w:hAnsi="Arial" w:cs="Arial"/>
          <w:b/>
          <w:bCs/>
        </w:rPr>
      </w:pPr>
      <w:r>
        <w:rPr>
          <w:rFonts w:ascii="Arial" w:hAnsi="Arial" w:cs="Arial"/>
          <w:b/>
          <w:bCs/>
        </w:rPr>
        <w:t>PERSONALE DI RUOLO</w:t>
      </w:r>
    </w:p>
    <w:p w14:paraId="37797DB0" w14:textId="77777777" w:rsidR="006374D6" w:rsidRDefault="006374D6">
      <w:pPr>
        <w:pStyle w:val="Standard"/>
        <w:ind w:right="22"/>
        <w:jc w:val="both"/>
        <w:rPr>
          <w:rFonts w:ascii="Arial" w:hAnsi="Arial" w:cs="Arial"/>
          <w:b/>
          <w:bCs/>
        </w:rPr>
      </w:pPr>
    </w:p>
    <w:p w14:paraId="4AD7AB65" w14:textId="77777777" w:rsidR="006374D6" w:rsidRDefault="00B27C19">
      <w:pPr>
        <w:pStyle w:val="Standard"/>
        <w:ind w:right="22"/>
        <w:jc w:val="both"/>
        <w:rPr>
          <w:rFonts w:ascii="Arial" w:hAnsi="Arial" w:cs="Arial"/>
          <w:b/>
          <w:bCs/>
        </w:rPr>
      </w:pPr>
      <w:r>
        <w:rPr>
          <w:rFonts w:ascii="Arial" w:hAnsi="Arial" w:cs="Arial"/>
          <w:b/>
          <w:bCs/>
        </w:rPr>
        <w:t>CESSAZIONI personale di ruolo</w:t>
      </w:r>
    </w:p>
    <w:p w14:paraId="4ED70F17" w14:textId="77777777" w:rsidR="006374D6" w:rsidRDefault="006374D6">
      <w:pPr>
        <w:pStyle w:val="Standard"/>
        <w:ind w:right="22"/>
        <w:jc w:val="both"/>
        <w:rPr>
          <w:rFonts w:ascii="Arial" w:hAnsi="Arial" w:cs="Arial"/>
          <w:b/>
          <w:bCs/>
        </w:rPr>
      </w:pPr>
    </w:p>
    <w:p w14:paraId="2B6AD78C" w14:textId="7072C358" w:rsidR="006374D6" w:rsidRPr="00A2214A" w:rsidRDefault="00B27C19">
      <w:pPr>
        <w:pStyle w:val="Standard"/>
        <w:ind w:right="22"/>
        <w:jc w:val="both"/>
      </w:pPr>
      <w:r w:rsidRPr="00A2214A">
        <w:rPr>
          <w:rFonts w:ascii="Arial" w:hAnsi="Arial" w:cs="Arial"/>
        </w:rPr>
        <w:t>Nel corso del 202</w:t>
      </w:r>
      <w:r w:rsidR="000B2D69" w:rsidRPr="00A2214A">
        <w:rPr>
          <w:rFonts w:ascii="Arial" w:hAnsi="Arial" w:cs="Arial"/>
        </w:rPr>
        <w:t>3</w:t>
      </w:r>
      <w:r w:rsidRPr="00A2214A">
        <w:rPr>
          <w:rFonts w:ascii="Arial" w:hAnsi="Arial" w:cs="Arial"/>
        </w:rPr>
        <w:t xml:space="preserve"> </w:t>
      </w:r>
      <w:r w:rsidR="00E43744" w:rsidRPr="00A2214A">
        <w:rPr>
          <w:rFonts w:ascii="Arial" w:hAnsi="Arial" w:cs="Arial"/>
        </w:rPr>
        <w:t>c’è stata una cessazione dal servizio</w:t>
      </w:r>
      <w:r w:rsidR="00A2214A" w:rsidRPr="00A2214A">
        <w:rPr>
          <w:rFonts w:ascii="Arial" w:hAnsi="Arial" w:cs="Arial"/>
        </w:rPr>
        <w:t xml:space="preserve"> di un dipendente di ruolo</w:t>
      </w:r>
      <w:r w:rsidRPr="00A2214A">
        <w:rPr>
          <w:rFonts w:ascii="Arial" w:hAnsi="Arial" w:cs="Arial"/>
        </w:rPr>
        <w:t>:</w:t>
      </w:r>
    </w:p>
    <w:p w14:paraId="3CDBE8CE" w14:textId="331A2E65" w:rsidR="006374D6" w:rsidRPr="00A2214A" w:rsidRDefault="00B27C19">
      <w:pPr>
        <w:pStyle w:val="Standard"/>
        <w:numPr>
          <w:ilvl w:val="0"/>
          <w:numId w:val="5"/>
        </w:numPr>
        <w:ind w:left="0" w:right="22" w:firstLine="0"/>
        <w:jc w:val="both"/>
        <w:rPr>
          <w:rFonts w:ascii="Arial" w:hAnsi="Arial" w:cs="Arial"/>
        </w:rPr>
      </w:pPr>
      <w:r w:rsidRPr="00A2214A">
        <w:rPr>
          <w:rFonts w:ascii="Arial" w:hAnsi="Arial" w:cs="Arial"/>
        </w:rPr>
        <w:t>n. 1 coadiutore amministrativo del Servizio</w:t>
      </w:r>
      <w:r w:rsidR="00A2214A" w:rsidRPr="00A2214A">
        <w:rPr>
          <w:rFonts w:ascii="Arial" w:hAnsi="Arial" w:cs="Arial"/>
        </w:rPr>
        <w:t xml:space="preserve"> Affari Generali</w:t>
      </w:r>
      <w:r w:rsidRPr="00A2214A">
        <w:rPr>
          <w:rFonts w:ascii="Arial" w:hAnsi="Arial" w:cs="Arial"/>
        </w:rPr>
        <w:t xml:space="preserve"> (S.</w:t>
      </w:r>
      <w:r w:rsidR="00A2214A" w:rsidRPr="00A2214A">
        <w:rPr>
          <w:rFonts w:ascii="Arial" w:hAnsi="Arial" w:cs="Arial"/>
        </w:rPr>
        <w:t>A</w:t>
      </w:r>
      <w:r w:rsidRPr="00A2214A">
        <w:rPr>
          <w:rFonts w:ascii="Arial" w:hAnsi="Arial" w:cs="Arial"/>
        </w:rPr>
        <w:t>.</w:t>
      </w:r>
      <w:r w:rsidR="00A2214A" w:rsidRPr="00A2214A">
        <w:rPr>
          <w:rFonts w:ascii="Arial" w:hAnsi="Arial" w:cs="Arial"/>
        </w:rPr>
        <w:t>G.</w:t>
      </w:r>
      <w:r w:rsidRPr="00A2214A">
        <w:rPr>
          <w:rFonts w:ascii="Arial" w:hAnsi="Arial" w:cs="Arial"/>
        </w:rPr>
        <w:t>)</w:t>
      </w:r>
      <w:r w:rsidR="00DE5BFF">
        <w:rPr>
          <w:rFonts w:ascii="Arial" w:hAnsi="Arial" w:cs="Arial"/>
        </w:rPr>
        <w:t>.</w:t>
      </w:r>
    </w:p>
    <w:p w14:paraId="1ED8EF72" w14:textId="77777777" w:rsidR="006374D6" w:rsidRPr="00E43744" w:rsidRDefault="006374D6">
      <w:pPr>
        <w:pStyle w:val="Standard"/>
        <w:ind w:right="22"/>
        <w:jc w:val="both"/>
        <w:rPr>
          <w:rFonts w:ascii="Arial" w:hAnsi="Arial" w:cs="Arial"/>
          <w:highlight w:val="yellow"/>
        </w:rPr>
      </w:pPr>
    </w:p>
    <w:p w14:paraId="12EA4654" w14:textId="77777777" w:rsidR="006374D6" w:rsidRDefault="006374D6">
      <w:pPr>
        <w:pStyle w:val="Standard"/>
        <w:ind w:right="22"/>
        <w:jc w:val="both"/>
        <w:rPr>
          <w:rFonts w:ascii="Arial" w:hAnsi="Arial" w:cs="Arial"/>
        </w:rPr>
      </w:pPr>
    </w:p>
    <w:p w14:paraId="4098D284" w14:textId="77777777" w:rsidR="006374D6" w:rsidRDefault="00B27C19">
      <w:pPr>
        <w:pStyle w:val="Standard"/>
        <w:ind w:right="22"/>
        <w:jc w:val="both"/>
        <w:rPr>
          <w:rFonts w:ascii="Arial" w:hAnsi="Arial" w:cs="Arial"/>
          <w:b/>
          <w:bCs/>
        </w:rPr>
      </w:pPr>
      <w:r>
        <w:rPr>
          <w:rFonts w:ascii="Arial" w:hAnsi="Arial" w:cs="Arial"/>
          <w:b/>
          <w:bCs/>
        </w:rPr>
        <w:t>TRASFERIMENTI / COMANDI in uscita / in entrata</w:t>
      </w:r>
    </w:p>
    <w:p w14:paraId="41D0EF2A" w14:textId="77777777" w:rsidR="006374D6" w:rsidRDefault="006374D6">
      <w:pPr>
        <w:pStyle w:val="Standard"/>
        <w:tabs>
          <w:tab w:val="left" w:pos="1039"/>
        </w:tabs>
        <w:ind w:right="22"/>
        <w:jc w:val="both"/>
        <w:rPr>
          <w:rFonts w:ascii="Arial" w:hAnsi="Arial" w:cs="Arial"/>
          <w:lang w:eastAsia="it-IT"/>
        </w:rPr>
      </w:pPr>
    </w:p>
    <w:p w14:paraId="483387B0" w14:textId="77777777" w:rsidR="006374D6" w:rsidRDefault="00B27C19">
      <w:pPr>
        <w:pStyle w:val="Standard"/>
        <w:jc w:val="both"/>
        <w:rPr>
          <w:rFonts w:ascii="Arial" w:hAnsi="Arial" w:cs="Arial"/>
        </w:rPr>
      </w:pPr>
      <w:r>
        <w:rPr>
          <w:rFonts w:ascii="Arial" w:hAnsi="Arial" w:cs="Arial"/>
        </w:rPr>
        <w:t>In entrata, è stato confermato il comando di un funzionario amministrativo dipendente della PAT, assegnato al Servizio Segreteria e affari generali della Comunità (ndr. a carico della Comunità rimane solo la spesa per il salario accessorio compreso il Fo.r.e.g.).</w:t>
      </w:r>
    </w:p>
    <w:p w14:paraId="41E316BA" w14:textId="77777777" w:rsidR="006374D6" w:rsidRDefault="006374D6">
      <w:pPr>
        <w:pStyle w:val="Standard"/>
        <w:ind w:right="22"/>
        <w:jc w:val="both"/>
        <w:rPr>
          <w:rFonts w:ascii="Arial" w:hAnsi="Arial" w:cs="Arial"/>
        </w:rPr>
      </w:pPr>
    </w:p>
    <w:p w14:paraId="3FEBC618" w14:textId="77777777" w:rsidR="006374D6" w:rsidRDefault="006374D6">
      <w:pPr>
        <w:pStyle w:val="Standard"/>
        <w:ind w:right="22"/>
        <w:jc w:val="both"/>
        <w:rPr>
          <w:rFonts w:ascii="Arial" w:hAnsi="Arial" w:cs="Arial"/>
          <w:b/>
          <w:bCs/>
          <w:u w:val="single"/>
        </w:rPr>
      </w:pPr>
    </w:p>
    <w:p w14:paraId="531B6F78" w14:textId="77777777" w:rsidR="006374D6" w:rsidRDefault="00B27C19">
      <w:pPr>
        <w:pStyle w:val="Standard"/>
        <w:ind w:right="22"/>
        <w:jc w:val="both"/>
        <w:rPr>
          <w:rFonts w:ascii="Arial" w:hAnsi="Arial" w:cs="Arial"/>
          <w:b/>
          <w:bCs/>
          <w:u w:val="single"/>
        </w:rPr>
      </w:pPr>
      <w:r>
        <w:rPr>
          <w:rFonts w:ascii="Arial" w:hAnsi="Arial" w:cs="Arial"/>
          <w:b/>
          <w:bCs/>
          <w:u w:val="single"/>
        </w:rPr>
        <w:t>ASSUNZIONI PERSONALE A TEMPO INDETERMINATO</w:t>
      </w:r>
    </w:p>
    <w:p w14:paraId="5E9025E2" w14:textId="77777777" w:rsidR="006374D6" w:rsidRDefault="006374D6">
      <w:pPr>
        <w:pStyle w:val="Standard"/>
        <w:ind w:right="22"/>
        <w:jc w:val="both"/>
        <w:rPr>
          <w:rFonts w:ascii="Arial" w:hAnsi="Arial" w:cs="Arial"/>
        </w:rPr>
      </w:pPr>
    </w:p>
    <w:p w14:paraId="5B0A4064" w14:textId="77777777" w:rsidR="006374D6" w:rsidRDefault="006374D6">
      <w:pPr>
        <w:pStyle w:val="Standard"/>
        <w:ind w:right="22"/>
        <w:jc w:val="both"/>
        <w:rPr>
          <w:rFonts w:ascii="Arial" w:hAnsi="Arial" w:cs="Arial"/>
          <w:b/>
          <w:bCs/>
          <w:u w:val="single"/>
        </w:rPr>
      </w:pPr>
    </w:p>
    <w:p w14:paraId="33552EBF" w14:textId="08E8FDA9" w:rsidR="006374D6" w:rsidRDefault="00B27C19">
      <w:pPr>
        <w:pStyle w:val="Standard"/>
        <w:ind w:right="22"/>
        <w:jc w:val="both"/>
      </w:pPr>
      <w:r>
        <w:rPr>
          <w:rFonts w:ascii="Arial" w:hAnsi="Arial"/>
          <w:color w:val="000000"/>
        </w:rPr>
        <w:t>Nel corso dell’anno 202</w:t>
      </w:r>
      <w:r w:rsidR="00F62C1E">
        <w:rPr>
          <w:rFonts w:ascii="Arial" w:hAnsi="Arial"/>
          <w:color w:val="000000"/>
        </w:rPr>
        <w:t>3</w:t>
      </w:r>
      <w:r>
        <w:rPr>
          <w:rFonts w:ascii="Arial" w:hAnsi="Arial"/>
          <w:color w:val="000000"/>
        </w:rPr>
        <w:t xml:space="preserve"> </w:t>
      </w:r>
      <w:r w:rsidR="00F62C1E">
        <w:rPr>
          <w:rFonts w:ascii="Arial" w:hAnsi="Arial"/>
          <w:color w:val="000000"/>
        </w:rPr>
        <w:t>non sono state effettuate nuove assunzioni a tempo indeterminato.</w:t>
      </w:r>
    </w:p>
    <w:p w14:paraId="65EF16DF" w14:textId="77777777" w:rsidR="006374D6" w:rsidRDefault="006374D6">
      <w:pPr>
        <w:pStyle w:val="Standard"/>
        <w:ind w:right="22"/>
        <w:jc w:val="both"/>
        <w:rPr>
          <w:rFonts w:ascii="Arial" w:hAnsi="Arial"/>
        </w:rPr>
      </w:pPr>
    </w:p>
    <w:p w14:paraId="60182285" w14:textId="77777777" w:rsidR="006374D6" w:rsidRDefault="006374D6">
      <w:pPr>
        <w:pStyle w:val="Standard"/>
        <w:ind w:right="22"/>
        <w:jc w:val="both"/>
        <w:rPr>
          <w:rFonts w:ascii="Arial" w:hAnsi="Arial" w:cs="Arial"/>
          <w:b/>
          <w:shd w:val="clear" w:color="auto" w:fill="FFFF00"/>
          <w:lang w:eastAsia="it-IT"/>
        </w:rPr>
      </w:pPr>
    </w:p>
    <w:p w14:paraId="18F128D4" w14:textId="77777777" w:rsidR="006374D6" w:rsidRDefault="00B27C19">
      <w:pPr>
        <w:pStyle w:val="Standard"/>
        <w:ind w:right="22"/>
        <w:jc w:val="both"/>
        <w:rPr>
          <w:rFonts w:ascii="Arial" w:hAnsi="Arial" w:cs="Arial"/>
          <w:b/>
          <w:bCs/>
          <w:u w:val="single"/>
        </w:rPr>
      </w:pPr>
      <w:r>
        <w:rPr>
          <w:rFonts w:ascii="Arial" w:hAnsi="Arial" w:cs="Arial"/>
          <w:b/>
          <w:bCs/>
          <w:u w:val="single"/>
        </w:rPr>
        <w:t>ASSUNZIONI DI PERSONALE A TEMPO DETERMINATO</w:t>
      </w:r>
    </w:p>
    <w:p w14:paraId="76B7FEB1" w14:textId="77777777" w:rsidR="006374D6" w:rsidRDefault="006374D6">
      <w:pPr>
        <w:pStyle w:val="Standard"/>
        <w:ind w:right="22"/>
        <w:jc w:val="both"/>
        <w:rPr>
          <w:rFonts w:ascii="Arial" w:hAnsi="Arial" w:cs="Arial"/>
        </w:rPr>
      </w:pPr>
    </w:p>
    <w:p w14:paraId="55EBC7EC" w14:textId="77777777" w:rsidR="00F62C1E" w:rsidRDefault="00F62C1E" w:rsidP="00F62C1E">
      <w:pPr>
        <w:pStyle w:val="Standard"/>
        <w:ind w:right="22"/>
        <w:jc w:val="both"/>
      </w:pPr>
      <w:r>
        <w:rPr>
          <w:rFonts w:ascii="Arial" w:hAnsi="Arial"/>
          <w:color w:val="000000"/>
        </w:rPr>
        <w:t>Nel corso dell’anno 2023 sono state attivate le seguenti procedure di assunzione:</w:t>
      </w:r>
    </w:p>
    <w:p w14:paraId="516189EA" w14:textId="77777777" w:rsidR="00F62C1E" w:rsidRDefault="00F62C1E" w:rsidP="00F62C1E">
      <w:pPr>
        <w:pStyle w:val="Standard"/>
        <w:ind w:right="22"/>
        <w:jc w:val="both"/>
        <w:rPr>
          <w:rFonts w:ascii="Arial" w:hAnsi="Arial"/>
        </w:rPr>
      </w:pPr>
    </w:p>
    <w:tbl>
      <w:tblPr>
        <w:tblW w:w="7560" w:type="dxa"/>
        <w:tblInd w:w="666" w:type="dxa"/>
        <w:tblLayout w:type="fixed"/>
        <w:tblCellMar>
          <w:left w:w="10" w:type="dxa"/>
          <w:right w:w="10" w:type="dxa"/>
        </w:tblCellMar>
        <w:tblLook w:val="0000" w:firstRow="0" w:lastRow="0" w:firstColumn="0" w:lastColumn="0" w:noHBand="0" w:noVBand="0"/>
      </w:tblPr>
      <w:tblGrid>
        <w:gridCol w:w="4640"/>
        <w:gridCol w:w="2920"/>
      </w:tblGrid>
      <w:tr w:rsidR="00F62C1E" w14:paraId="61775457" w14:textId="77777777" w:rsidTr="009A3A7C">
        <w:tc>
          <w:tcPr>
            <w:tcW w:w="4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4C667" w14:textId="77777777" w:rsidR="00F62C1E" w:rsidRDefault="00F62C1E" w:rsidP="009A3A7C">
            <w:pPr>
              <w:pStyle w:val="Standard"/>
              <w:spacing w:before="280" w:after="160"/>
              <w:jc w:val="both"/>
            </w:pPr>
            <w:r>
              <w:rPr>
                <w:rFonts w:ascii="Arial" w:hAnsi="Arial" w:cs="Arial"/>
                <w:color w:val="222222"/>
                <w:shd w:val="clear" w:color="auto" w:fill="FFFFFF"/>
              </w:rPr>
              <w:t>Procedura di assunzione a tempo determinato tramite procedura di selezione</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C2294" w14:textId="77777777" w:rsidR="00F62C1E" w:rsidRDefault="00F62C1E" w:rsidP="009A3A7C">
            <w:pPr>
              <w:pStyle w:val="Standard"/>
              <w:spacing w:before="280" w:after="160"/>
              <w:jc w:val="both"/>
            </w:pPr>
            <w:r>
              <w:rPr>
                <w:rFonts w:ascii="Arial" w:hAnsi="Arial"/>
                <w:color w:val="000000"/>
                <w:sz w:val="18"/>
                <w:szCs w:val="18"/>
              </w:rPr>
              <w:t>1 posto – C base 32/36</w:t>
            </w:r>
          </w:p>
        </w:tc>
      </w:tr>
    </w:tbl>
    <w:p w14:paraId="68DFE8EF" w14:textId="77777777" w:rsidR="006374D6" w:rsidRDefault="006374D6">
      <w:pPr>
        <w:pStyle w:val="Standard"/>
        <w:jc w:val="both"/>
        <w:rPr>
          <w:rFonts w:ascii="Arial" w:hAnsi="Arial" w:cs="Arial"/>
          <w:b/>
          <w:u w:val="single"/>
          <w:shd w:val="clear" w:color="auto" w:fill="FFFF00"/>
          <w:lang w:eastAsia="it-IT"/>
        </w:rPr>
      </w:pPr>
    </w:p>
    <w:p w14:paraId="1D72BB59" w14:textId="77777777" w:rsidR="00DE5BFF" w:rsidRDefault="00DE5BFF">
      <w:pPr>
        <w:pStyle w:val="Standard"/>
        <w:ind w:right="22"/>
        <w:jc w:val="both"/>
        <w:rPr>
          <w:rFonts w:ascii="Arial" w:hAnsi="Arial" w:cs="Arial"/>
          <w:b/>
          <w:bCs/>
          <w:u w:val="single"/>
        </w:rPr>
      </w:pPr>
    </w:p>
    <w:p w14:paraId="70F80A7D" w14:textId="5C6B5A44" w:rsidR="006374D6" w:rsidRDefault="00B27C19">
      <w:pPr>
        <w:pStyle w:val="Standard"/>
        <w:ind w:right="22"/>
        <w:jc w:val="both"/>
        <w:rPr>
          <w:rFonts w:ascii="Arial" w:hAnsi="Arial" w:cs="Arial"/>
          <w:b/>
          <w:bCs/>
          <w:u w:val="single"/>
        </w:rPr>
      </w:pPr>
      <w:r>
        <w:rPr>
          <w:rFonts w:ascii="Arial" w:hAnsi="Arial" w:cs="Arial"/>
          <w:b/>
          <w:bCs/>
          <w:u w:val="single"/>
        </w:rPr>
        <w:t>RAPPORTI DI LAVORO A TEMPO PARZIALE (PERSONALE CON CONTRATTO A TEMPO INDETERMINATO)</w:t>
      </w:r>
    </w:p>
    <w:p w14:paraId="76B74C4D" w14:textId="77777777" w:rsidR="006374D6" w:rsidRDefault="006374D6">
      <w:pPr>
        <w:pStyle w:val="Standard"/>
        <w:ind w:right="22"/>
        <w:jc w:val="both"/>
        <w:rPr>
          <w:rFonts w:ascii="Arial" w:hAnsi="Arial" w:cs="Arial"/>
        </w:rPr>
      </w:pPr>
    </w:p>
    <w:p w14:paraId="70F71F94" w14:textId="5589F43C" w:rsidR="006374D6" w:rsidRDefault="00B27C19">
      <w:pPr>
        <w:pStyle w:val="Standard"/>
        <w:jc w:val="both"/>
      </w:pPr>
      <w:r>
        <w:rPr>
          <w:rFonts w:ascii="Arial" w:hAnsi="Arial" w:cs="Arial"/>
        </w:rPr>
        <w:t>Al 31 dicembre 202</w:t>
      </w:r>
      <w:r w:rsidR="00F62C1E">
        <w:rPr>
          <w:rFonts w:ascii="Arial" w:hAnsi="Arial" w:cs="Arial"/>
        </w:rPr>
        <w:t>3</w:t>
      </w:r>
      <w:r>
        <w:rPr>
          <w:rFonts w:ascii="Arial" w:hAnsi="Arial" w:cs="Arial"/>
        </w:rPr>
        <w:t xml:space="preserve">, l'Ente ha in essere 13 rapporti di lavoro a tempo parziale definitivo e </w:t>
      </w:r>
      <w:r w:rsidR="00F62C1E">
        <w:rPr>
          <w:rFonts w:ascii="Arial" w:hAnsi="Arial" w:cs="Arial"/>
        </w:rPr>
        <w:t>10</w:t>
      </w:r>
      <w:r>
        <w:rPr>
          <w:rFonts w:ascii="Arial" w:hAnsi="Arial" w:cs="Arial"/>
        </w:rPr>
        <w:t xml:space="preserve"> trasformazioni temporane</w:t>
      </w:r>
      <w:r w:rsidR="00DE5BFF">
        <w:rPr>
          <w:rFonts w:ascii="Arial" w:hAnsi="Arial" w:cs="Arial"/>
        </w:rPr>
        <w:t>e</w:t>
      </w:r>
      <w:r>
        <w:rPr>
          <w:rFonts w:ascii="Arial" w:hAnsi="Arial" w:cs="Arial"/>
        </w:rPr>
        <w:t xml:space="preserve"> a tempo parziale, corrispondenti al </w:t>
      </w:r>
      <w:r w:rsidR="00F62C1E">
        <w:rPr>
          <w:rFonts w:ascii="Arial" w:hAnsi="Arial" w:cs="Arial"/>
        </w:rPr>
        <w:t>56,09</w:t>
      </w:r>
      <w:r>
        <w:rPr>
          <w:rFonts w:ascii="Arial" w:hAnsi="Arial" w:cs="Arial"/>
        </w:rPr>
        <w:t>% del personale previsto nella dotazione organica, superiore pertanto al 15% - limite minimo delle trasformazioni previste dal contratto collettivo provinciale di lavoro vigente.</w:t>
      </w:r>
    </w:p>
    <w:p w14:paraId="53836979" w14:textId="77777777" w:rsidR="006374D6" w:rsidRDefault="006374D6">
      <w:pPr>
        <w:pStyle w:val="Standard"/>
        <w:ind w:right="22"/>
        <w:jc w:val="both"/>
        <w:rPr>
          <w:rFonts w:ascii="Arial" w:hAnsi="Arial" w:cs="Arial"/>
        </w:rPr>
      </w:pPr>
    </w:p>
    <w:p w14:paraId="737238C5" w14:textId="77777777" w:rsidR="006374D6" w:rsidRDefault="00B27C19">
      <w:pPr>
        <w:pStyle w:val="Standard"/>
        <w:ind w:right="22"/>
        <w:jc w:val="both"/>
        <w:rPr>
          <w:rFonts w:ascii="Arial" w:hAnsi="Arial" w:cs="Arial"/>
        </w:rPr>
      </w:pPr>
      <w:r>
        <w:rPr>
          <w:rFonts w:ascii="Arial" w:hAnsi="Arial" w:cs="Arial"/>
        </w:rPr>
        <w:t>L'Amministrazione ha pertanto garantito annualmente le trasformazioni temporanee del rapporto di lavoro da tempo pieno a tempo parziale, secondo le indicazioni contenute nell'articolo 28 del CCPL 1.10.2018.</w:t>
      </w:r>
    </w:p>
    <w:p w14:paraId="7FF8DA65" w14:textId="77777777" w:rsidR="006374D6" w:rsidRDefault="006374D6">
      <w:pPr>
        <w:pStyle w:val="Standard"/>
        <w:ind w:right="22"/>
        <w:jc w:val="both"/>
        <w:rPr>
          <w:rFonts w:ascii="Arial" w:hAnsi="Arial" w:cs="Arial"/>
        </w:rPr>
      </w:pPr>
    </w:p>
    <w:p w14:paraId="08DF4636" w14:textId="5C24875D" w:rsidR="006374D6" w:rsidRDefault="00B27C19">
      <w:pPr>
        <w:pStyle w:val="Standard"/>
        <w:ind w:right="22"/>
        <w:jc w:val="both"/>
      </w:pPr>
      <w:r>
        <w:rPr>
          <w:rFonts w:ascii="Arial" w:hAnsi="Arial" w:cs="Arial"/>
        </w:rPr>
        <w:t>Conclusivamente a fine anno 202</w:t>
      </w:r>
      <w:r w:rsidR="00F62C1E">
        <w:rPr>
          <w:rFonts w:ascii="Arial" w:hAnsi="Arial" w:cs="Arial"/>
        </w:rPr>
        <w:t>3</w:t>
      </w:r>
      <w:r>
        <w:rPr>
          <w:rFonts w:ascii="Arial" w:hAnsi="Arial" w:cs="Arial"/>
        </w:rPr>
        <w:t xml:space="preserve"> l'Ente aveva in forza 4</w:t>
      </w:r>
      <w:r w:rsidR="00F62C1E">
        <w:rPr>
          <w:rFonts w:ascii="Arial" w:hAnsi="Arial" w:cs="Arial"/>
        </w:rPr>
        <w:t>1</w:t>
      </w:r>
      <w:r>
        <w:rPr>
          <w:rFonts w:ascii="Arial" w:hAnsi="Arial" w:cs="Arial"/>
        </w:rPr>
        <w:t xml:space="preserve"> unità (non normalizzate), di cui 38 in ruolo (18 a tempo pieno, 1 tempo pieno temporaneo, 13 a part time definitivo e </w:t>
      </w:r>
      <w:r w:rsidR="00A5115F">
        <w:rPr>
          <w:rFonts w:ascii="Arial" w:hAnsi="Arial" w:cs="Arial"/>
        </w:rPr>
        <w:t>9</w:t>
      </w:r>
      <w:r>
        <w:rPr>
          <w:rFonts w:ascii="Arial" w:hAnsi="Arial" w:cs="Arial"/>
        </w:rPr>
        <w:t xml:space="preserve"> a part time temporaneo), </w:t>
      </w:r>
      <w:r w:rsidR="00A5115F">
        <w:rPr>
          <w:rFonts w:ascii="Arial" w:hAnsi="Arial" w:cs="Arial"/>
        </w:rPr>
        <w:t>3</w:t>
      </w:r>
      <w:r>
        <w:rPr>
          <w:rFonts w:ascii="Arial" w:hAnsi="Arial" w:cs="Arial"/>
        </w:rPr>
        <w:t xml:space="preserve"> fuori ruolo ed 1 dipendente a tempo pieno in comando gratuito dalla PAT (</w:t>
      </w:r>
      <w:r>
        <w:rPr>
          <w:rFonts w:ascii="Arial" w:hAnsi="Arial" w:cs="Arial"/>
          <w:i/>
          <w:iCs/>
        </w:rPr>
        <w:t>ndr. a carico della nostra Comunità rimangono solo i compensi per il salario accessorio).</w:t>
      </w:r>
    </w:p>
    <w:p w14:paraId="1974CE60" w14:textId="77777777" w:rsidR="006374D6" w:rsidRDefault="006374D6">
      <w:pPr>
        <w:pStyle w:val="Textbodyuser"/>
        <w:spacing w:line="240" w:lineRule="auto"/>
        <w:jc w:val="both"/>
        <w:rPr>
          <w:rFonts w:ascii="Arial" w:hAnsi="Arial" w:cs="Arial"/>
          <w:shd w:val="clear" w:color="auto" w:fill="FFFF00"/>
          <w:lang w:eastAsia="it-IT"/>
        </w:rPr>
      </w:pPr>
    </w:p>
    <w:p w14:paraId="311DEC47" w14:textId="77777777" w:rsidR="006374D6" w:rsidRDefault="006374D6">
      <w:pPr>
        <w:pStyle w:val="Textbodyuser"/>
        <w:spacing w:line="240" w:lineRule="auto"/>
        <w:jc w:val="both"/>
        <w:rPr>
          <w:rFonts w:ascii="Arial" w:hAnsi="Arial" w:cs="Arial"/>
          <w:shd w:val="clear" w:color="auto" w:fill="FFFF00"/>
          <w:lang w:eastAsia="it-IT"/>
        </w:rPr>
      </w:pPr>
    </w:p>
    <w:p w14:paraId="63FE2A7F" w14:textId="77777777" w:rsidR="006374D6" w:rsidRDefault="00B27C19">
      <w:pPr>
        <w:pStyle w:val="Titolo5"/>
      </w:pPr>
      <w:bookmarkStart w:id="414" w:name="_Toc63934634"/>
      <w:bookmarkStart w:id="415" w:name="_Toc67042902"/>
      <w:bookmarkStart w:id="416" w:name="_Toc67580921"/>
      <w:bookmarkStart w:id="417" w:name="_Toc67581499"/>
      <w:bookmarkStart w:id="418" w:name="_Toc69888193"/>
      <w:bookmarkStart w:id="419" w:name="_Toc69888514"/>
      <w:bookmarkStart w:id="420" w:name="_Toc70340053"/>
      <w:bookmarkStart w:id="421" w:name="_Toc70489772"/>
      <w:bookmarkStart w:id="422" w:name="_Toc70495443"/>
      <w:bookmarkStart w:id="423" w:name="_Toc97546598"/>
      <w:r>
        <w:t>(Miss. 1) PROGRAMMA 11: ALTRI SERVIZI GENERALI</w:t>
      </w:r>
      <w:bookmarkEnd w:id="414"/>
      <w:bookmarkEnd w:id="415"/>
      <w:bookmarkEnd w:id="416"/>
      <w:bookmarkEnd w:id="417"/>
      <w:bookmarkEnd w:id="418"/>
      <w:bookmarkEnd w:id="419"/>
      <w:bookmarkEnd w:id="420"/>
      <w:bookmarkEnd w:id="421"/>
      <w:bookmarkEnd w:id="422"/>
      <w:bookmarkEnd w:id="423"/>
    </w:p>
    <w:p w14:paraId="2F4AD928" w14:textId="77777777" w:rsidR="006374D6" w:rsidRDefault="006374D6">
      <w:pPr>
        <w:pStyle w:val="Standard"/>
        <w:autoSpaceDE w:val="0"/>
        <w:ind w:right="22"/>
        <w:jc w:val="both"/>
        <w:rPr>
          <w:rFonts w:ascii="Arial" w:hAnsi="Arial" w:cs="Arial"/>
          <w:shd w:val="clear" w:color="auto" w:fill="FFFF00"/>
          <w:lang w:eastAsia="it-IT"/>
        </w:rPr>
      </w:pPr>
    </w:p>
    <w:p w14:paraId="6579A2CE" w14:textId="6135E055" w:rsidR="006374D6" w:rsidRDefault="00B27C19">
      <w:pPr>
        <w:pStyle w:val="Standard"/>
        <w:autoSpaceDE w:val="0"/>
        <w:ind w:right="22"/>
        <w:jc w:val="both"/>
        <w:rPr>
          <w:rFonts w:ascii="Arial" w:hAnsi="Arial" w:cs="Arial"/>
          <w:color w:val="000000"/>
          <w:kern w:val="0"/>
          <w:lang w:eastAsia="it-IT"/>
        </w:rPr>
      </w:pPr>
      <w:r w:rsidRPr="00791098">
        <w:rPr>
          <w:rFonts w:ascii="Arial" w:hAnsi="Arial" w:cs="Arial"/>
          <w:color w:val="000000"/>
          <w:kern w:val="0"/>
          <w:lang w:eastAsia="it-IT"/>
        </w:rPr>
        <w:t>Nel Programma rientrano le spese effettuate di parte corrente nel 202</w:t>
      </w:r>
      <w:r w:rsidR="00791098" w:rsidRPr="00791098">
        <w:rPr>
          <w:rFonts w:ascii="Arial" w:hAnsi="Arial" w:cs="Arial"/>
          <w:color w:val="000000"/>
          <w:kern w:val="0"/>
          <w:lang w:eastAsia="it-IT"/>
        </w:rPr>
        <w:t>3</w:t>
      </w:r>
      <w:r w:rsidRPr="00791098">
        <w:rPr>
          <w:rFonts w:ascii="Arial" w:hAnsi="Arial" w:cs="Arial"/>
          <w:color w:val="000000"/>
          <w:kern w:val="0"/>
          <w:lang w:eastAsia="it-IT"/>
        </w:rPr>
        <w:t xml:space="preserve"> per incarichi libero professionali di studi, ricerca e consulenza (€ </w:t>
      </w:r>
      <w:r w:rsidR="00791098" w:rsidRPr="00791098">
        <w:rPr>
          <w:rFonts w:ascii="Arial" w:hAnsi="Arial" w:cs="Arial"/>
          <w:color w:val="000000"/>
          <w:kern w:val="0"/>
          <w:lang w:eastAsia="it-IT"/>
        </w:rPr>
        <w:t>2.590,13</w:t>
      </w:r>
      <w:r w:rsidRPr="00791098">
        <w:rPr>
          <w:rFonts w:ascii="Arial" w:hAnsi="Arial" w:cs="Arial"/>
          <w:color w:val="000000"/>
          <w:kern w:val="0"/>
          <w:lang w:eastAsia="it-IT"/>
        </w:rPr>
        <w:t>).</w:t>
      </w:r>
    </w:p>
    <w:p w14:paraId="0667996C" w14:textId="77777777" w:rsidR="006374D6" w:rsidRDefault="006374D6">
      <w:pPr>
        <w:pStyle w:val="Standard"/>
        <w:autoSpaceDE w:val="0"/>
        <w:ind w:right="22"/>
        <w:jc w:val="both"/>
        <w:rPr>
          <w:rFonts w:ascii="Arial" w:hAnsi="Arial" w:cs="Arial"/>
          <w:shd w:val="clear" w:color="auto" w:fill="FFFF00"/>
          <w:lang w:eastAsia="it-IT"/>
        </w:rPr>
      </w:pPr>
    </w:p>
    <w:p w14:paraId="4F757CE1" w14:textId="286B96C3" w:rsidR="006374D6" w:rsidRDefault="00B27C19">
      <w:pPr>
        <w:pStyle w:val="Standard"/>
        <w:autoSpaceDE w:val="0"/>
        <w:ind w:right="22"/>
        <w:jc w:val="both"/>
      </w:pPr>
      <w:r>
        <w:rPr>
          <w:rFonts w:ascii="Arial" w:hAnsi="Arial" w:cs="Arial"/>
          <w:color w:val="000000"/>
          <w:kern w:val="0"/>
          <w:lang w:eastAsia="it-IT"/>
        </w:rPr>
        <w:t xml:space="preserve">Rientra inoltre, sul titolo secondo della spesa tutta la gestione del </w:t>
      </w:r>
      <w:r>
        <w:rPr>
          <w:rFonts w:ascii="Arial" w:hAnsi="Arial" w:cs="Arial"/>
          <w:b/>
          <w:bCs/>
          <w:color w:val="000000"/>
          <w:kern w:val="0"/>
          <w:u w:val="single"/>
          <w:lang w:eastAsia="it-IT"/>
        </w:rPr>
        <w:t>Fondo strategico territoriale</w:t>
      </w:r>
    </w:p>
    <w:p w14:paraId="6944A9DD" w14:textId="77777777" w:rsidR="006374D6" w:rsidRDefault="006374D6">
      <w:pPr>
        <w:pStyle w:val="Standard"/>
        <w:autoSpaceDE w:val="0"/>
        <w:ind w:right="22"/>
        <w:jc w:val="both"/>
        <w:rPr>
          <w:rFonts w:ascii="Arial" w:hAnsi="Arial" w:cs="Arial"/>
          <w:color w:val="000000"/>
          <w:kern w:val="0"/>
          <w:lang w:eastAsia="it-IT"/>
        </w:rPr>
      </w:pPr>
    </w:p>
    <w:p w14:paraId="0A35733B" w14:textId="77777777" w:rsidR="006374D6" w:rsidRDefault="00B27C19">
      <w:pPr>
        <w:pStyle w:val="Standard"/>
        <w:autoSpaceDE w:val="0"/>
        <w:ind w:right="22"/>
        <w:jc w:val="both"/>
        <w:rPr>
          <w:rFonts w:ascii="Arial" w:hAnsi="Arial" w:cs="Arial"/>
          <w:color w:val="000000"/>
          <w:kern w:val="0"/>
          <w:lang w:eastAsia="it-IT"/>
        </w:rPr>
      </w:pPr>
      <w:r>
        <w:rPr>
          <w:rFonts w:ascii="Arial" w:hAnsi="Arial" w:cs="Arial"/>
          <w:color w:val="000000"/>
          <w:kern w:val="0"/>
          <w:lang w:eastAsia="it-IT"/>
        </w:rPr>
        <w:t>Con Deliberazione n. 1234 del 22 luglio 2016 la Giunta Provinciale ha stabilito il riparto tra le Comunità della quota derivante dal bilancio provinciale e stabilito le modalità di utilizzo del Fondo Strategico Territoriale. L’allegato n. 1 alla stessa Delibera stabilisce criteri e modalità di utilizzo dello stesso Fondo Strategico Territoriale, individuando:</w:t>
      </w:r>
    </w:p>
    <w:p w14:paraId="3F926025" w14:textId="77777777" w:rsidR="006374D6" w:rsidRDefault="00B27C19">
      <w:pPr>
        <w:pStyle w:val="Standard"/>
        <w:numPr>
          <w:ilvl w:val="0"/>
          <w:numId w:val="56"/>
        </w:numPr>
        <w:autoSpaceDE w:val="0"/>
        <w:ind w:left="0" w:right="22" w:firstLine="0"/>
        <w:jc w:val="both"/>
        <w:rPr>
          <w:rFonts w:ascii="Arial" w:hAnsi="Arial" w:cs="Arial"/>
          <w:color w:val="000000"/>
          <w:kern w:val="0"/>
          <w:lang w:eastAsia="it-IT"/>
        </w:rPr>
      </w:pPr>
      <w:r>
        <w:rPr>
          <w:rFonts w:ascii="Arial" w:hAnsi="Arial" w:cs="Arial"/>
          <w:color w:val="000000"/>
          <w:kern w:val="0"/>
          <w:lang w:eastAsia="it-IT"/>
        </w:rPr>
        <w:t>al punto 2a) la prima classe di azioni denominata “Adeguamento della qualità/quantità dei servizi”: a tali azioni sono prioritariamente finalizzate le risorse conferite dai Comuni corrispondenti, per il nostro territorio, a complessivi € 3.086.556,34;</w:t>
      </w:r>
    </w:p>
    <w:p w14:paraId="6D7F50BE" w14:textId="77777777" w:rsidR="006374D6" w:rsidRDefault="00B27C19">
      <w:pPr>
        <w:pStyle w:val="Standard"/>
        <w:numPr>
          <w:ilvl w:val="0"/>
          <w:numId w:val="56"/>
        </w:numPr>
        <w:autoSpaceDE w:val="0"/>
        <w:ind w:left="0" w:right="22" w:firstLine="0"/>
        <w:jc w:val="both"/>
        <w:rPr>
          <w:rFonts w:ascii="Arial" w:hAnsi="Arial" w:cs="Arial"/>
          <w:color w:val="000000"/>
          <w:kern w:val="0"/>
          <w:lang w:eastAsia="it-IT"/>
        </w:rPr>
      </w:pPr>
      <w:r>
        <w:rPr>
          <w:rFonts w:ascii="Arial" w:hAnsi="Arial" w:cs="Arial"/>
          <w:color w:val="000000"/>
          <w:kern w:val="0"/>
          <w:lang w:eastAsia="it-IT"/>
        </w:rPr>
        <w:t>al punto 2b) la seconda classe di azioni denominata: “Progetti di Sviluppo locale”: a tali azioni sono finalizzate principalmente le risorse attribuite dalla Provincia al nostro territorio, pari ad € 3.313.990,84.</w:t>
      </w:r>
    </w:p>
    <w:p w14:paraId="4849790B" w14:textId="77777777" w:rsidR="006374D6" w:rsidRDefault="006374D6">
      <w:pPr>
        <w:pStyle w:val="Standard"/>
        <w:autoSpaceDE w:val="0"/>
        <w:ind w:right="22"/>
        <w:jc w:val="both"/>
        <w:rPr>
          <w:rFonts w:ascii="Arial" w:hAnsi="Arial" w:cs="Arial"/>
          <w:color w:val="000000"/>
          <w:kern w:val="0"/>
          <w:lang w:eastAsia="it-IT"/>
        </w:rPr>
      </w:pPr>
    </w:p>
    <w:p w14:paraId="45B563C0" w14:textId="77777777" w:rsidR="006374D6" w:rsidRDefault="00B27C19">
      <w:pPr>
        <w:pStyle w:val="Standard"/>
        <w:autoSpaceDE w:val="0"/>
        <w:ind w:right="22"/>
        <w:jc w:val="both"/>
      </w:pPr>
      <w:r>
        <w:rPr>
          <w:rFonts w:ascii="Arial" w:hAnsi="Arial" w:cs="Arial"/>
          <w:color w:val="000000"/>
          <w:kern w:val="0"/>
          <w:lang w:eastAsia="it-IT"/>
        </w:rPr>
        <w:t xml:space="preserve">Per la </w:t>
      </w:r>
      <w:r>
        <w:rPr>
          <w:rFonts w:ascii="Arial" w:hAnsi="Arial" w:cs="Arial"/>
          <w:color w:val="000000"/>
          <w:kern w:val="0"/>
          <w:u w:val="single"/>
          <w:lang w:eastAsia="it-IT"/>
        </w:rPr>
        <w:t>prima classe di azioni</w:t>
      </w:r>
      <w:r>
        <w:rPr>
          <w:rFonts w:ascii="Arial" w:hAnsi="Arial" w:cs="Arial"/>
          <w:color w:val="000000"/>
          <w:kern w:val="0"/>
          <w:lang w:eastAsia="it-IT"/>
        </w:rPr>
        <w:t xml:space="preserve"> già dal 2015 è stata avviata la procedura per l’individuazione degli interventi da finanziare con le quote di avanzo conferite dai Comuni. Al termine della lunga procedura con scrittura privata n. 39 del 26.10.2016, a seguito di parere favorevole espresso dal Consiglio della Comunità con delibera n. 27 del 25.10.2016, è stata stipulata l’INTESA tra la Comunità e i Comuni per il finanziamento delle opere a valere sul punto 2 a) dell’allegato 1) alla deliberazione Giunta Provinciale n. 1234 del 22 luglio 2016 - Fondo Strategico Territoriale”. L’intesa ha riguardato n. 10 opere, di n. 7 Comuni, per un totale di € 5.319.651,25, oltre all’accantonamento di ulteriori € 630.772,67 che vanno ad incrementare il Fondo strategico territoriale – seconda classe di azioni - Progetti di sviluppo locale, portandolo quindi ad € 3.944.763,51. </w:t>
      </w:r>
    </w:p>
    <w:p w14:paraId="5AC0A4E6" w14:textId="77777777" w:rsidR="006374D6" w:rsidRDefault="00B27C19">
      <w:pPr>
        <w:pStyle w:val="Textbodyuser"/>
        <w:spacing w:line="240" w:lineRule="auto"/>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Nell’anno 2018 la Comunità ha approvato con delibera C.E. n. 61 del 20.06.2018, poi modificata con delibera C.E. n. 115 del 16.11.2018, apposito atto di indirizzo per definire il rapporto con i Comuni beneficiari del F.U.T. e le modalità operative per l’utilizzo delle risorse conferite.</w:t>
      </w:r>
    </w:p>
    <w:p w14:paraId="3C76626D" w14:textId="43F3F524" w:rsidR="00A6762C" w:rsidRDefault="00B27C19">
      <w:pPr>
        <w:pStyle w:val="Textbodyuser"/>
        <w:spacing w:line="240" w:lineRule="auto"/>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Nel corso del 202</w:t>
      </w:r>
      <w:r w:rsidR="00B24897">
        <w:rPr>
          <w:rFonts w:ascii="Arial" w:eastAsia="Times New Roman" w:hAnsi="Arial" w:cs="Arial"/>
          <w:color w:val="000000"/>
          <w:kern w:val="0"/>
          <w:sz w:val="20"/>
          <w:szCs w:val="20"/>
          <w:lang w:eastAsia="it-IT" w:bidi="ar-SA"/>
        </w:rPr>
        <w:t>3</w:t>
      </w:r>
      <w:r>
        <w:rPr>
          <w:rFonts w:ascii="Arial" w:eastAsia="Times New Roman" w:hAnsi="Arial" w:cs="Arial"/>
          <w:color w:val="000000"/>
          <w:kern w:val="0"/>
          <w:sz w:val="20"/>
          <w:szCs w:val="20"/>
          <w:lang w:eastAsia="it-IT" w:bidi="ar-SA"/>
        </w:rPr>
        <w:t xml:space="preserve">, essendo nel frattempo conclusi i relativi lavori, </w:t>
      </w:r>
      <w:r w:rsidR="00B24897">
        <w:rPr>
          <w:rFonts w:ascii="Arial" w:eastAsia="Times New Roman" w:hAnsi="Arial" w:cs="Arial"/>
          <w:color w:val="000000"/>
          <w:kern w:val="0"/>
          <w:sz w:val="20"/>
          <w:szCs w:val="20"/>
          <w:lang w:eastAsia="it-IT" w:bidi="ar-SA"/>
        </w:rPr>
        <w:t>è stata regolata la posizione del Comune di Tesero per la realizzazione dei nuovi parcheggi in via Sottopedonda (importo oggetto di giroconto contabile € 1.353.000,00).</w:t>
      </w:r>
    </w:p>
    <w:p w14:paraId="5A6A458C" w14:textId="0F4C3EF4" w:rsidR="006374D6" w:rsidRDefault="00B27C19">
      <w:pPr>
        <w:pStyle w:val="Textbodyuser"/>
        <w:spacing w:line="240" w:lineRule="auto"/>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 xml:space="preserve">Sono in corso di realizzazione la costruzione della nuova biblioteca a Predazzo ed </w:t>
      </w:r>
      <w:r w:rsidR="00EE2B6E">
        <w:rPr>
          <w:rFonts w:ascii="Arial" w:eastAsia="Times New Roman" w:hAnsi="Arial" w:cs="Arial"/>
          <w:color w:val="000000"/>
          <w:kern w:val="0"/>
          <w:sz w:val="20"/>
          <w:szCs w:val="20"/>
          <w:lang w:eastAsia="it-IT" w:bidi="ar-SA"/>
        </w:rPr>
        <w:t>il collegamento tra via Marco e via Lagorai a Cavalese</w:t>
      </w:r>
      <w:r>
        <w:rPr>
          <w:rFonts w:ascii="Arial" w:eastAsia="Times New Roman" w:hAnsi="Arial" w:cs="Arial"/>
          <w:color w:val="000000"/>
          <w:kern w:val="0"/>
          <w:sz w:val="20"/>
          <w:szCs w:val="20"/>
          <w:lang w:eastAsia="it-IT" w:bidi="ar-SA"/>
        </w:rPr>
        <w:t>, mentre non risultano ad oggi avviate le opere sul comune di Ville di Fiemme (3 interventi ex Carano e 1 ex Daiano)</w:t>
      </w:r>
      <w:r w:rsidR="00EE2B6E">
        <w:rPr>
          <w:rFonts w:ascii="Arial" w:eastAsia="Times New Roman" w:hAnsi="Arial" w:cs="Arial"/>
          <w:color w:val="000000"/>
          <w:kern w:val="0"/>
          <w:sz w:val="20"/>
          <w:szCs w:val="20"/>
          <w:lang w:eastAsia="it-IT" w:bidi="ar-SA"/>
        </w:rPr>
        <w:t>, per le quali non è ancora stato impegnato il relativo finanziamento.</w:t>
      </w:r>
    </w:p>
    <w:p w14:paraId="39FAFB47" w14:textId="77777777" w:rsidR="006374D6" w:rsidRDefault="006374D6">
      <w:pPr>
        <w:pStyle w:val="Textbodyuser"/>
        <w:spacing w:after="0" w:line="240" w:lineRule="auto"/>
        <w:jc w:val="both"/>
        <w:rPr>
          <w:rFonts w:ascii="Arial" w:eastAsia="Times New Roman" w:hAnsi="Arial" w:cs="Arial"/>
          <w:color w:val="000000"/>
          <w:kern w:val="0"/>
          <w:sz w:val="20"/>
          <w:szCs w:val="20"/>
          <w:lang w:eastAsia="it-IT" w:bidi="ar-SA"/>
        </w:rPr>
      </w:pPr>
    </w:p>
    <w:p w14:paraId="6C86B073" w14:textId="77777777" w:rsidR="006374D6" w:rsidRDefault="00B27C19">
      <w:pPr>
        <w:pStyle w:val="Textbodyuser"/>
        <w:spacing w:after="0" w:line="240" w:lineRule="auto"/>
        <w:jc w:val="both"/>
      </w:pPr>
      <w:r>
        <w:rPr>
          <w:rFonts w:ascii="Arial" w:eastAsia="Times New Roman" w:hAnsi="Arial" w:cs="Arial"/>
          <w:color w:val="000000"/>
          <w:kern w:val="0"/>
          <w:sz w:val="20"/>
          <w:szCs w:val="20"/>
          <w:lang w:eastAsia="it-IT" w:bidi="ar-SA"/>
        </w:rPr>
        <w:t xml:space="preserve">Per </w:t>
      </w:r>
      <w:r>
        <w:rPr>
          <w:rFonts w:ascii="Arial" w:eastAsia="Times New Roman" w:hAnsi="Arial" w:cs="Arial"/>
          <w:color w:val="000000"/>
          <w:kern w:val="0"/>
          <w:sz w:val="20"/>
          <w:szCs w:val="20"/>
          <w:u w:val="single"/>
          <w:lang w:eastAsia="it-IT" w:bidi="ar-SA"/>
        </w:rPr>
        <w:t>la seconda classe di azioni</w:t>
      </w:r>
      <w:r>
        <w:rPr>
          <w:rFonts w:ascii="Arial" w:eastAsia="Times New Roman" w:hAnsi="Arial" w:cs="Arial"/>
          <w:color w:val="000000"/>
          <w:kern w:val="0"/>
          <w:sz w:val="20"/>
          <w:szCs w:val="20"/>
          <w:lang w:eastAsia="it-IT" w:bidi="ar-SA"/>
        </w:rPr>
        <w:t>, relativa ai “Progetti di Sviluppo Locale” nel 2017 sulla base di uno schema di analisi proposto, si è svolto il tavolo tecnico di percorso partenariale fra i soggetti istituzionali aperto alle parti portatrici di interessi o di conoscenze rilevanti sui temi della programmazione, ed è infine stato definito l’Accordo di Programma, successivamente approvato da tutti gli enti (Comunità, Comuni e Provincia). l’Accordo è stato quindi pubblicato sul B.U.R. n.  22 del 31.5.2018. Con successiva delibera C.E. n. 55 del 21.6.2018 sono quindi state approvate specifiche modalità operative per disciplinare l’ammissione, concessione e liquidazione dei finanziamenti ai Comuni, che prevede l’esecuzione dei seguenti interventi:</w:t>
      </w:r>
    </w:p>
    <w:p w14:paraId="062C2DEF" w14:textId="77777777" w:rsidR="006374D6" w:rsidRDefault="006374D6">
      <w:pPr>
        <w:pStyle w:val="Textbodyuser"/>
        <w:spacing w:after="0" w:line="240" w:lineRule="auto"/>
        <w:jc w:val="both"/>
        <w:rPr>
          <w:rFonts w:ascii="Arial" w:eastAsia="Times New Roman" w:hAnsi="Arial" w:cs="Arial"/>
          <w:color w:val="000000"/>
          <w:kern w:val="0"/>
          <w:sz w:val="20"/>
          <w:szCs w:val="20"/>
          <w:lang w:eastAsia="it-IT" w:bidi="ar-SA"/>
        </w:rPr>
      </w:pPr>
    </w:p>
    <w:tbl>
      <w:tblPr>
        <w:tblW w:w="9341" w:type="dxa"/>
        <w:tblInd w:w="45" w:type="dxa"/>
        <w:tblLayout w:type="fixed"/>
        <w:tblCellMar>
          <w:left w:w="10" w:type="dxa"/>
          <w:right w:w="10" w:type="dxa"/>
        </w:tblCellMar>
        <w:tblLook w:val="0000" w:firstRow="0" w:lastRow="0" w:firstColumn="0" w:lastColumn="0" w:noHBand="0" w:noVBand="0"/>
      </w:tblPr>
      <w:tblGrid>
        <w:gridCol w:w="1322"/>
        <w:gridCol w:w="2665"/>
        <w:gridCol w:w="1441"/>
        <w:gridCol w:w="1273"/>
        <w:gridCol w:w="1283"/>
        <w:gridCol w:w="1273"/>
        <w:gridCol w:w="84"/>
      </w:tblGrid>
      <w:tr w:rsidR="006374D6" w14:paraId="08B038F3" w14:textId="77777777">
        <w:trPr>
          <w:trHeight w:val="990"/>
        </w:trPr>
        <w:tc>
          <w:tcPr>
            <w:tcW w:w="1322" w:type="dxa"/>
            <w:tcBorders>
              <w:top w:val="single" w:sz="4" w:space="0" w:color="000001"/>
              <w:left w:val="single" w:sz="4" w:space="0" w:color="000001"/>
              <w:bottom w:val="single" w:sz="4" w:space="0" w:color="000001"/>
            </w:tcBorders>
            <w:shd w:val="clear" w:color="auto" w:fill="auto"/>
            <w:tcMar>
              <w:top w:w="0" w:type="dxa"/>
              <w:left w:w="68" w:type="dxa"/>
              <w:bottom w:w="0" w:type="dxa"/>
              <w:right w:w="68" w:type="dxa"/>
            </w:tcMar>
            <w:vAlign w:val="center"/>
          </w:tcPr>
          <w:p w14:paraId="67EACA91" w14:textId="77777777" w:rsidR="006374D6" w:rsidRDefault="00B27C19">
            <w:pPr>
              <w:jc w:val="center"/>
              <w:rPr>
                <w:rFonts w:ascii="Arial" w:hAnsi="Arial" w:cs="Arial"/>
                <w:b/>
                <w:bCs/>
                <w:sz w:val="18"/>
                <w:szCs w:val="18"/>
              </w:rPr>
            </w:pPr>
            <w:r>
              <w:rPr>
                <w:rFonts w:ascii="Arial" w:hAnsi="Arial" w:cs="Arial"/>
                <w:b/>
                <w:bCs/>
                <w:sz w:val="18"/>
                <w:szCs w:val="18"/>
              </w:rPr>
              <w:t>ENTE REALIZZATORE dell’opera</w:t>
            </w:r>
          </w:p>
        </w:tc>
        <w:tc>
          <w:tcPr>
            <w:tcW w:w="2665" w:type="dxa"/>
            <w:tcBorders>
              <w:top w:val="single" w:sz="4" w:space="0" w:color="000001"/>
              <w:left w:val="single" w:sz="4" w:space="0" w:color="000001"/>
              <w:bottom w:val="single" w:sz="4" w:space="0" w:color="000001"/>
            </w:tcBorders>
            <w:shd w:val="clear" w:color="auto" w:fill="auto"/>
            <w:tcMar>
              <w:top w:w="0" w:type="dxa"/>
              <w:left w:w="68" w:type="dxa"/>
              <w:bottom w:w="0" w:type="dxa"/>
              <w:right w:w="68" w:type="dxa"/>
            </w:tcMar>
            <w:vAlign w:val="center"/>
          </w:tcPr>
          <w:p w14:paraId="356A04FA" w14:textId="77777777" w:rsidR="006374D6" w:rsidRDefault="00B27C19">
            <w:pPr>
              <w:jc w:val="center"/>
              <w:rPr>
                <w:rFonts w:ascii="Arial" w:hAnsi="Arial" w:cs="Arial"/>
                <w:b/>
                <w:bCs/>
                <w:sz w:val="18"/>
                <w:szCs w:val="18"/>
              </w:rPr>
            </w:pPr>
            <w:r>
              <w:rPr>
                <w:rFonts w:ascii="Arial" w:hAnsi="Arial" w:cs="Arial"/>
                <w:b/>
                <w:bCs/>
                <w:sz w:val="18"/>
                <w:szCs w:val="18"/>
              </w:rPr>
              <w:t>INTERVENTO</w:t>
            </w:r>
          </w:p>
        </w:tc>
        <w:tc>
          <w:tcPr>
            <w:tcW w:w="1441" w:type="dxa"/>
            <w:tcBorders>
              <w:top w:val="single" w:sz="4" w:space="0" w:color="000001"/>
              <w:left w:val="single" w:sz="4" w:space="0" w:color="000001"/>
              <w:bottom w:val="single" w:sz="4" w:space="0" w:color="000001"/>
            </w:tcBorders>
            <w:shd w:val="clear" w:color="auto" w:fill="auto"/>
            <w:tcMar>
              <w:top w:w="0" w:type="dxa"/>
              <w:left w:w="68" w:type="dxa"/>
              <w:bottom w:w="0" w:type="dxa"/>
              <w:right w:w="68" w:type="dxa"/>
            </w:tcMar>
            <w:vAlign w:val="center"/>
          </w:tcPr>
          <w:p w14:paraId="3F4DBEAA" w14:textId="77777777" w:rsidR="006374D6" w:rsidRDefault="00B27C19">
            <w:pPr>
              <w:jc w:val="center"/>
              <w:rPr>
                <w:rFonts w:ascii="Arial" w:hAnsi="Arial" w:cs="Arial"/>
                <w:b/>
                <w:bCs/>
                <w:sz w:val="18"/>
                <w:szCs w:val="18"/>
              </w:rPr>
            </w:pPr>
            <w:r>
              <w:rPr>
                <w:rFonts w:ascii="Arial" w:hAnsi="Arial" w:cs="Arial"/>
                <w:b/>
                <w:bCs/>
                <w:sz w:val="18"/>
                <w:szCs w:val="18"/>
              </w:rPr>
              <w:t>IMPORTO COMPLESSIVO DELL'OPERA</w:t>
            </w:r>
          </w:p>
        </w:tc>
        <w:tc>
          <w:tcPr>
            <w:tcW w:w="1273" w:type="dxa"/>
            <w:tcBorders>
              <w:top w:val="single" w:sz="4" w:space="0" w:color="000001"/>
              <w:left w:val="single" w:sz="4" w:space="0" w:color="000001"/>
              <w:bottom w:val="single" w:sz="4" w:space="0" w:color="000001"/>
            </w:tcBorders>
            <w:shd w:val="clear" w:color="auto" w:fill="auto"/>
            <w:tcMar>
              <w:top w:w="0" w:type="dxa"/>
              <w:left w:w="68" w:type="dxa"/>
              <w:bottom w:w="0" w:type="dxa"/>
              <w:right w:w="68" w:type="dxa"/>
            </w:tcMar>
            <w:vAlign w:val="center"/>
          </w:tcPr>
          <w:p w14:paraId="2498636A" w14:textId="77777777" w:rsidR="006374D6" w:rsidRDefault="00B27C19">
            <w:pPr>
              <w:jc w:val="center"/>
              <w:rPr>
                <w:rFonts w:ascii="Arial" w:hAnsi="Arial" w:cs="Arial"/>
                <w:b/>
                <w:bCs/>
                <w:sz w:val="18"/>
                <w:szCs w:val="18"/>
              </w:rPr>
            </w:pPr>
            <w:r>
              <w:rPr>
                <w:rFonts w:ascii="Arial" w:hAnsi="Arial" w:cs="Arial"/>
                <w:b/>
                <w:bCs/>
                <w:sz w:val="18"/>
                <w:szCs w:val="18"/>
              </w:rPr>
              <w:t>RISORSE FONDO STRATEGICO QUOTA B</w:t>
            </w:r>
          </w:p>
        </w:tc>
        <w:tc>
          <w:tcPr>
            <w:tcW w:w="1283" w:type="dxa"/>
            <w:tcBorders>
              <w:top w:val="single" w:sz="4" w:space="0" w:color="000001"/>
              <w:left w:val="single" w:sz="4" w:space="0" w:color="000001"/>
              <w:bottom w:val="single" w:sz="4" w:space="0" w:color="000001"/>
            </w:tcBorders>
            <w:shd w:val="clear" w:color="auto" w:fill="auto"/>
            <w:tcMar>
              <w:top w:w="0" w:type="dxa"/>
              <w:left w:w="68" w:type="dxa"/>
              <w:bottom w:w="0" w:type="dxa"/>
              <w:right w:w="68" w:type="dxa"/>
            </w:tcMar>
            <w:vAlign w:val="center"/>
          </w:tcPr>
          <w:p w14:paraId="052AA351" w14:textId="77777777" w:rsidR="006374D6" w:rsidRDefault="00B27C19">
            <w:pPr>
              <w:jc w:val="center"/>
              <w:rPr>
                <w:rFonts w:ascii="Arial" w:hAnsi="Arial" w:cs="Arial"/>
                <w:b/>
                <w:bCs/>
                <w:sz w:val="18"/>
                <w:szCs w:val="18"/>
              </w:rPr>
            </w:pPr>
            <w:r>
              <w:rPr>
                <w:rFonts w:ascii="Arial" w:hAnsi="Arial" w:cs="Arial"/>
                <w:b/>
                <w:bCs/>
                <w:sz w:val="18"/>
                <w:szCs w:val="18"/>
              </w:rPr>
              <w:t>RISORSE FONDO STRATEGICO</w:t>
            </w:r>
          </w:p>
          <w:p w14:paraId="4FC80AAE" w14:textId="77777777" w:rsidR="006374D6" w:rsidRDefault="00B27C19">
            <w:pPr>
              <w:jc w:val="center"/>
              <w:rPr>
                <w:rFonts w:ascii="Arial" w:hAnsi="Arial" w:cs="Arial"/>
                <w:b/>
                <w:bCs/>
                <w:sz w:val="18"/>
                <w:szCs w:val="18"/>
              </w:rPr>
            </w:pPr>
            <w:r>
              <w:rPr>
                <w:rFonts w:ascii="Arial" w:hAnsi="Arial" w:cs="Arial"/>
                <w:b/>
                <w:bCs/>
                <w:sz w:val="18"/>
                <w:szCs w:val="18"/>
              </w:rPr>
              <w:t>QUOTA A</w:t>
            </w:r>
          </w:p>
        </w:tc>
        <w:tc>
          <w:tcPr>
            <w:tcW w:w="1357" w:type="dxa"/>
            <w:gridSpan w:val="2"/>
            <w:tcBorders>
              <w:top w:val="single" w:sz="4" w:space="0" w:color="000001"/>
              <w:left w:val="single" w:sz="4" w:space="0" w:color="000001"/>
              <w:bottom w:val="single" w:sz="4" w:space="0" w:color="000001"/>
              <w:right w:val="single" w:sz="4" w:space="0" w:color="000001"/>
            </w:tcBorders>
            <w:shd w:val="clear" w:color="auto" w:fill="auto"/>
            <w:tcMar>
              <w:top w:w="0" w:type="dxa"/>
              <w:left w:w="68" w:type="dxa"/>
              <w:bottom w:w="0" w:type="dxa"/>
              <w:right w:w="68" w:type="dxa"/>
            </w:tcMar>
            <w:vAlign w:val="center"/>
          </w:tcPr>
          <w:p w14:paraId="484E8E27" w14:textId="77777777" w:rsidR="006374D6" w:rsidRDefault="00B27C19">
            <w:pPr>
              <w:jc w:val="center"/>
              <w:rPr>
                <w:rFonts w:ascii="Arial" w:hAnsi="Arial" w:cs="Arial"/>
                <w:b/>
                <w:bCs/>
                <w:sz w:val="18"/>
                <w:szCs w:val="18"/>
              </w:rPr>
            </w:pPr>
            <w:r>
              <w:rPr>
                <w:rFonts w:ascii="Arial" w:hAnsi="Arial" w:cs="Arial"/>
                <w:b/>
                <w:bCs/>
                <w:sz w:val="18"/>
                <w:szCs w:val="18"/>
              </w:rPr>
              <w:t>QUOTA COMUNE</w:t>
            </w:r>
          </w:p>
        </w:tc>
      </w:tr>
      <w:tr w:rsidR="006374D6" w14:paraId="4E0F078F" w14:textId="77777777">
        <w:trPr>
          <w:trHeight w:val="728"/>
        </w:trPr>
        <w:tc>
          <w:tcPr>
            <w:tcW w:w="1322"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6B858064" w14:textId="77777777" w:rsidR="006374D6" w:rsidRDefault="00B27C19">
            <w:pPr>
              <w:rPr>
                <w:rFonts w:ascii="Arial" w:hAnsi="Arial" w:cs="Arial"/>
                <w:sz w:val="18"/>
                <w:szCs w:val="18"/>
              </w:rPr>
            </w:pPr>
            <w:r>
              <w:rPr>
                <w:rFonts w:ascii="Arial" w:hAnsi="Arial" w:cs="Arial"/>
                <w:sz w:val="18"/>
                <w:szCs w:val="18"/>
              </w:rPr>
              <w:t>COMUNE DI</w:t>
            </w:r>
          </w:p>
          <w:p w14:paraId="7B9B6C6B" w14:textId="77777777" w:rsidR="006374D6" w:rsidRDefault="00B27C19">
            <w:pPr>
              <w:rPr>
                <w:rFonts w:ascii="Arial" w:hAnsi="Arial" w:cs="Arial"/>
                <w:sz w:val="18"/>
                <w:szCs w:val="18"/>
              </w:rPr>
            </w:pPr>
            <w:r>
              <w:rPr>
                <w:rFonts w:ascii="Arial" w:hAnsi="Arial" w:cs="Arial"/>
                <w:sz w:val="18"/>
                <w:szCs w:val="18"/>
              </w:rPr>
              <w:t>DAIANO</w:t>
            </w:r>
          </w:p>
        </w:tc>
        <w:tc>
          <w:tcPr>
            <w:tcW w:w="2665"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149B3AE3" w14:textId="77777777" w:rsidR="006374D6" w:rsidRDefault="00B27C19">
            <w:pPr>
              <w:rPr>
                <w:rFonts w:ascii="Arial" w:hAnsi="Arial" w:cs="Arial"/>
                <w:sz w:val="18"/>
                <w:szCs w:val="18"/>
              </w:rPr>
            </w:pPr>
            <w:r>
              <w:rPr>
                <w:rFonts w:ascii="Arial" w:hAnsi="Arial" w:cs="Arial"/>
                <w:sz w:val="18"/>
                <w:szCs w:val="18"/>
              </w:rPr>
              <w:t>Lavori di realizzazione di una centralina idroelettrica su acquedotto Val del Rù - Daiano</w:t>
            </w:r>
          </w:p>
        </w:tc>
        <w:tc>
          <w:tcPr>
            <w:tcW w:w="1441"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222ECD3D" w14:textId="77777777" w:rsidR="006374D6" w:rsidRDefault="00B27C19">
            <w:pPr>
              <w:jc w:val="right"/>
              <w:rPr>
                <w:rFonts w:ascii="Arial" w:hAnsi="Arial" w:cs="Arial"/>
                <w:sz w:val="18"/>
                <w:szCs w:val="18"/>
              </w:rPr>
            </w:pPr>
            <w:r>
              <w:rPr>
                <w:rFonts w:ascii="Arial" w:hAnsi="Arial" w:cs="Arial"/>
                <w:sz w:val="18"/>
                <w:szCs w:val="18"/>
              </w:rPr>
              <w:t>€ 410.000,00</w:t>
            </w:r>
          </w:p>
        </w:tc>
        <w:tc>
          <w:tcPr>
            <w:tcW w:w="1273"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78846E87" w14:textId="77777777" w:rsidR="006374D6" w:rsidRDefault="00B27C19">
            <w:pPr>
              <w:jc w:val="right"/>
              <w:rPr>
                <w:rFonts w:ascii="Arial" w:hAnsi="Arial" w:cs="Arial"/>
                <w:sz w:val="18"/>
                <w:szCs w:val="18"/>
              </w:rPr>
            </w:pPr>
            <w:r>
              <w:rPr>
                <w:rFonts w:ascii="Arial" w:hAnsi="Arial" w:cs="Arial"/>
                <w:sz w:val="18"/>
                <w:szCs w:val="18"/>
              </w:rPr>
              <w:t>€ 211.659,32</w:t>
            </w:r>
          </w:p>
        </w:tc>
        <w:tc>
          <w:tcPr>
            <w:tcW w:w="1283"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0B913B4A" w14:textId="77777777" w:rsidR="006374D6" w:rsidRDefault="00B27C19">
            <w:pPr>
              <w:jc w:val="right"/>
              <w:rPr>
                <w:rFonts w:ascii="Arial" w:hAnsi="Arial" w:cs="Arial"/>
                <w:sz w:val="18"/>
                <w:szCs w:val="18"/>
              </w:rPr>
            </w:pPr>
            <w:r>
              <w:rPr>
                <w:rFonts w:ascii="Arial" w:hAnsi="Arial" w:cs="Arial"/>
                <w:sz w:val="18"/>
                <w:szCs w:val="18"/>
              </w:rPr>
              <w:t>€ 188.340,68</w:t>
            </w:r>
          </w:p>
        </w:tc>
        <w:tc>
          <w:tcPr>
            <w:tcW w:w="1357" w:type="dxa"/>
            <w:gridSpan w:val="2"/>
            <w:tcBorders>
              <w:left w:val="single" w:sz="4" w:space="0" w:color="000001"/>
              <w:bottom w:val="single" w:sz="4" w:space="0" w:color="000001"/>
              <w:right w:val="single" w:sz="4" w:space="0" w:color="000001"/>
            </w:tcBorders>
            <w:shd w:val="clear" w:color="auto" w:fill="auto"/>
            <w:tcMar>
              <w:top w:w="0" w:type="dxa"/>
              <w:left w:w="68" w:type="dxa"/>
              <w:bottom w:w="0" w:type="dxa"/>
              <w:right w:w="68" w:type="dxa"/>
            </w:tcMar>
            <w:vAlign w:val="center"/>
          </w:tcPr>
          <w:p w14:paraId="5D9C3E4D" w14:textId="77777777" w:rsidR="006374D6" w:rsidRDefault="00B27C19">
            <w:pPr>
              <w:jc w:val="right"/>
              <w:rPr>
                <w:rFonts w:ascii="Arial" w:hAnsi="Arial" w:cs="Arial"/>
                <w:sz w:val="18"/>
                <w:szCs w:val="18"/>
              </w:rPr>
            </w:pPr>
            <w:r>
              <w:rPr>
                <w:rFonts w:ascii="Arial" w:hAnsi="Arial" w:cs="Arial"/>
                <w:sz w:val="18"/>
                <w:szCs w:val="18"/>
              </w:rPr>
              <w:t>€ 10.000,00</w:t>
            </w:r>
          </w:p>
        </w:tc>
      </w:tr>
      <w:tr w:rsidR="006374D6" w14:paraId="7A062383" w14:textId="77777777">
        <w:trPr>
          <w:trHeight w:val="552"/>
        </w:trPr>
        <w:tc>
          <w:tcPr>
            <w:tcW w:w="1322"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31A1CEE5" w14:textId="77777777" w:rsidR="006374D6" w:rsidRDefault="00B27C19">
            <w:pPr>
              <w:rPr>
                <w:rFonts w:ascii="Arial" w:hAnsi="Arial" w:cs="Arial"/>
                <w:sz w:val="18"/>
                <w:szCs w:val="18"/>
              </w:rPr>
            </w:pPr>
            <w:r>
              <w:rPr>
                <w:rFonts w:ascii="Arial" w:hAnsi="Arial" w:cs="Arial"/>
                <w:sz w:val="18"/>
                <w:szCs w:val="18"/>
              </w:rPr>
              <w:t>COMUNE DI</w:t>
            </w:r>
          </w:p>
          <w:p w14:paraId="278AE7C8" w14:textId="77777777" w:rsidR="006374D6" w:rsidRDefault="00B27C19">
            <w:pPr>
              <w:rPr>
                <w:rFonts w:ascii="Arial" w:hAnsi="Arial" w:cs="Arial"/>
                <w:sz w:val="18"/>
                <w:szCs w:val="18"/>
              </w:rPr>
            </w:pPr>
            <w:r>
              <w:rPr>
                <w:rFonts w:ascii="Arial" w:hAnsi="Arial" w:cs="Arial"/>
                <w:sz w:val="18"/>
                <w:szCs w:val="18"/>
              </w:rPr>
              <w:t>PANCHIÀ</w:t>
            </w:r>
          </w:p>
        </w:tc>
        <w:tc>
          <w:tcPr>
            <w:tcW w:w="2665"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16EAAD2A" w14:textId="77777777" w:rsidR="006374D6" w:rsidRDefault="00B27C19">
            <w:pPr>
              <w:rPr>
                <w:rFonts w:ascii="Arial" w:hAnsi="Arial" w:cs="Arial"/>
                <w:sz w:val="18"/>
                <w:szCs w:val="18"/>
              </w:rPr>
            </w:pPr>
            <w:r>
              <w:rPr>
                <w:rFonts w:ascii="Arial" w:hAnsi="Arial" w:cs="Arial"/>
                <w:sz w:val="18"/>
                <w:szCs w:val="18"/>
              </w:rPr>
              <w:t>Lavori di realizzazione di una centralina idroelettrica comunale sul Rio Cavelonte -Panchià – Lavori di realizzazione di una centralina idroelettrica comunale sul Rio Cavelonte -Panchià –</w:t>
            </w:r>
          </w:p>
          <w:p w14:paraId="4401DF00" w14:textId="77777777" w:rsidR="006374D6" w:rsidRDefault="00B27C19">
            <w:pPr>
              <w:rPr>
                <w:rFonts w:ascii="Arial" w:hAnsi="Arial" w:cs="Arial"/>
                <w:sz w:val="18"/>
                <w:szCs w:val="18"/>
              </w:rPr>
            </w:pPr>
            <w:r>
              <w:rPr>
                <w:rFonts w:ascii="Arial" w:hAnsi="Arial" w:cs="Arial"/>
                <w:sz w:val="18"/>
                <w:szCs w:val="18"/>
              </w:rPr>
              <w:t>I° STRALCIO FINANZIAMENTO</w:t>
            </w:r>
          </w:p>
        </w:tc>
        <w:tc>
          <w:tcPr>
            <w:tcW w:w="1441"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16D4EC6D" w14:textId="77777777" w:rsidR="006374D6" w:rsidRDefault="00B27C19">
            <w:pPr>
              <w:jc w:val="right"/>
              <w:rPr>
                <w:rFonts w:ascii="Arial" w:hAnsi="Arial" w:cs="Arial"/>
                <w:sz w:val="18"/>
                <w:szCs w:val="18"/>
              </w:rPr>
            </w:pPr>
            <w:r>
              <w:rPr>
                <w:rFonts w:ascii="Arial" w:hAnsi="Arial" w:cs="Arial"/>
                <w:sz w:val="18"/>
                <w:szCs w:val="18"/>
              </w:rPr>
              <w:t>€ 1.000.000,00</w:t>
            </w:r>
          </w:p>
        </w:tc>
        <w:tc>
          <w:tcPr>
            <w:tcW w:w="1273"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017EDAE2" w14:textId="77777777" w:rsidR="006374D6" w:rsidRDefault="00B27C19">
            <w:pPr>
              <w:jc w:val="right"/>
              <w:rPr>
                <w:rFonts w:ascii="Arial" w:hAnsi="Arial" w:cs="Arial"/>
                <w:sz w:val="18"/>
                <w:szCs w:val="18"/>
              </w:rPr>
            </w:pPr>
            <w:r>
              <w:rPr>
                <w:rFonts w:ascii="Arial" w:hAnsi="Arial" w:cs="Arial"/>
                <w:sz w:val="18"/>
                <w:szCs w:val="18"/>
              </w:rPr>
              <w:t>€ 644.664,01</w:t>
            </w:r>
          </w:p>
        </w:tc>
        <w:tc>
          <w:tcPr>
            <w:tcW w:w="1283"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7A9FB5F0" w14:textId="77777777" w:rsidR="006374D6" w:rsidRDefault="00B27C19">
            <w:pPr>
              <w:jc w:val="right"/>
              <w:rPr>
                <w:rFonts w:ascii="Arial" w:hAnsi="Arial" w:cs="Arial"/>
                <w:sz w:val="18"/>
                <w:szCs w:val="18"/>
              </w:rPr>
            </w:pPr>
            <w:r>
              <w:rPr>
                <w:rFonts w:ascii="Arial" w:hAnsi="Arial" w:cs="Arial"/>
                <w:sz w:val="18"/>
                <w:szCs w:val="18"/>
              </w:rPr>
              <w:t>€ 355.335,99</w:t>
            </w:r>
          </w:p>
        </w:tc>
        <w:tc>
          <w:tcPr>
            <w:tcW w:w="1357" w:type="dxa"/>
            <w:gridSpan w:val="2"/>
            <w:tcBorders>
              <w:left w:val="single" w:sz="4" w:space="0" w:color="000001"/>
              <w:bottom w:val="single" w:sz="4" w:space="0" w:color="000001"/>
              <w:right w:val="single" w:sz="4" w:space="0" w:color="000001"/>
            </w:tcBorders>
            <w:shd w:val="clear" w:color="auto" w:fill="auto"/>
            <w:tcMar>
              <w:top w:w="0" w:type="dxa"/>
              <w:left w:w="68" w:type="dxa"/>
              <w:bottom w:w="0" w:type="dxa"/>
              <w:right w:w="68" w:type="dxa"/>
            </w:tcMar>
            <w:vAlign w:val="center"/>
          </w:tcPr>
          <w:p w14:paraId="5C13ADF9" w14:textId="77777777" w:rsidR="006374D6" w:rsidRDefault="00B27C19">
            <w:pPr>
              <w:jc w:val="right"/>
              <w:rPr>
                <w:rFonts w:ascii="Arial" w:hAnsi="Arial" w:cs="Arial"/>
                <w:sz w:val="18"/>
                <w:szCs w:val="18"/>
              </w:rPr>
            </w:pPr>
            <w:r>
              <w:rPr>
                <w:rFonts w:ascii="Arial" w:hAnsi="Arial" w:cs="Arial"/>
                <w:sz w:val="18"/>
                <w:szCs w:val="18"/>
              </w:rPr>
              <w:t> </w:t>
            </w:r>
          </w:p>
        </w:tc>
      </w:tr>
      <w:tr w:rsidR="006374D6" w14:paraId="1DC75B94" w14:textId="77777777">
        <w:trPr>
          <w:trHeight w:val="570"/>
        </w:trPr>
        <w:tc>
          <w:tcPr>
            <w:tcW w:w="1322"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588D54AB" w14:textId="77777777" w:rsidR="006374D6" w:rsidRDefault="00B27C19">
            <w:pPr>
              <w:rPr>
                <w:rFonts w:ascii="Arial" w:hAnsi="Arial" w:cs="Arial"/>
                <w:sz w:val="18"/>
                <w:szCs w:val="18"/>
              </w:rPr>
            </w:pPr>
            <w:r>
              <w:rPr>
                <w:rFonts w:ascii="Arial" w:hAnsi="Arial" w:cs="Arial"/>
                <w:sz w:val="18"/>
                <w:szCs w:val="18"/>
              </w:rPr>
              <w:t xml:space="preserve">COMUNE DI </w:t>
            </w:r>
            <w:r>
              <w:rPr>
                <w:rFonts w:ascii="Arial" w:hAnsi="Arial" w:cs="Arial"/>
                <w:sz w:val="18"/>
                <w:szCs w:val="18"/>
              </w:rPr>
              <w:br/>
              <w:t>ZIANO DI FIEMME</w:t>
            </w:r>
          </w:p>
        </w:tc>
        <w:tc>
          <w:tcPr>
            <w:tcW w:w="2665"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40F61C88" w14:textId="77777777" w:rsidR="006374D6" w:rsidRDefault="00B27C19">
            <w:pPr>
              <w:rPr>
                <w:rFonts w:ascii="Arial" w:hAnsi="Arial" w:cs="Arial"/>
                <w:sz w:val="18"/>
                <w:szCs w:val="18"/>
              </w:rPr>
            </w:pPr>
            <w:r>
              <w:rPr>
                <w:rFonts w:ascii="Arial" w:hAnsi="Arial" w:cs="Arial"/>
                <w:sz w:val="18"/>
                <w:szCs w:val="18"/>
              </w:rPr>
              <w:t>Ristrutturazione Villa Flora a Ziano di Fiemme</w:t>
            </w:r>
          </w:p>
        </w:tc>
        <w:tc>
          <w:tcPr>
            <w:tcW w:w="1441"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3CB16346" w14:textId="77777777" w:rsidR="006374D6" w:rsidRDefault="00B27C19">
            <w:pPr>
              <w:jc w:val="right"/>
              <w:rPr>
                <w:rFonts w:ascii="Arial" w:hAnsi="Arial" w:cs="Arial"/>
                <w:sz w:val="18"/>
                <w:szCs w:val="18"/>
              </w:rPr>
            </w:pPr>
            <w:r>
              <w:rPr>
                <w:rFonts w:ascii="Arial" w:hAnsi="Arial" w:cs="Arial"/>
                <w:sz w:val="18"/>
                <w:szCs w:val="18"/>
              </w:rPr>
              <w:t>€ 628.654,97</w:t>
            </w:r>
          </w:p>
        </w:tc>
        <w:tc>
          <w:tcPr>
            <w:tcW w:w="1273"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7C3A5469" w14:textId="77777777" w:rsidR="006374D6" w:rsidRDefault="00B27C19">
            <w:pPr>
              <w:jc w:val="right"/>
              <w:rPr>
                <w:rFonts w:ascii="Arial" w:hAnsi="Arial" w:cs="Arial"/>
                <w:sz w:val="18"/>
                <w:szCs w:val="18"/>
              </w:rPr>
            </w:pPr>
            <w:r>
              <w:rPr>
                <w:rFonts w:ascii="Arial" w:hAnsi="Arial" w:cs="Arial"/>
                <w:sz w:val="18"/>
                <w:szCs w:val="18"/>
              </w:rPr>
              <w:t>€ 312.904,00</w:t>
            </w:r>
          </w:p>
        </w:tc>
        <w:tc>
          <w:tcPr>
            <w:tcW w:w="1283"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64C53422" w14:textId="77777777" w:rsidR="006374D6" w:rsidRDefault="00B27C19">
            <w:pPr>
              <w:jc w:val="right"/>
              <w:rPr>
                <w:rFonts w:ascii="Arial" w:hAnsi="Arial" w:cs="Arial"/>
                <w:sz w:val="18"/>
                <w:szCs w:val="18"/>
              </w:rPr>
            </w:pPr>
            <w:r>
              <w:rPr>
                <w:rFonts w:ascii="Arial" w:hAnsi="Arial" w:cs="Arial"/>
                <w:sz w:val="18"/>
                <w:szCs w:val="18"/>
              </w:rPr>
              <w:t>€ 87.096,00</w:t>
            </w:r>
          </w:p>
        </w:tc>
        <w:tc>
          <w:tcPr>
            <w:tcW w:w="1357" w:type="dxa"/>
            <w:gridSpan w:val="2"/>
            <w:tcBorders>
              <w:left w:val="single" w:sz="4" w:space="0" w:color="000001"/>
              <w:bottom w:val="single" w:sz="4" w:space="0" w:color="000001"/>
              <w:right w:val="single" w:sz="4" w:space="0" w:color="000001"/>
            </w:tcBorders>
            <w:shd w:val="clear" w:color="auto" w:fill="auto"/>
            <w:tcMar>
              <w:top w:w="0" w:type="dxa"/>
              <w:left w:w="68" w:type="dxa"/>
              <w:bottom w:w="0" w:type="dxa"/>
              <w:right w:w="68" w:type="dxa"/>
            </w:tcMar>
            <w:vAlign w:val="center"/>
          </w:tcPr>
          <w:p w14:paraId="7C6DDD15" w14:textId="77777777" w:rsidR="006374D6" w:rsidRDefault="00B27C19">
            <w:pPr>
              <w:jc w:val="right"/>
              <w:rPr>
                <w:rFonts w:ascii="Arial" w:hAnsi="Arial" w:cs="Arial"/>
                <w:sz w:val="18"/>
                <w:szCs w:val="18"/>
              </w:rPr>
            </w:pPr>
            <w:r>
              <w:rPr>
                <w:rFonts w:ascii="Arial" w:hAnsi="Arial" w:cs="Arial"/>
                <w:sz w:val="18"/>
                <w:szCs w:val="18"/>
              </w:rPr>
              <w:t>€ 228.654,97</w:t>
            </w:r>
          </w:p>
        </w:tc>
      </w:tr>
      <w:tr w:rsidR="006374D6" w14:paraId="61E4D842" w14:textId="77777777">
        <w:trPr>
          <w:trHeight w:val="600"/>
        </w:trPr>
        <w:tc>
          <w:tcPr>
            <w:tcW w:w="1322"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0410F471" w14:textId="77777777" w:rsidR="006374D6" w:rsidRDefault="00B27C19">
            <w:pPr>
              <w:rPr>
                <w:rFonts w:ascii="Arial" w:hAnsi="Arial" w:cs="Arial"/>
                <w:sz w:val="18"/>
                <w:szCs w:val="18"/>
              </w:rPr>
            </w:pPr>
            <w:r>
              <w:rPr>
                <w:rFonts w:ascii="Arial" w:hAnsi="Arial" w:cs="Arial"/>
                <w:sz w:val="18"/>
                <w:szCs w:val="18"/>
              </w:rPr>
              <w:t>COMUNE DI</w:t>
            </w:r>
          </w:p>
          <w:p w14:paraId="197E44F5" w14:textId="77777777" w:rsidR="006374D6" w:rsidRDefault="00B27C19">
            <w:pPr>
              <w:rPr>
                <w:rFonts w:ascii="Arial" w:hAnsi="Arial" w:cs="Arial"/>
                <w:sz w:val="18"/>
                <w:szCs w:val="18"/>
              </w:rPr>
            </w:pPr>
            <w:r>
              <w:rPr>
                <w:rFonts w:ascii="Arial" w:hAnsi="Arial" w:cs="Arial"/>
                <w:sz w:val="18"/>
                <w:szCs w:val="18"/>
              </w:rPr>
              <w:t>TESERO</w:t>
            </w:r>
          </w:p>
        </w:tc>
        <w:tc>
          <w:tcPr>
            <w:tcW w:w="2665"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1C281D6F" w14:textId="77777777" w:rsidR="006374D6" w:rsidRDefault="00B27C19">
            <w:pPr>
              <w:rPr>
                <w:rFonts w:ascii="Arial" w:hAnsi="Arial" w:cs="Arial"/>
                <w:sz w:val="18"/>
                <w:szCs w:val="18"/>
              </w:rPr>
            </w:pPr>
            <w:r>
              <w:rPr>
                <w:rFonts w:ascii="Arial" w:hAnsi="Arial" w:cs="Arial"/>
                <w:sz w:val="18"/>
                <w:szCs w:val="18"/>
              </w:rPr>
              <w:t>Ristrutturazione Casa Iellici a Tesero – I° STRALCIO FINANZIAMENTO</w:t>
            </w:r>
          </w:p>
        </w:tc>
        <w:tc>
          <w:tcPr>
            <w:tcW w:w="1441"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49FDE82A" w14:textId="77777777" w:rsidR="006374D6" w:rsidRDefault="00B27C19">
            <w:pPr>
              <w:jc w:val="right"/>
              <w:rPr>
                <w:rFonts w:ascii="Arial" w:hAnsi="Arial" w:cs="Arial"/>
                <w:sz w:val="18"/>
                <w:szCs w:val="18"/>
              </w:rPr>
            </w:pPr>
            <w:r>
              <w:rPr>
                <w:rFonts w:ascii="Arial" w:hAnsi="Arial" w:cs="Arial"/>
                <w:sz w:val="18"/>
                <w:szCs w:val="18"/>
              </w:rPr>
              <w:t>€ 400.000,00</w:t>
            </w:r>
          </w:p>
        </w:tc>
        <w:tc>
          <w:tcPr>
            <w:tcW w:w="1273"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2CC07FFB" w14:textId="77777777" w:rsidR="006374D6" w:rsidRDefault="00B27C19">
            <w:pPr>
              <w:jc w:val="right"/>
              <w:rPr>
                <w:rFonts w:ascii="Arial" w:hAnsi="Arial" w:cs="Arial"/>
                <w:sz w:val="18"/>
                <w:szCs w:val="18"/>
              </w:rPr>
            </w:pPr>
            <w:r>
              <w:rPr>
                <w:rFonts w:ascii="Arial" w:hAnsi="Arial" w:cs="Arial"/>
                <w:sz w:val="18"/>
                <w:szCs w:val="18"/>
              </w:rPr>
              <w:t>€ 400.000,00</w:t>
            </w:r>
          </w:p>
        </w:tc>
        <w:tc>
          <w:tcPr>
            <w:tcW w:w="1283"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6FFA8929" w14:textId="77777777" w:rsidR="006374D6" w:rsidRDefault="00B27C19">
            <w:pPr>
              <w:jc w:val="right"/>
              <w:rPr>
                <w:rFonts w:ascii="Arial" w:hAnsi="Arial" w:cs="Arial"/>
                <w:sz w:val="18"/>
                <w:szCs w:val="18"/>
              </w:rPr>
            </w:pPr>
            <w:r>
              <w:rPr>
                <w:rFonts w:ascii="Arial" w:hAnsi="Arial" w:cs="Arial"/>
                <w:sz w:val="18"/>
                <w:szCs w:val="18"/>
              </w:rPr>
              <w:t> </w:t>
            </w:r>
          </w:p>
        </w:tc>
        <w:tc>
          <w:tcPr>
            <w:tcW w:w="1357" w:type="dxa"/>
            <w:gridSpan w:val="2"/>
            <w:tcBorders>
              <w:left w:val="single" w:sz="4" w:space="0" w:color="000001"/>
              <w:bottom w:val="single" w:sz="4" w:space="0" w:color="000001"/>
              <w:right w:val="single" w:sz="4" w:space="0" w:color="000001"/>
            </w:tcBorders>
            <w:shd w:val="clear" w:color="auto" w:fill="auto"/>
            <w:tcMar>
              <w:top w:w="0" w:type="dxa"/>
              <w:left w:w="68" w:type="dxa"/>
              <w:bottom w:w="0" w:type="dxa"/>
              <w:right w:w="68" w:type="dxa"/>
            </w:tcMar>
            <w:vAlign w:val="center"/>
          </w:tcPr>
          <w:p w14:paraId="796CE6F2" w14:textId="77777777" w:rsidR="006374D6" w:rsidRDefault="00B27C19">
            <w:pPr>
              <w:jc w:val="right"/>
              <w:rPr>
                <w:rFonts w:ascii="Arial" w:hAnsi="Arial" w:cs="Arial"/>
                <w:sz w:val="18"/>
                <w:szCs w:val="18"/>
              </w:rPr>
            </w:pPr>
            <w:r>
              <w:rPr>
                <w:rFonts w:ascii="Arial" w:hAnsi="Arial" w:cs="Arial"/>
                <w:sz w:val="18"/>
                <w:szCs w:val="18"/>
              </w:rPr>
              <w:t> </w:t>
            </w:r>
          </w:p>
        </w:tc>
      </w:tr>
      <w:tr w:rsidR="006374D6" w14:paraId="577B81B6" w14:textId="77777777">
        <w:trPr>
          <w:trHeight w:val="705"/>
        </w:trPr>
        <w:tc>
          <w:tcPr>
            <w:tcW w:w="1322"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2349500B" w14:textId="77777777" w:rsidR="006374D6" w:rsidRDefault="00B27C19">
            <w:pPr>
              <w:rPr>
                <w:rFonts w:ascii="Arial" w:hAnsi="Arial" w:cs="Arial"/>
                <w:sz w:val="18"/>
                <w:szCs w:val="18"/>
              </w:rPr>
            </w:pPr>
            <w:r>
              <w:rPr>
                <w:rFonts w:ascii="Arial" w:hAnsi="Arial" w:cs="Arial"/>
                <w:sz w:val="18"/>
                <w:szCs w:val="18"/>
              </w:rPr>
              <w:t>COMUNE DI</w:t>
            </w:r>
          </w:p>
          <w:p w14:paraId="4E907755" w14:textId="77777777" w:rsidR="006374D6" w:rsidRDefault="00B27C19">
            <w:pPr>
              <w:rPr>
                <w:rFonts w:ascii="Arial" w:hAnsi="Arial" w:cs="Arial"/>
                <w:sz w:val="18"/>
                <w:szCs w:val="18"/>
              </w:rPr>
            </w:pPr>
            <w:r>
              <w:rPr>
                <w:rFonts w:ascii="Arial" w:hAnsi="Arial" w:cs="Arial"/>
                <w:sz w:val="18"/>
                <w:szCs w:val="18"/>
              </w:rPr>
              <w:t>ZIANO DI FIEMME</w:t>
            </w:r>
          </w:p>
        </w:tc>
        <w:tc>
          <w:tcPr>
            <w:tcW w:w="2665"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173EE0B5" w14:textId="77777777" w:rsidR="006374D6" w:rsidRDefault="00B27C19">
            <w:pPr>
              <w:rPr>
                <w:rFonts w:ascii="Arial" w:hAnsi="Arial" w:cs="Arial"/>
                <w:sz w:val="18"/>
                <w:szCs w:val="18"/>
              </w:rPr>
            </w:pPr>
            <w:r>
              <w:rPr>
                <w:rFonts w:ascii="Arial" w:hAnsi="Arial" w:cs="Arial"/>
                <w:sz w:val="18"/>
                <w:szCs w:val="18"/>
              </w:rPr>
              <w:t>Realizzazione pista ciclabile tratto Predazzo - Ziano di Fiemme</w:t>
            </w:r>
          </w:p>
        </w:tc>
        <w:tc>
          <w:tcPr>
            <w:tcW w:w="1441"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623F37A6" w14:textId="77777777" w:rsidR="006374D6" w:rsidRDefault="00B27C19">
            <w:pPr>
              <w:jc w:val="right"/>
              <w:rPr>
                <w:rFonts w:ascii="Arial" w:hAnsi="Arial" w:cs="Arial"/>
                <w:sz w:val="18"/>
                <w:szCs w:val="18"/>
              </w:rPr>
            </w:pPr>
            <w:r>
              <w:rPr>
                <w:rFonts w:ascii="Arial" w:hAnsi="Arial" w:cs="Arial"/>
                <w:sz w:val="18"/>
                <w:szCs w:val="18"/>
              </w:rPr>
              <w:t>€ 498.060,42</w:t>
            </w:r>
          </w:p>
        </w:tc>
        <w:tc>
          <w:tcPr>
            <w:tcW w:w="1273"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2E46C87A" w14:textId="77777777" w:rsidR="006374D6" w:rsidRDefault="00B27C19">
            <w:pPr>
              <w:jc w:val="right"/>
              <w:rPr>
                <w:rFonts w:ascii="Arial" w:hAnsi="Arial" w:cs="Arial"/>
                <w:sz w:val="18"/>
                <w:szCs w:val="18"/>
              </w:rPr>
            </w:pPr>
            <w:r>
              <w:rPr>
                <w:rFonts w:ascii="Arial" w:hAnsi="Arial" w:cs="Arial"/>
                <w:sz w:val="18"/>
                <w:szCs w:val="18"/>
              </w:rPr>
              <w:t>€ 490.000,00</w:t>
            </w:r>
          </w:p>
        </w:tc>
        <w:tc>
          <w:tcPr>
            <w:tcW w:w="1283"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6C85BCBF" w14:textId="77777777" w:rsidR="006374D6" w:rsidRDefault="00B27C19">
            <w:pPr>
              <w:jc w:val="right"/>
              <w:rPr>
                <w:rFonts w:ascii="Arial" w:hAnsi="Arial" w:cs="Arial"/>
                <w:sz w:val="18"/>
                <w:szCs w:val="18"/>
              </w:rPr>
            </w:pPr>
            <w:r>
              <w:rPr>
                <w:rFonts w:ascii="Arial" w:hAnsi="Arial" w:cs="Arial"/>
                <w:sz w:val="18"/>
                <w:szCs w:val="18"/>
              </w:rPr>
              <w:t> </w:t>
            </w:r>
          </w:p>
        </w:tc>
        <w:tc>
          <w:tcPr>
            <w:tcW w:w="1357" w:type="dxa"/>
            <w:gridSpan w:val="2"/>
            <w:tcBorders>
              <w:left w:val="single" w:sz="4" w:space="0" w:color="000001"/>
              <w:bottom w:val="single" w:sz="4" w:space="0" w:color="000001"/>
              <w:right w:val="single" w:sz="4" w:space="0" w:color="000001"/>
            </w:tcBorders>
            <w:shd w:val="clear" w:color="auto" w:fill="auto"/>
            <w:tcMar>
              <w:top w:w="0" w:type="dxa"/>
              <w:left w:w="68" w:type="dxa"/>
              <w:bottom w:w="0" w:type="dxa"/>
              <w:right w:w="68" w:type="dxa"/>
            </w:tcMar>
            <w:vAlign w:val="center"/>
          </w:tcPr>
          <w:p w14:paraId="61A6CFB7" w14:textId="77777777" w:rsidR="006374D6" w:rsidRDefault="00B27C19">
            <w:pPr>
              <w:jc w:val="right"/>
              <w:rPr>
                <w:rFonts w:ascii="Arial" w:hAnsi="Arial" w:cs="Arial"/>
                <w:sz w:val="18"/>
                <w:szCs w:val="18"/>
              </w:rPr>
            </w:pPr>
            <w:r>
              <w:rPr>
                <w:rFonts w:ascii="Arial" w:hAnsi="Arial" w:cs="Arial"/>
                <w:sz w:val="18"/>
                <w:szCs w:val="18"/>
              </w:rPr>
              <w:t>€ 8.060,42</w:t>
            </w:r>
          </w:p>
        </w:tc>
      </w:tr>
      <w:tr w:rsidR="006374D6" w14:paraId="364D2AF4" w14:textId="77777777">
        <w:trPr>
          <w:trHeight w:val="105"/>
        </w:trPr>
        <w:tc>
          <w:tcPr>
            <w:tcW w:w="1322"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382C01FA" w14:textId="77777777" w:rsidR="006374D6" w:rsidRDefault="006374D6">
            <w:pPr>
              <w:rPr>
                <w:rFonts w:ascii="Arial" w:hAnsi="Arial" w:cs="Arial"/>
                <w:sz w:val="18"/>
                <w:szCs w:val="18"/>
              </w:rPr>
            </w:pPr>
          </w:p>
          <w:p w14:paraId="0B54AC04" w14:textId="77777777" w:rsidR="006374D6" w:rsidRDefault="00B27C19">
            <w:pPr>
              <w:rPr>
                <w:rFonts w:ascii="Arial" w:hAnsi="Arial" w:cs="Arial"/>
                <w:sz w:val="18"/>
                <w:szCs w:val="18"/>
              </w:rPr>
            </w:pPr>
            <w:r>
              <w:rPr>
                <w:rFonts w:ascii="Arial" w:hAnsi="Arial" w:cs="Arial"/>
                <w:sz w:val="18"/>
                <w:szCs w:val="18"/>
              </w:rPr>
              <w:t>COMUNITÀ</w:t>
            </w:r>
          </w:p>
          <w:p w14:paraId="4A57C0E9" w14:textId="77777777" w:rsidR="006374D6" w:rsidRDefault="00B27C19">
            <w:pPr>
              <w:rPr>
                <w:rFonts w:ascii="Arial" w:hAnsi="Arial" w:cs="Arial"/>
                <w:sz w:val="18"/>
                <w:szCs w:val="18"/>
              </w:rPr>
            </w:pPr>
            <w:r>
              <w:rPr>
                <w:rFonts w:ascii="Arial" w:hAnsi="Arial" w:cs="Arial"/>
                <w:sz w:val="18"/>
                <w:szCs w:val="18"/>
              </w:rPr>
              <w:t>TERRITORIALE</w:t>
            </w:r>
          </w:p>
          <w:p w14:paraId="239091F9" w14:textId="77777777" w:rsidR="006374D6" w:rsidRDefault="006374D6">
            <w:pPr>
              <w:rPr>
                <w:rFonts w:ascii="Arial" w:hAnsi="Arial" w:cs="Arial"/>
                <w:sz w:val="18"/>
                <w:szCs w:val="18"/>
              </w:rPr>
            </w:pPr>
          </w:p>
        </w:tc>
        <w:tc>
          <w:tcPr>
            <w:tcW w:w="2665"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7C3CC370" w14:textId="77777777" w:rsidR="006374D6" w:rsidRDefault="00B27C19">
            <w:pPr>
              <w:rPr>
                <w:rFonts w:ascii="Arial" w:hAnsi="Arial" w:cs="Arial"/>
                <w:sz w:val="18"/>
                <w:szCs w:val="18"/>
              </w:rPr>
            </w:pPr>
            <w:r>
              <w:rPr>
                <w:rFonts w:ascii="Arial" w:hAnsi="Arial" w:cs="Arial"/>
                <w:sz w:val="18"/>
                <w:szCs w:val="18"/>
              </w:rPr>
              <w:t>Realizzazione pista ciclabile tratto:</w:t>
            </w:r>
          </w:p>
          <w:p w14:paraId="4222928E" w14:textId="77777777" w:rsidR="006374D6" w:rsidRDefault="00B27C19">
            <w:pPr>
              <w:rPr>
                <w:rFonts w:ascii="Arial" w:hAnsi="Arial" w:cs="Arial"/>
                <w:sz w:val="18"/>
                <w:szCs w:val="18"/>
              </w:rPr>
            </w:pPr>
            <w:r>
              <w:rPr>
                <w:rFonts w:ascii="Arial" w:hAnsi="Arial" w:cs="Arial"/>
                <w:sz w:val="18"/>
                <w:szCs w:val="18"/>
              </w:rPr>
              <w:t>-Tesero - Ziano di Fiemme</w:t>
            </w:r>
          </w:p>
          <w:p w14:paraId="435D1698" w14:textId="77777777" w:rsidR="006374D6" w:rsidRDefault="00B27C19">
            <w:pPr>
              <w:rPr>
                <w:rFonts w:ascii="Arial" w:hAnsi="Arial" w:cs="Arial"/>
                <w:sz w:val="18"/>
                <w:szCs w:val="18"/>
              </w:rPr>
            </w:pPr>
            <w:r>
              <w:rPr>
                <w:rFonts w:ascii="Arial" w:hAnsi="Arial" w:cs="Arial"/>
                <w:sz w:val="18"/>
                <w:szCs w:val="18"/>
              </w:rPr>
              <w:t>- Cavalese - Piera di Tesero</w:t>
            </w:r>
          </w:p>
          <w:p w14:paraId="6538AA38" w14:textId="77777777" w:rsidR="006374D6" w:rsidRDefault="00B27C19">
            <w:pPr>
              <w:rPr>
                <w:rFonts w:ascii="Arial" w:hAnsi="Arial" w:cs="Arial"/>
                <w:sz w:val="18"/>
                <w:szCs w:val="18"/>
              </w:rPr>
            </w:pPr>
            <w:r>
              <w:rPr>
                <w:rFonts w:ascii="Arial" w:hAnsi="Arial" w:cs="Arial"/>
                <w:sz w:val="18"/>
                <w:szCs w:val="18"/>
              </w:rPr>
              <w:t>I° STRALCIO FINANZIAMENTO</w:t>
            </w:r>
          </w:p>
        </w:tc>
        <w:tc>
          <w:tcPr>
            <w:tcW w:w="1441"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49E720DA" w14:textId="77777777" w:rsidR="006374D6" w:rsidRDefault="00B27C19">
            <w:pPr>
              <w:jc w:val="right"/>
              <w:rPr>
                <w:rFonts w:ascii="Arial" w:hAnsi="Arial" w:cs="Arial"/>
                <w:sz w:val="18"/>
                <w:szCs w:val="18"/>
              </w:rPr>
            </w:pPr>
            <w:r>
              <w:rPr>
                <w:rFonts w:ascii="Arial" w:hAnsi="Arial" w:cs="Arial"/>
                <w:sz w:val="18"/>
                <w:szCs w:val="18"/>
              </w:rPr>
              <w:t>€ 1.254.763,51</w:t>
            </w:r>
          </w:p>
        </w:tc>
        <w:tc>
          <w:tcPr>
            <w:tcW w:w="1273"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42E4245C" w14:textId="77777777" w:rsidR="006374D6" w:rsidRDefault="00B27C19">
            <w:pPr>
              <w:jc w:val="right"/>
              <w:rPr>
                <w:rFonts w:ascii="Arial" w:hAnsi="Arial" w:cs="Arial"/>
                <w:sz w:val="18"/>
                <w:szCs w:val="18"/>
              </w:rPr>
            </w:pPr>
            <w:r>
              <w:rPr>
                <w:rFonts w:ascii="Arial" w:hAnsi="Arial" w:cs="Arial"/>
                <w:sz w:val="18"/>
                <w:szCs w:val="18"/>
              </w:rPr>
              <w:t>€ 1.254.763,51</w:t>
            </w:r>
          </w:p>
        </w:tc>
        <w:tc>
          <w:tcPr>
            <w:tcW w:w="1283"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4553BD1B" w14:textId="77777777" w:rsidR="006374D6" w:rsidRDefault="00B27C19">
            <w:pPr>
              <w:jc w:val="right"/>
              <w:rPr>
                <w:rFonts w:ascii="Arial" w:hAnsi="Arial" w:cs="Arial"/>
                <w:sz w:val="18"/>
                <w:szCs w:val="18"/>
              </w:rPr>
            </w:pPr>
            <w:r>
              <w:rPr>
                <w:rFonts w:ascii="Arial" w:hAnsi="Arial" w:cs="Arial"/>
                <w:sz w:val="18"/>
                <w:szCs w:val="18"/>
              </w:rPr>
              <w:t> </w:t>
            </w:r>
          </w:p>
        </w:tc>
        <w:tc>
          <w:tcPr>
            <w:tcW w:w="1357" w:type="dxa"/>
            <w:gridSpan w:val="2"/>
            <w:tcBorders>
              <w:left w:val="single" w:sz="4" w:space="0" w:color="000001"/>
              <w:bottom w:val="single" w:sz="4" w:space="0" w:color="000001"/>
              <w:right w:val="single" w:sz="4" w:space="0" w:color="000001"/>
            </w:tcBorders>
            <w:shd w:val="clear" w:color="auto" w:fill="auto"/>
            <w:tcMar>
              <w:top w:w="0" w:type="dxa"/>
              <w:left w:w="68" w:type="dxa"/>
              <w:bottom w:w="0" w:type="dxa"/>
              <w:right w:w="68" w:type="dxa"/>
            </w:tcMar>
            <w:vAlign w:val="center"/>
          </w:tcPr>
          <w:p w14:paraId="388A8CED" w14:textId="77777777" w:rsidR="006374D6" w:rsidRDefault="00B27C19">
            <w:pPr>
              <w:jc w:val="right"/>
              <w:rPr>
                <w:rFonts w:ascii="Arial" w:hAnsi="Arial" w:cs="Arial"/>
                <w:sz w:val="18"/>
                <w:szCs w:val="18"/>
              </w:rPr>
            </w:pPr>
            <w:r>
              <w:rPr>
                <w:rFonts w:ascii="Arial" w:hAnsi="Arial" w:cs="Arial"/>
                <w:sz w:val="18"/>
                <w:szCs w:val="18"/>
              </w:rPr>
              <w:t> </w:t>
            </w:r>
          </w:p>
        </w:tc>
      </w:tr>
      <w:tr w:rsidR="006374D6" w14:paraId="69EA91CA" w14:textId="77777777">
        <w:trPr>
          <w:trHeight w:val="210"/>
        </w:trPr>
        <w:tc>
          <w:tcPr>
            <w:tcW w:w="3987" w:type="dxa"/>
            <w:gridSpan w:val="2"/>
            <w:tcBorders>
              <w:top w:val="single" w:sz="4" w:space="0" w:color="000001"/>
              <w:left w:val="single" w:sz="4" w:space="0" w:color="000001"/>
              <w:bottom w:val="single" w:sz="4" w:space="0" w:color="000001"/>
            </w:tcBorders>
            <w:shd w:val="clear" w:color="auto" w:fill="auto"/>
            <w:tcMar>
              <w:top w:w="0" w:type="dxa"/>
              <w:left w:w="68" w:type="dxa"/>
              <w:bottom w:w="0" w:type="dxa"/>
              <w:right w:w="68" w:type="dxa"/>
            </w:tcMar>
            <w:vAlign w:val="center"/>
          </w:tcPr>
          <w:p w14:paraId="497597B9" w14:textId="77777777" w:rsidR="006374D6" w:rsidRDefault="00B27C19">
            <w:pPr>
              <w:rPr>
                <w:rFonts w:ascii="Arial" w:hAnsi="Arial" w:cs="Arial"/>
                <w:sz w:val="18"/>
                <w:szCs w:val="18"/>
              </w:rPr>
            </w:pPr>
            <w:r>
              <w:rPr>
                <w:rFonts w:ascii="Arial" w:hAnsi="Arial" w:cs="Arial"/>
                <w:sz w:val="18"/>
                <w:szCs w:val="18"/>
              </w:rPr>
              <w:t>TOTALI</w:t>
            </w:r>
          </w:p>
        </w:tc>
        <w:tc>
          <w:tcPr>
            <w:tcW w:w="1441"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3F4A802E" w14:textId="77777777" w:rsidR="006374D6" w:rsidRDefault="00B27C19">
            <w:pPr>
              <w:jc w:val="right"/>
              <w:rPr>
                <w:rFonts w:ascii="Arial" w:hAnsi="Arial" w:cs="Arial"/>
                <w:sz w:val="18"/>
                <w:szCs w:val="18"/>
              </w:rPr>
            </w:pPr>
            <w:r>
              <w:rPr>
                <w:rFonts w:ascii="Arial" w:hAnsi="Arial" w:cs="Arial"/>
                <w:sz w:val="18"/>
                <w:szCs w:val="18"/>
              </w:rPr>
              <w:t>€ 4.191.478,90</w:t>
            </w:r>
          </w:p>
        </w:tc>
        <w:tc>
          <w:tcPr>
            <w:tcW w:w="1273"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282434BC" w14:textId="77777777" w:rsidR="006374D6" w:rsidRDefault="00B27C19">
            <w:pPr>
              <w:jc w:val="right"/>
              <w:rPr>
                <w:rFonts w:ascii="Arial" w:hAnsi="Arial" w:cs="Arial"/>
                <w:sz w:val="18"/>
                <w:szCs w:val="18"/>
              </w:rPr>
            </w:pPr>
            <w:r>
              <w:rPr>
                <w:rFonts w:ascii="Arial" w:hAnsi="Arial" w:cs="Arial"/>
                <w:sz w:val="18"/>
                <w:szCs w:val="18"/>
              </w:rPr>
              <w:t>3.313.990,84</w:t>
            </w:r>
          </w:p>
        </w:tc>
        <w:tc>
          <w:tcPr>
            <w:tcW w:w="1283" w:type="dxa"/>
            <w:tcBorders>
              <w:left w:val="single" w:sz="4" w:space="0" w:color="000001"/>
              <w:bottom w:val="single" w:sz="4" w:space="0" w:color="000001"/>
            </w:tcBorders>
            <w:shd w:val="clear" w:color="auto" w:fill="auto"/>
            <w:tcMar>
              <w:top w:w="0" w:type="dxa"/>
              <w:left w:w="68" w:type="dxa"/>
              <w:bottom w:w="0" w:type="dxa"/>
              <w:right w:w="68" w:type="dxa"/>
            </w:tcMar>
            <w:vAlign w:val="center"/>
          </w:tcPr>
          <w:p w14:paraId="1007E9D7" w14:textId="77777777" w:rsidR="006374D6" w:rsidRDefault="00B27C19">
            <w:pPr>
              <w:jc w:val="right"/>
              <w:rPr>
                <w:rFonts w:ascii="Arial" w:hAnsi="Arial" w:cs="Arial"/>
                <w:sz w:val="18"/>
                <w:szCs w:val="18"/>
              </w:rPr>
            </w:pPr>
            <w:r>
              <w:rPr>
                <w:rFonts w:ascii="Arial" w:hAnsi="Arial" w:cs="Arial"/>
                <w:sz w:val="18"/>
                <w:szCs w:val="18"/>
              </w:rPr>
              <w:t>€ 630.772,67</w:t>
            </w:r>
          </w:p>
        </w:tc>
        <w:tc>
          <w:tcPr>
            <w:tcW w:w="1357" w:type="dxa"/>
            <w:gridSpan w:val="2"/>
            <w:tcBorders>
              <w:left w:val="single" w:sz="4" w:space="0" w:color="000001"/>
              <w:bottom w:val="single" w:sz="4" w:space="0" w:color="000001"/>
              <w:right w:val="single" w:sz="4" w:space="0" w:color="000001"/>
            </w:tcBorders>
            <w:shd w:val="clear" w:color="auto" w:fill="auto"/>
            <w:tcMar>
              <w:top w:w="0" w:type="dxa"/>
              <w:left w:w="68" w:type="dxa"/>
              <w:bottom w:w="0" w:type="dxa"/>
              <w:right w:w="68" w:type="dxa"/>
            </w:tcMar>
            <w:vAlign w:val="center"/>
          </w:tcPr>
          <w:p w14:paraId="1AA292E8" w14:textId="77777777" w:rsidR="006374D6" w:rsidRDefault="00B27C19">
            <w:pPr>
              <w:jc w:val="right"/>
              <w:rPr>
                <w:rFonts w:ascii="Arial" w:hAnsi="Arial" w:cs="Arial"/>
                <w:sz w:val="18"/>
                <w:szCs w:val="18"/>
              </w:rPr>
            </w:pPr>
            <w:r>
              <w:rPr>
                <w:rFonts w:ascii="Arial" w:hAnsi="Arial" w:cs="Arial"/>
                <w:sz w:val="18"/>
                <w:szCs w:val="18"/>
              </w:rPr>
              <w:t>€ 246.715,39</w:t>
            </w:r>
          </w:p>
        </w:tc>
      </w:tr>
      <w:tr w:rsidR="006374D6" w14:paraId="601C2851" w14:textId="77777777">
        <w:trPr>
          <w:trHeight w:val="105"/>
        </w:trPr>
        <w:tc>
          <w:tcPr>
            <w:tcW w:w="3987" w:type="dxa"/>
            <w:gridSpan w:val="2"/>
            <w:tcBorders>
              <w:top w:val="single" w:sz="4" w:space="0" w:color="000001"/>
              <w:left w:val="single" w:sz="4" w:space="0" w:color="000001"/>
              <w:bottom w:val="single" w:sz="4" w:space="0" w:color="000001"/>
            </w:tcBorders>
            <w:shd w:val="clear" w:color="auto" w:fill="auto"/>
            <w:tcMar>
              <w:top w:w="0" w:type="dxa"/>
              <w:left w:w="0" w:type="dxa"/>
              <w:bottom w:w="0" w:type="dxa"/>
              <w:right w:w="0" w:type="dxa"/>
            </w:tcMar>
            <w:vAlign w:val="center"/>
          </w:tcPr>
          <w:p w14:paraId="66E7E578" w14:textId="77777777" w:rsidR="006374D6" w:rsidRDefault="00B27C19">
            <w:pPr>
              <w:rPr>
                <w:rFonts w:ascii="Arial" w:hAnsi="Arial" w:cs="Arial"/>
                <w:sz w:val="18"/>
                <w:szCs w:val="18"/>
              </w:rPr>
            </w:pPr>
            <w:r>
              <w:rPr>
                <w:rFonts w:ascii="Arial" w:hAnsi="Arial" w:cs="Arial"/>
                <w:sz w:val="18"/>
                <w:szCs w:val="18"/>
              </w:rPr>
              <w:t>RISORSE DEL FONDO STRATEGICO ASSEGNATE</w:t>
            </w:r>
          </w:p>
          <w:p w14:paraId="695B2CCB" w14:textId="77777777" w:rsidR="006374D6" w:rsidRDefault="00B27C19">
            <w:pPr>
              <w:rPr>
                <w:rFonts w:ascii="Arial" w:hAnsi="Arial" w:cs="Arial"/>
                <w:sz w:val="18"/>
                <w:szCs w:val="18"/>
              </w:rPr>
            </w:pPr>
            <w:r>
              <w:rPr>
                <w:rFonts w:ascii="Arial" w:hAnsi="Arial" w:cs="Arial"/>
                <w:sz w:val="18"/>
                <w:szCs w:val="18"/>
              </w:rPr>
              <w:t>QUOTA A e B</w:t>
            </w:r>
          </w:p>
        </w:tc>
        <w:tc>
          <w:tcPr>
            <w:tcW w:w="1441" w:type="dxa"/>
            <w:tcBorders>
              <w:left w:val="single" w:sz="4" w:space="0" w:color="000001"/>
              <w:bottom w:val="single" w:sz="4" w:space="0" w:color="000001"/>
            </w:tcBorders>
            <w:shd w:val="clear" w:color="auto" w:fill="auto"/>
            <w:tcMar>
              <w:top w:w="0" w:type="dxa"/>
              <w:left w:w="0" w:type="dxa"/>
              <w:bottom w:w="0" w:type="dxa"/>
              <w:right w:w="0" w:type="dxa"/>
            </w:tcMar>
            <w:vAlign w:val="center"/>
          </w:tcPr>
          <w:p w14:paraId="69D25FC7" w14:textId="77777777" w:rsidR="006374D6" w:rsidRDefault="00B27C19">
            <w:pPr>
              <w:jc w:val="right"/>
              <w:rPr>
                <w:rFonts w:ascii="Arial" w:hAnsi="Arial" w:cs="Arial"/>
                <w:sz w:val="18"/>
                <w:szCs w:val="18"/>
              </w:rPr>
            </w:pPr>
            <w:r>
              <w:rPr>
                <w:rFonts w:ascii="Arial" w:hAnsi="Arial" w:cs="Arial"/>
                <w:sz w:val="18"/>
                <w:szCs w:val="18"/>
              </w:rPr>
              <w:t>€ 3.944.763,51</w:t>
            </w:r>
          </w:p>
        </w:tc>
        <w:tc>
          <w:tcPr>
            <w:tcW w:w="1273" w:type="dxa"/>
            <w:tcBorders>
              <w:left w:val="single" w:sz="4" w:space="0" w:color="000001"/>
            </w:tcBorders>
            <w:shd w:val="clear" w:color="auto" w:fill="auto"/>
            <w:tcMar>
              <w:top w:w="0" w:type="dxa"/>
              <w:left w:w="0" w:type="dxa"/>
              <w:bottom w:w="0" w:type="dxa"/>
              <w:right w:w="0" w:type="dxa"/>
            </w:tcMar>
            <w:vAlign w:val="center"/>
          </w:tcPr>
          <w:p w14:paraId="46B1550C" w14:textId="77777777" w:rsidR="006374D6" w:rsidRDefault="006374D6">
            <w:pPr>
              <w:jc w:val="right"/>
              <w:rPr>
                <w:rFonts w:ascii="Arial" w:hAnsi="Arial" w:cs="Arial"/>
                <w:sz w:val="18"/>
                <w:szCs w:val="18"/>
              </w:rPr>
            </w:pPr>
          </w:p>
        </w:tc>
        <w:tc>
          <w:tcPr>
            <w:tcW w:w="1283" w:type="dxa"/>
            <w:shd w:val="clear" w:color="auto" w:fill="auto"/>
            <w:tcMar>
              <w:top w:w="0" w:type="dxa"/>
              <w:left w:w="0" w:type="dxa"/>
              <w:bottom w:w="0" w:type="dxa"/>
              <w:right w:w="0" w:type="dxa"/>
            </w:tcMar>
            <w:vAlign w:val="center"/>
          </w:tcPr>
          <w:p w14:paraId="1C187B96" w14:textId="77777777" w:rsidR="006374D6" w:rsidRDefault="006374D6">
            <w:pPr>
              <w:jc w:val="right"/>
              <w:rPr>
                <w:rFonts w:ascii="Arial" w:hAnsi="Arial" w:cs="Arial"/>
                <w:sz w:val="18"/>
                <w:szCs w:val="18"/>
              </w:rPr>
            </w:pPr>
          </w:p>
        </w:tc>
        <w:tc>
          <w:tcPr>
            <w:tcW w:w="1273" w:type="dxa"/>
            <w:shd w:val="clear" w:color="auto" w:fill="auto"/>
            <w:tcMar>
              <w:top w:w="0" w:type="dxa"/>
              <w:left w:w="0" w:type="dxa"/>
              <w:bottom w:w="0" w:type="dxa"/>
              <w:right w:w="0" w:type="dxa"/>
            </w:tcMar>
            <w:vAlign w:val="center"/>
          </w:tcPr>
          <w:p w14:paraId="7249F53E" w14:textId="77777777" w:rsidR="006374D6" w:rsidRDefault="006374D6">
            <w:pPr>
              <w:jc w:val="right"/>
              <w:rPr>
                <w:rFonts w:ascii="Arial" w:hAnsi="Arial" w:cs="Arial"/>
                <w:sz w:val="18"/>
                <w:szCs w:val="18"/>
              </w:rPr>
            </w:pPr>
          </w:p>
        </w:tc>
        <w:tc>
          <w:tcPr>
            <w:tcW w:w="84" w:type="dxa"/>
            <w:shd w:val="clear" w:color="auto" w:fill="auto"/>
            <w:tcMar>
              <w:top w:w="0" w:type="dxa"/>
              <w:left w:w="0" w:type="dxa"/>
              <w:bottom w:w="0" w:type="dxa"/>
              <w:right w:w="0" w:type="dxa"/>
            </w:tcMar>
          </w:tcPr>
          <w:p w14:paraId="1A523DDE" w14:textId="77777777" w:rsidR="006374D6" w:rsidRDefault="006374D6">
            <w:pPr>
              <w:jc w:val="right"/>
              <w:rPr>
                <w:rFonts w:ascii="Arial" w:hAnsi="Arial" w:cs="Arial"/>
                <w:sz w:val="18"/>
                <w:szCs w:val="18"/>
              </w:rPr>
            </w:pPr>
          </w:p>
        </w:tc>
      </w:tr>
      <w:tr w:rsidR="006374D6" w14:paraId="40589DA6" w14:textId="77777777">
        <w:trPr>
          <w:trHeight w:val="360"/>
        </w:trPr>
        <w:tc>
          <w:tcPr>
            <w:tcW w:w="3987" w:type="dxa"/>
            <w:gridSpan w:val="2"/>
            <w:tcBorders>
              <w:left w:val="single" w:sz="4" w:space="0" w:color="000001"/>
              <w:bottom w:val="single" w:sz="4" w:space="0" w:color="000001"/>
            </w:tcBorders>
            <w:shd w:val="clear" w:color="auto" w:fill="auto"/>
            <w:tcMar>
              <w:top w:w="0" w:type="dxa"/>
              <w:left w:w="0" w:type="dxa"/>
              <w:bottom w:w="0" w:type="dxa"/>
              <w:right w:w="0" w:type="dxa"/>
            </w:tcMar>
            <w:vAlign w:val="center"/>
          </w:tcPr>
          <w:p w14:paraId="33438DE2" w14:textId="77777777" w:rsidR="006374D6" w:rsidRDefault="00B27C19">
            <w:pPr>
              <w:rPr>
                <w:rFonts w:ascii="Arial" w:hAnsi="Arial" w:cs="Arial"/>
                <w:sz w:val="18"/>
                <w:szCs w:val="18"/>
              </w:rPr>
            </w:pPr>
            <w:r>
              <w:rPr>
                <w:rFonts w:ascii="Arial" w:hAnsi="Arial" w:cs="Arial"/>
                <w:sz w:val="18"/>
                <w:szCs w:val="18"/>
              </w:rPr>
              <w:t>ALTRE RISORSE  </w:t>
            </w:r>
          </w:p>
        </w:tc>
        <w:tc>
          <w:tcPr>
            <w:tcW w:w="1441" w:type="dxa"/>
            <w:tcBorders>
              <w:left w:val="single" w:sz="4" w:space="0" w:color="000001"/>
              <w:bottom w:val="single" w:sz="4" w:space="0" w:color="000001"/>
            </w:tcBorders>
            <w:shd w:val="clear" w:color="auto" w:fill="auto"/>
            <w:tcMar>
              <w:top w:w="0" w:type="dxa"/>
              <w:left w:w="0" w:type="dxa"/>
              <w:bottom w:w="0" w:type="dxa"/>
              <w:right w:w="0" w:type="dxa"/>
            </w:tcMar>
            <w:vAlign w:val="center"/>
          </w:tcPr>
          <w:p w14:paraId="41A6E481" w14:textId="77777777" w:rsidR="006374D6" w:rsidRDefault="00B27C19">
            <w:pPr>
              <w:jc w:val="right"/>
              <w:rPr>
                <w:rFonts w:ascii="Arial" w:hAnsi="Arial" w:cs="Arial"/>
                <w:sz w:val="18"/>
                <w:szCs w:val="18"/>
              </w:rPr>
            </w:pPr>
            <w:r>
              <w:rPr>
                <w:rFonts w:ascii="Arial" w:hAnsi="Arial" w:cs="Arial"/>
                <w:sz w:val="18"/>
                <w:szCs w:val="18"/>
              </w:rPr>
              <w:t>€ 246.715,39</w:t>
            </w:r>
          </w:p>
        </w:tc>
        <w:tc>
          <w:tcPr>
            <w:tcW w:w="1273" w:type="dxa"/>
            <w:tcBorders>
              <w:left w:val="single" w:sz="4" w:space="0" w:color="000001"/>
            </w:tcBorders>
            <w:shd w:val="clear" w:color="auto" w:fill="auto"/>
            <w:tcMar>
              <w:top w:w="0" w:type="dxa"/>
              <w:left w:w="0" w:type="dxa"/>
              <w:bottom w:w="0" w:type="dxa"/>
              <w:right w:w="0" w:type="dxa"/>
            </w:tcMar>
            <w:vAlign w:val="center"/>
          </w:tcPr>
          <w:p w14:paraId="3A98F4B1" w14:textId="77777777" w:rsidR="006374D6" w:rsidRDefault="006374D6">
            <w:pPr>
              <w:jc w:val="right"/>
              <w:rPr>
                <w:rFonts w:ascii="Arial" w:hAnsi="Arial" w:cs="Arial"/>
                <w:sz w:val="18"/>
                <w:szCs w:val="18"/>
              </w:rPr>
            </w:pPr>
          </w:p>
        </w:tc>
        <w:tc>
          <w:tcPr>
            <w:tcW w:w="1283" w:type="dxa"/>
            <w:shd w:val="clear" w:color="auto" w:fill="auto"/>
            <w:tcMar>
              <w:top w:w="0" w:type="dxa"/>
              <w:left w:w="0" w:type="dxa"/>
              <w:bottom w:w="0" w:type="dxa"/>
              <w:right w:w="0" w:type="dxa"/>
            </w:tcMar>
            <w:vAlign w:val="center"/>
          </w:tcPr>
          <w:p w14:paraId="18EFFD40" w14:textId="77777777" w:rsidR="006374D6" w:rsidRDefault="006374D6">
            <w:pPr>
              <w:jc w:val="right"/>
              <w:rPr>
                <w:rFonts w:ascii="Arial" w:hAnsi="Arial" w:cs="Arial"/>
                <w:sz w:val="18"/>
                <w:szCs w:val="18"/>
              </w:rPr>
            </w:pPr>
          </w:p>
        </w:tc>
        <w:tc>
          <w:tcPr>
            <w:tcW w:w="1273" w:type="dxa"/>
            <w:shd w:val="clear" w:color="auto" w:fill="auto"/>
            <w:tcMar>
              <w:top w:w="0" w:type="dxa"/>
              <w:left w:w="0" w:type="dxa"/>
              <w:bottom w:w="0" w:type="dxa"/>
              <w:right w:w="0" w:type="dxa"/>
            </w:tcMar>
            <w:vAlign w:val="center"/>
          </w:tcPr>
          <w:p w14:paraId="49D336A6" w14:textId="77777777" w:rsidR="006374D6" w:rsidRDefault="006374D6">
            <w:pPr>
              <w:jc w:val="right"/>
              <w:rPr>
                <w:rFonts w:ascii="Arial" w:hAnsi="Arial" w:cs="Arial"/>
                <w:sz w:val="18"/>
                <w:szCs w:val="18"/>
              </w:rPr>
            </w:pPr>
          </w:p>
        </w:tc>
        <w:tc>
          <w:tcPr>
            <w:tcW w:w="84" w:type="dxa"/>
            <w:shd w:val="clear" w:color="auto" w:fill="auto"/>
            <w:tcMar>
              <w:top w:w="0" w:type="dxa"/>
              <w:left w:w="0" w:type="dxa"/>
              <w:bottom w:w="0" w:type="dxa"/>
              <w:right w:w="0" w:type="dxa"/>
            </w:tcMar>
          </w:tcPr>
          <w:p w14:paraId="46E45333" w14:textId="77777777" w:rsidR="006374D6" w:rsidRDefault="006374D6">
            <w:pPr>
              <w:jc w:val="right"/>
              <w:rPr>
                <w:rFonts w:ascii="Arial" w:hAnsi="Arial" w:cs="Arial"/>
                <w:sz w:val="18"/>
                <w:szCs w:val="18"/>
              </w:rPr>
            </w:pPr>
          </w:p>
        </w:tc>
      </w:tr>
      <w:tr w:rsidR="006374D6" w14:paraId="05EF2D0A" w14:textId="77777777">
        <w:trPr>
          <w:trHeight w:val="450"/>
        </w:trPr>
        <w:tc>
          <w:tcPr>
            <w:tcW w:w="3987" w:type="dxa"/>
            <w:gridSpan w:val="2"/>
            <w:tcBorders>
              <w:left w:val="single" w:sz="4" w:space="0" w:color="000001"/>
              <w:bottom w:val="single" w:sz="4" w:space="0" w:color="000001"/>
            </w:tcBorders>
            <w:shd w:val="clear" w:color="auto" w:fill="auto"/>
            <w:tcMar>
              <w:top w:w="0" w:type="dxa"/>
              <w:left w:w="0" w:type="dxa"/>
              <w:bottom w:w="0" w:type="dxa"/>
              <w:right w:w="0" w:type="dxa"/>
            </w:tcMar>
            <w:vAlign w:val="center"/>
          </w:tcPr>
          <w:p w14:paraId="22A4C625" w14:textId="77777777" w:rsidR="006374D6" w:rsidRDefault="00B27C19">
            <w:pPr>
              <w:rPr>
                <w:rFonts w:ascii="Arial" w:hAnsi="Arial" w:cs="Arial"/>
                <w:sz w:val="18"/>
                <w:szCs w:val="18"/>
              </w:rPr>
            </w:pPr>
            <w:r>
              <w:rPr>
                <w:rFonts w:ascii="Arial" w:hAnsi="Arial" w:cs="Arial"/>
                <w:sz w:val="18"/>
                <w:szCs w:val="18"/>
              </w:rPr>
              <w:t>TOTALE FINANZIAMENTI </w:t>
            </w:r>
          </w:p>
        </w:tc>
        <w:tc>
          <w:tcPr>
            <w:tcW w:w="1441" w:type="dxa"/>
            <w:tcBorders>
              <w:left w:val="single" w:sz="4" w:space="0" w:color="000001"/>
              <w:bottom w:val="single" w:sz="4" w:space="0" w:color="000001"/>
            </w:tcBorders>
            <w:shd w:val="clear" w:color="auto" w:fill="auto"/>
            <w:tcMar>
              <w:top w:w="0" w:type="dxa"/>
              <w:left w:w="0" w:type="dxa"/>
              <w:bottom w:w="0" w:type="dxa"/>
              <w:right w:w="0" w:type="dxa"/>
            </w:tcMar>
            <w:vAlign w:val="center"/>
          </w:tcPr>
          <w:p w14:paraId="26522EF1" w14:textId="77777777" w:rsidR="006374D6" w:rsidRDefault="00B27C19">
            <w:pPr>
              <w:jc w:val="right"/>
              <w:rPr>
                <w:rFonts w:ascii="Arial" w:hAnsi="Arial" w:cs="Arial"/>
                <w:sz w:val="18"/>
                <w:szCs w:val="18"/>
              </w:rPr>
            </w:pPr>
            <w:r>
              <w:rPr>
                <w:rFonts w:ascii="Arial" w:hAnsi="Arial" w:cs="Arial"/>
                <w:sz w:val="18"/>
                <w:szCs w:val="18"/>
              </w:rPr>
              <w:t>€ 4.191.478,90</w:t>
            </w:r>
          </w:p>
        </w:tc>
        <w:tc>
          <w:tcPr>
            <w:tcW w:w="1273" w:type="dxa"/>
            <w:tcBorders>
              <w:left w:val="single" w:sz="4" w:space="0" w:color="000001"/>
            </w:tcBorders>
            <w:shd w:val="clear" w:color="auto" w:fill="auto"/>
            <w:tcMar>
              <w:top w:w="0" w:type="dxa"/>
              <w:left w:w="0" w:type="dxa"/>
              <w:bottom w:w="0" w:type="dxa"/>
              <w:right w:w="0" w:type="dxa"/>
            </w:tcMar>
            <w:vAlign w:val="center"/>
          </w:tcPr>
          <w:p w14:paraId="39DFA18D" w14:textId="77777777" w:rsidR="006374D6" w:rsidRDefault="006374D6">
            <w:pPr>
              <w:jc w:val="right"/>
              <w:rPr>
                <w:rFonts w:ascii="Arial" w:hAnsi="Arial" w:cs="Arial"/>
                <w:sz w:val="18"/>
                <w:szCs w:val="18"/>
              </w:rPr>
            </w:pPr>
          </w:p>
        </w:tc>
        <w:tc>
          <w:tcPr>
            <w:tcW w:w="1283" w:type="dxa"/>
            <w:shd w:val="clear" w:color="auto" w:fill="auto"/>
            <w:tcMar>
              <w:top w:w="0" w:type="dxa"/>
              <w:left w:w="0" w:type="dxa"/>
              <w:bottom w:w="0" w:type="dxa"/>
              <w:right w:w="0" w:type="dxa"/>
            </w:tcMar>
            <w:vAlign w:val="center"/>
          </w:tcPr>
          <w:p w14:paraId="53457B6F" w14:textId="77777777" w:rsidR="006374D6" w:rsidRDefault="006374D6">
            <w:pPr>
              <w:jc w:val="right"/>
              <w:rPr>
                <w:rFonts w:ascii="Arial" w:hAnsi="Arial" w:cs="Arial"/>
                <w:sz w:val="18"/>
                <w:szCs w:val="18"/>
              </w:rPr>
            </w:pPr>
          </w:p>
        </w:tc>
        <w:tc>
          <w:tcPr>
            <w:tcW w:w="1273" w:type="dxa"/>
            <w:shd w:val="clear" w:color="auto" w:fill="auto"/>
            <w:tcMar>
              <w:top w:w="0" w:type="dxa"/>
              <w:left w:w="0" w:type="dxa"/>
              <w:bottom w:w="0" w:type="dxa"/>
              <w:right w:w="0" w:type="dxa"/>
            </w:tcMar>
            <w:vAlign w:val="center"/>
          </w:tcPr>
          <w:p w14:paraId="2B9D29AB" w14:textId="77777777" w:rsidR="006374D6" w:rsidRDefault="006374D6">
            <w:pPr>
              <w:jc w:val="right"/>
              <w:rPr>
                <w:rFonts w:ascii="Arial" w:hAnsi="Arial" w:cs="Arial"/>
                <w:sz w:val="18"/>
                <w:szCs w:val="18"/>
              </w:rPr>
            </w:pPr>
          </w:p>
        </w:tc>
        <w:tc>
          <w:tcPr>
            <w:tcW w:w="84" w:type="dxa"/>
            <w:shd w:val="clear" w:color="auto" w:fill="auto"/>
            <w:tcMar>
              <w:top w:w="0" w:type="dxa"/>
              <w:left w:w="0" w:type="dxa"/>
              <w:bottom w:w="0" w:type="dxa"/>
              <w:right w:w="0" w:type="dxa"/>
            </w:tcMar>
          </w:tcPr>
          <w:p w14:paraId="47543E84" w14:textId="77777777" w:rsidR="006374D6" w:rsidRDefault="006374D6">
            <w:pPr>
              <w:jc w:val="right"/>
              <w:rPr>
                <w:rFonts w:ascii="Arial" w:hAnsi="Arial" w:cs="Arial"/>
                <w:sz w:val="18"/>
                <w:szCs w:val="18"/>
              </w:rPr>
            </w:pPr>
          </w:p>
        </w:tc>
      </w:tr>
    </w:tbl>
    <w:p w14:paraId="439F9F5D" w14:textId="77777777" w:rsidR="006374D6" w:rsidRDefault="006374D6">
      <w:pPr>
        <w:pStyle w:val="Standard"/>
        <w:jc w:val="both"/>
        <w:rPr>
          <w:rFonts w:ascii="Arial" w:hAnsi="Arial" w:cs="Arial"/>
          <w:bCs/>
          <w:shd w:val="clear" w:color="auto" w:fill="FFFF00"/>
        </w:rPr>
      </w:pPr>
    </w:p>
    <w:p w14:paraId="5DB19E9B" w14:textId="77777777"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Con deliberazione C.C. n. 10 del 6.5.2019 si è preso atto di un ulteriore stanziamento provinciale sul F.S.T., seconda classe di azioni, per € 1.030.000, destinando tale quota integrativa per € 780.000 alla pista ciclabile di Fiemme e per € 250.000 alla pista ciclabile di Ziano-Predazzo.</w:t>
      </w:r>
    </w:p>
    <w:p w14:paraId="77885671" w14:textId="77777777" w:rsidR="00B24897" w:rsidRDefault="00B24897">
      <w:pPr>
        <w:pStyle w:val="Standard"/>
        <w:jc w:val="both"/>
        <w:rPr>
          <w:rFonts w:ascii="Arial" w:hAnsi="Arial" w:cs="Arial"/>
          <w:color w:val="000000"/>
          <w:kern w:val="0"/>
          <w:lang w:eastAsia="it-IT"/>
        </w:rPr>
      </w:pPr>
    </w:p>
    <w:p w14:paraId="0B278D51" w14:textId="77777777" w:rsidR="005D6368" w:rsidRDefault="005D6368">
      <w:pPr>
        <w:pStyle w:val="Standard"/>
        <w:jc w:val="both"/>
        <w:rPr>
          <w:rFonts w:ascii="Arial" w:hAnsi="Arial" w:cs="Arial"/>
          <w:color w:val="000000"/>
          <w:kern w:val="0"/>
          <w:lang w:eastAsia="it-IT"/>
        </w:rPr>
      </w:pPr>
    </w:p>
    <w:p w14:paraId="68715C41" w14:textId="3AC3F8AB"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Al 31.12.202</w:t>
      </w:r>
      <w:r w:rsidR="00EE2B6E">
        <w:rPr>
          <w:rFonts w:ascii="Arial" w:hAnsi="Arial" w:cs="Arial"/>
          <w:color w:val="000000"/>
          <w:kern w:val="0"/>
          <w:lang w:eastAsia="it-IT"/>
        </w:rPr>
        <w:t>3</w:t>
      </w:r>
      <w:r>
        <w:rPr>
          <w:rFonts w:ascii="Arial" w:hAnsi="Arial" w:cs="Arial"/>
          <w:color w:val="000000"/>
          <w:kern w:val="0"/>
          <w:lang w:eastAsia="it-IT"/>
        </w:rPr>
        <w:t xml:space="preserve"> le opere per le quali è stato richiesto, e quindi concesso, il finanziamento sul F.S.T. 2^ classe d’azione sono:</w:t>
      </w:r>
    </w:p>
    <w:p w14:paraId="5FED2B64" w14:textId="77777777" w:rsidR="006374D6" w:rsidRDefault="006374D6">
      <w:pPr>
        <w:pStyle w:val="Standard"/>
        <w:ind w:right="22"/>
        <w:jc w:val="both"/>
        <w:rPr>
          <w:rFonts w:ascii="Arial" w:hAnsi="Arial" w:cs="Arial"/>
          <w:bCs/>
          <w:shd w:val="clear" w:color="auto" w:fill="FFFF00"/>
        </w:rPr>
      </w:pPr>
    </w:p>
    <w:tbl>
      <w:tblPr>
        <w:tblW w:w="9352" w:type="dxa"/>
        <w:tblInd w:w="144" w:type="dxa"/>
        <w:tblLayout w:type="fixed"/>
        <w:tblCellMar>
          <w:left w:w="10" w:type="dxa"/>
          <w:right w:w="10" w:type="dxa"/>
        </w:tblCellMar>
        <w:tblLook w:val="0000" w:firstRow="0" w:lastRow="0" w:firstColumn="0" w:lastColumn="0" w:noHBand="0" w:noVBand="0"/>
      </w:tblPr>
      <w:tblGrid>
        <w:gridCol w:w="1303"/>
        <w:gridCol w:w="3858"/>
        <w:gridCol w:w="1542"/>
        <w:gridCol w:w="2649"/>
      </w:tblGrid>
      <w:tr w:rsidR="006374D6" w14:paraId="6CE0ED2D" w14:textId="77777777">
        <w:trPr>
          <w:cantSplit/>
          <w:trHeight w:val="622"/>
        </w:trPr>
        <w:tc>
          <w:tcPr>
            <w:tcW w:w="1303" w:type="dxa"/>
            <w:tcBorders>
              <w:top w:val="single" w:sz="4" w:space="0" w:color="000001"/>
              <w:left w:val="single" w:sz="4" w:space="0" w:color="000001"/>
            </w:tcBorders>
            <w:shd w:val="clear" w:color="auto" w:fill="auto"/>
            <w:tcMar>
              <w:top w:w="0" w:type="dxa"/>
              <w:left w:w="70" w:type="dxa"/>
              <w:bottom w:w="0" w:type="dxa"/>
              <w:right w:w="70" w:type="dxa"/>
            </w:tcMar>
            <w:vAlign w:val="center"/>
          </w:tcPr>
          <w:p w14:paraId="28A67CE3" w14:textId="77777777" w:rsidR="006374D6" w:rsidRDefault="00B27C19">
            <w:pPr>
              <w:jc w:val="center"/>
              <w:rPr>
                <w:rFonts w:ascii="Arial" w:hAnsi="Arial" w:cs="Arial"/>
                <w:b/>
                <w:bCs/>
                <w:sz w:val="18"/>
                <w:szCs w:val="18"/>
              </w:rPr>
            </w:pPr>
            <w:r>
              <w:rPr>
                <w:rFonts w:ascii="Arial" w:hAnsi="Arial" w:cs="Arial"/>
                <w:b/>
                <w:bCs/>
                <w:sz w:val="18"/>
                <w:szCs w:val="18"/>
              </w:rPr>
              <w:lastRenderedPageBreak/>
              <w:t>COMUNE</w:t>
            </w:r>
          </w:p>
        </w:tc>
        <w:tc>
          <w:tcPr>
            <w:tcW w:w="3858" w:type="dxa"/>
            <w:tcBorders>
              <w:top w:val="single" w:sz="4" w:space="0" w:color="000001"/>
              <w:left w:val="single" w:sz="4" w:space="0" w:color="000001"/>
            </w:tcBorders>
            <w:shd w:val="clear" w:color="auto" w:fill="auto"/>
            <w:tcMar>
              <w:top w:w="0" w:type="dxa"/>
              <w:left w:w="70" w:type="dxa"/>
              <w:bottom w:w="0" w:type="dxa"/>
              <w:right w:w="70" w:type="dxa"/>
            </w:tcMar>
            <w:vAlign w:val="center"/>
          </w:tcPr>
          <w:p w14:paraId="1611D6FA" w14:textId="77777777" w:rsidR="006374D6" w:rsidRDefault="00B27C19">
            <w:pPr>
              <w:jc w:val="center"/>
              <w:rPr>
                <w:rFonts w:ascii="Arial" w:hAnsi="Arial" w:cs="Arial"/>
                <w:b/>
                <w:bCs/>
                <w:sz w:val="18"/>
                <w:szCs w:val="18"/>
              </w:rPr>
            </w:pPr>
            <w:r>
              <w:rPr>
                <w:rFonts w:ascii="Arial" w:hAnsi="Arial" w:cs="Arial"/>
                <w:b/>
                <w:bCs/>
                <w:sz w:val="18"/>
                <w:szCs w:val="18"/>
              </w:rPr>
              <w:t>INTERVENTO</w:t>
            </w:r>
          </w:p>
        </w:tc>
        <w:tc>
          <w:tcPr>
            <w:tcW w:w="1542" w:type="dxa"/>
            <w:tcBorders>
              <w:top w:val="single" w:sz="4" w:space="0" w:color="000001"/>
              <w:left w:val="single" w:sz="4" w:space="0" w:color="000001"/>
              <w:bottom w:val="single" w:sz="4" w:space="0" w:color="000001"/>
            </w:tcBorders>
            <w:shd w:val="clear" w:color="auto" w:fill="auto"/>
            <w:tcMar>
              <w:top w:w="0" w:type="dxa"/>
              <w:left w:w="70" w:type="dxa"/>
              <w:bottom w:w="0" w:type="dxa"/>
              <w:right w:w="70" w:type="dxa"/>
            </w:tcMar>
            <w:vAlign w:val="center"/>
          </w:tcPr>
          <w:p w14:paraId="4570E560" w14:textId="77777777" w:rsidR="006374D6" w:rsidRDefault="00B27C19">
            <w:pPr>
              <w:jc w:val="center"/>
              <w:rPr>
                <w:rFonts w:ascii="Arial" w:hAnsi="Arial" w:cs="Arial"/>
                <w:b/>
                <w:bCs/>
                <w:sz w:val="18"/>
                <w:szCs w:val="18"/>
              </w:rPr>
            </w:pPr>
            <w:r>
              <w:rPr>
                <w:rFonts w:ascii="Arial" w:hAnsi="Arial" w:cs="Arial"/>
                <w:b/>
                <w:bCs/>
                <w:sz w:val="18"/>
                <w:szCs w:val="18"/>
              </w:rPr>
              <w:t>CONTRIBUTO</w:t>
            </w:r>
          </w:p>
          <w:p w14:paraId="171C6254" w14:textId="77777777" w:rsidR="006374D6" w:rsidRDefault="00B27C19">
            <w:pPr>
              <w:jc w:val="center"/>
              <w:rPr>
                <w:rFonts w:ascii="Arial" w:hAnsi="Arial" w:cs="Arial"/>
                <w:b/>
                <w:bCs/>
                <w:sz w:val="18"/>
                <w:szCs w:val="18"/>
              </w:rPr>
            </w:pPr>
            <w:r>
              <w:rPr>
                <w:rFonts w:ascii="Arial" w:hAnsi="Arial" w:cs="Arial"/>
                <w:b/>
                <w:bCs/>
                <w:sz w:val="18"/>
                <w:szCs w:val="18"/>
              </w:rPr>
              <w:t>concesso</w:t>
            </w:r>
          </w:p>
        </w:tc>
        <w:tc>
          <w:tcPr>
            <w:tcW w:w="2649" w:type="dxa"/>
            <w:tcBorders>
              <w:top w:val="single" w:sz="4" w:space="0" w:color="000001"/>
              <w:left w:val="single" w:sz="4" w:space="0" w:color="000001"/>
              <w:bottom w:val="single" w:sz="4" w:space="0" w:color="000001"/>
              <w:right w:val="single" w:sz="4" w:space="0" w:color="000001"/>
            </w:tcBorders>
            <w:shd w:val="clear" w:color="auto" w:fill="auto"/>
            <w:tcMar>
              <w:top w:w="0" w:type="dxa"/>
              <w:left w:w="70" w:type="dxa"/>
              <w:bottom w:w="0" w:type="dxa"/>
              <w:right w:w="70" w:type="dxa"/>
            </w:tcMar>
            <w:vAlign w:val="center"/>
          </w:tcPr>
          <w:p w14:paraId="36F4EAD0" w14:textId="77777777" w:rsidR="006374D6" w:rsidRDefault="00B27C19">
            <w:pPr>
              <w:jc w:val="center"/>
              <w:rPr>
                <w:rFonts w:ascii="Arial" w:hAnsi="Arial" w:cs="Arial"/>
                <w:b/>
                <w:bCs/>
                <w:sz w:val="18"/>
                <w:szCs w:val="18"/>
              </w:rPr>
            </w:pPr>
            <w:r>
              <w:rPr>
                <w:rFonts w:ascii="Arial" w:hAnsi="Arial" w:cs="Arial"/>
                <w:b/>
                <w:bCs/>
                <w:sz w:val="18"/>
                <w:szCs w:val="18"/>
              </w:rPr>
              <w:t>ATTO</w:t>
            </w:r>
          </w:p>
        </w:tc>
      </w:tr>
      <w:tr w:rsidR="006374D6" w14:paraId="1E51FA1C" w14:textId="77777777">
        <w:trPr>
          <w:trHeight w:val="908"/>
        </w:trPr>
        <w:tc>
          <w:tcPr>
            <w:tcW w:w="1303" w:type="dxa"/>
            <w:tcBorders>
              <w:top w:val="single" w:sz="4" w:space="0" w:color="000001"/>
              <w:left w:val="single" w:sz="4" w:space="0" w:color="000001"/>
              <w:bottom w:val="single" w:sz="4" w:space="0" w:color="000001"/>
            </w:tcBorders>
            <w:shd w:val="clear" w:color="auto" w:fill="auto"/>
            <w:tcMar>
              <w:top w:w="0" w:type="dxa"/>
              <w:left w:w="70" w:type="dxa"/>
              <w:bottom w:w="0" w:type="dxa"/>
              <w:right w:w="70" w:type="dxa"/>
            </w:tcMar>
            <w:vAlign w:val="center"/>
          </w:tcPr>
          <w:p w14:paraId="0BF7B95B" w14:textId="77777777" w:rsidR="006374D6" w:rsidRDefault="00B27C19">
            <w:pPr>
              <w:rPr>
                <w:rFonts w:ascii="Arial" w:hAnsi="Arial" w:cs="Arial"/>
                <w:sz w:val="18"/>
                <w:szCs w:val="18"/>
              </w:rPr>
            </w:pPr>
            <w:r>
              <w:rPr>
                <w:rFonts w:ascii="Arial" w:hAnsi="Arial" w:cs="Arial"/>
                <w:sz w:val="18"/>
                <w:szCs w:val="18"/>
              </w:rPr>
              <w:t>Daiano</w:t>
            </w:r>
          </w:p>
        </w:tc>
        <w:tc>
          <w:tcPr>
            <w:tcW w:w="3858" w:type="dxa"/>
            <w:tcBorders>
              <w:top w:val="single" w:sz="4" w:space="0" w:color="000001"/>
              <w:left w:val="single" w:sz="4" w:space="0" w:color="000001"/>
              <w:bottom w:val="single" w:sz="4" w:space="0" w:color="000001"/>
            </w:tcBorders>
            <w:shd w:val="clear" w:color="auto" w:fill="auto"/>
            <w:tcMar>
              <w:top w:w="0" w:type="dxa"/>
              <w:left w:w="70" w:type="dxa"/>
              <w:bottom w:w="0" w:type="dxa"/>
              <w:right w:w="70" w:type="dxa"/>
            </w:tcMar>
            <w:vAlign w:val="center"/>
          </w:tcPr>
          <w:p w14:paraId="398EA203" w14:textId="77777777" w:rsidR="006374D6" w:rsidRDefault="00B27C19">
            <w:pPr>
              <w:rPr>
                <w:rFonts w:ascii="Arial" w:hAnsi="Arial" w:cs="Arial"/>
                <w:sz w:val="18"/>
                <w:szCs w:val="18"/>
              </w:rPr>
            </w:pPr>
            <w:r>
              <w:rPr>
                <w:rFonts w:ascii="Arial" w:hAnsi="Arial" w:cs="Arial"/>
                <w:sz w:val="18"/>
                <w:szCs w:val="18"/>
              </w:rPr>
              <w:t>Realizzazione di una centralina elettrica su acquedotto Val del Rù - Daiano</w:t>
            </w:r>
          </w:p>
        </w:tc>
        <w:tc>
          <w:tcPr>
            <w:tcW w:w="1542" w:type="dxa"/>
            <w:tcBorders>
              <w:top w:val="single" w:sz="4" w:space="0" w:color="000001"/>
              <w:left w:val="single" w:sz="4" w:space="0" w:color="000001"/>
              <w:bottom w:val="single" w:sz="4" w:space="0" w:color="000001"/>
            </w:tcBorders>
            <w:shd w:val="clear" w:color="auto" w:fill="auto"/>
            <w:tcMar>
              <w:top w:w="0" w:type="dxa"/>
              <w:left w:w="70" w:type="dxa"/>
              <w:bottom w:w="0" w:type="dxa"/>
              <w:right w:w="70" w:type="dxa"/>
            </w:tcMar>
            <w:vAlign w:val="center"/>
          </w:tcPr>
          <w:p w14:paraId="2FEA31A5" w14:textId="77777777" w:rsidR="006374D6" w:rsidRDefault="00B27C19">
            <w:pPr>
              <w:jc w:val="right"/>
              <w:rPr>
                <w:rFonts w:ascii="Arial" w:hAnsi="Arial" w:cs="Arial"/>
                <w:sz w:val="18"/>
                <w:szCs w:val="18"/>
              </w:rPr>
            </w:pPr>
            <w:r>
              <w:rPr>
                <w:rFonts w:ascii="Arial" w:hAnsi="Arial" w:cs="Arial"/>
                <w:sz w:val="18"/>
                <w:szCs w:val="18"/>
              </w:rPr>
              <w:t>€ 400.000,00</w:t>
            </w:r>
          </w:p>
        </w:tc>
        <w:tc>
          <w:tcPr>
            <w:tcW w:w="2649" w:type="dxa"/>
            <w:tcBorders>
              <w:top w:val="single" w:sz="4" w:space="0" w:color="000001"/>
              <w:left w:val="single" w:sz="4" w:space="0" w:color="000001"/>
              <w:bottom w:val="single" w:sz="4" w:space="0" w:color="000001"/>
              <w:right w:val="single" w:sz="4" w:space="0" w:color="000001"/>
            </w:tcBorders>
            <w:shd w:val="clear" w:color="auto" w:fill="auto"/>
            <w:tcMar>
              <w:top w:w="0" w:type="dxa"/>
              <w:left w:w="70" w:type="dxa"/>
              <w:bottom w:w="0" w:type="dxa"/>
              <w:right w:w="70" w:type="dxa"/>
            </w:tcMar>
            <w:vAlign w:val="center"/>
          </w:tcPr>
          <w:p w14:paraId="467F57A4" w14:textId="77777777" w:rsidR="006374D6" w:rsidRDefault="00B27C19">
            <w:pPr>
              <w:rPr>
                <w:rFonts w:ascii="Arial" w:hAnsi="Arial" w:cs="Arial"/>
                <w:sz w:val="18"/>
                <w:szCs w:val="18"/>
              </w:rPr>
            </w:pPr>
            <w:r>
              <w:rPr>
                <w:rFonts w:ascii="Arial" w:hAnsi="Arial" w:cs="Arial"/>
                <w:sz w:val="18"/>
                <w:szCs w:val="18"/>
              </w:rPr>
              <w:t>C.E. n. 61 del 26.06.2018 e DET. S.A.G. n. 449 dd. 10.07.2018</w:t>
            </w:r>
          </w:p>
        </w:tc>
      </w:tr>
      <w:tr w:rsidR="00EE2B6E" w14:paraId="4D2CB2D6" w14:textId="77777777">
        <w:trPr>
          <w:trHeight w:val="908"/>
        </w:trPr>
        <w:tc>
          <w:tcPr>
            <w:tcW w:w="1303" w:type="dxa"/>
            <w:tcBorders>
              <w:top w:val="single" w:sz="4" w:space="0" w:color="000001"/>
              <w:left w:val="single" w:sz="4" w:space="0" w:color="000001"/>
              <w:bottom w:val="single" w:sz="4" w:space="0" w:color="000001"/>
            </w:tcBorders>
            <w:shd w:val="clear" w:color="auto" w:fill="auto"/>
            <w:tcMar>
              <w:top w:w="0" w:type="dxa"/>
              <w:left w:w="70" w:type="dxa"/>
              <w:bottom w:w="0" w:type="dxa"/>
              <w:right w:w="70" w:type="dxa"/>
            </w:tcMar>
            <w:vAlign w:val="center"/>
          </w:tcPr>
          <w:p w14:paraId="43C30EAE" w14:textId="34D86AAF" w:rsidR="00EE2B6E" w:rsidRDefault="00EE2B6E">
            <w:pPr>
              <w:rPr>
                <w:rFonts w:ascii="Arial" w:hAnsi="Arial" w:cs="Arial"/>
                <w:sz w:val="18"/>
                <w:szCs w:val="18"/>
              </w:rPr>
            </w:pPr>
            <w:r>
              <w:rPr>
                <w:rFonts w:ascii="Arial" w:hAnsi="Arial" w:cs="Arial"/>
                <w:sz w:val="18"/>
                <w:szCs w:val="18"/>
              </w:rPr>
              <w:t>Panchià</w:t>
            </w:r>
          </w:p>
        </w:tc>
        <w:tc>
          <w:tcPr>
            <w:tcW w:w="3858" w:type="dxa"/>
            <w:tcBorders>
              <w:top w:val="single" w:sz="4" w:space="0" w:color="000001"/>
              <w:left w:val="single" w:sz="4" w:space="0" w:color="000001"/>
              <w:bottom w:val="single" w:sz="4" w:space="0" w:color="000001"/>
            </w:tcBorders>
            <w:shd w:val="clear" w:color="auto" w:fill="auto"/>
            <w:tcMar>
              <w:top w:w="0" w:type="dxa"/>
              <w:left w:w="70" w:type="dxa"/>
              <w:bottom w:w="0" w:type="dxa"/>
              <w:right w:w="70" w:type="dxa"/>
            </w:tcMar>
            <w:vAlign w:val="center"/>
          </w:tcPr>
          <w:p w14:paraId="2D16FD22" w14:textId="62D3A8BE" w:rsidR="00EE2B6E" w:rsidRDefault="00EE2B6E">
            <w:pPr>
              <w:rPr>
                <w:rFonts w:ascii="Arial" w:hAnsi="Arial" w:cs="Arial"/>
                <w:sz w:val="18"/>
                <w:szCs w:val="18"/>
              </w:rPr>
            </w:pPr>
            <w:r>
              <w:rPr>
                <w:rFonts w:ascii="Arial" w:hAnsi="Arial" w:cs="Arial"/>
                <w:sz w:val="18"/>
                <w:szCs w:val="18"/>
              </w:rPr>
              <w:t>Realizzazione di una centralina idroelettrica comunale sul Rio Cavelonte</w:t>
            </w:r>
          </w:p>
        </w:tc>
        <w:tc>
          <w:tcPr>
            <w:tcW w:w="1542" w:type="dxa"/>
            <w:tcBorders>
              <w:top w:val="single" w:sz="4" w:space="0" w:color="000001"/>
              <w:left w:val="single" w:sz="4" w:space="0" w:color="000001"/>
              <w:bottom w:val="single" w:sz="4" w:space="0" w:color="000001"/>
            </w:tcBorders>
            <w:shd w:val="clear" w:color="auto" w:fill="auto"/>
            <w:tcMar>
              <w:top w:w="0" w:type="dxa"/>
              <w:left w:w="70" w:type="dxa"/>
              <w:bottom w:w="0" w:type="dxa"/>
              <w:right w:w="70" w:type="dxa"/>
            </w:tcMar>
            <w:vAlign w:val="center"/>
          </w:tcPr>
          <w:p w14:paraId="65F9C59C" w14:textId="0C8D9128" w:rsidR="00EE2B6E" w:rsidRDefault="00EE2B6E">
            <w:pPr>
              <w:jc w:val="right"/>
              <w:rPr>
                <w:rFonts w:ascii="Arial" w:hAnsi="Arial" w:cs="Arial"/>
                <w:sz w:val="18"/>
                <w:szCs w:val="18"/>
              </w:rPr>
            </w:pPr>
            <w:r>
              <w:rPr>
                <w:rFonts w:ascii="Arial" w:hAnsi="Arial" w:cs="Arial"/>
                <w:sz w:val="18"/>
                <w:szCs w:val="18"/>
              </w:rPr>
              <w:t>€ 1.000.000,00</w:t>
            </w:r>
          </w:p>
        </w:tc>
        <w:tc>
          <w:tcPr>
            <w:tcW w:w="2649" w:type="dxa"/>
            <w:tcBorders>
              <w:top w:val="single" w:sz="4" w:space="0" w:color="000001"/>
              <w:left w:val="single" w:sz="4" w:space="0" w:color="000001"/>
              <w:bottom w:val="single" w:sz="4" w:space="0" w:color="000001"/>
              <w:right w:val="single" w:sz="4" w:space="0" w:color="000001"/>
            </w:tcBorders>
            <w:shd w:val="clear" w:color="auto" w:fill="auto"/>
            <w:tcMar>
              <w:top w:w="0" w:type="dxa"/>
              <w:left w:w="70" w:type="dxa"/>
              <w:bottom w:w="0" w:type="dxa"/>
              <w:right w:w="70" w:type="dxa"/>
            </w:tcMar>
            <w:vAlign w:val="center"/>
          </w:tcPr>
          <w:p w14:paraId="3A1EDDB8" w14:textId="1E534232" w:rsidR="00EE2B6E" w:rsidRDefault="00A854FA">
            <w:pPr>
              <w:rPr>
                <w:rFonts w:ascii="Arial" w:hAnsi="Arial" w:cs="Arial"/>
                <w:sz w:val="18"/>
                <w:szCs w:val="18"/>
              </w:rPr>
            </w:pPr>
            <w:r>
              <w:rPr>
                <w:rFonts w:ascii="Arial" w:hAnsi="Arial" w:cs="Arial"/>
                <w:sz w:val="18"/>
                <w:szCs w:val="18"/>
              </w:rPr>
              <w:t>Decreto Presidente n. 18 dd. 23.03.2023 e DET. S.A.G. n. 190 dd. 24.03.2023</w:t>
            </w:r>
          </w:p>
        </w:tc>
      </w:tr>
      <w:tr w:rsidR="006374D6" w14:paraId="0CEA68F0" w14:textId="77777777">
        <w:trPr>
          <w:trHeight w:val="908"/>
        </w:trPr>
        <w:tc>
          <w:tcPr>
            <w:tcW w:w="1303" w:type="dxa"/>
            <w:tcBorders>
              <w:left w:val="single" w:sz="4" w:space="0" w:color="000001"/>
              <w:bottom w:val="single" w:sz="4" w:space="0" w:color="000001"/>
            </w:tcBorders>
            <w:shd w:val="clear" w:color="auto" w:fill="auto"/>
            <w:tcMar>
              <w:top w:w="0" w:type="dxa"/>
              <w:left w:w="70" w:type="dxa"/>
              <w:bottom w:w="0" w:type="dxa"/>
              <w:right w:w="70" w:type="dxa"/>
            </w:tcMar>
            <w:vAlign w:val="center"/>
          </w:tcPr>
          <w:p w14:paraId="49F4BB3E" w14:textId="77777777" w:rsidR="006374D6" w:rsidRDefault="00B27C19">
            <w:pPr>
              <w:rPr>
                <w:rFonts w:ascii="Arial" w:hAnsi="Arial" w:cs="Arial"/>
                <w:sz w:val="18"/>
                <w:szCs w:val="18"/>
              </w:rPr>
            </w:pPr>
            <w:r>
              <w:rPr>
                <w:rFonts w:ascii="Arial" w:hAnsi="Arial" w:cs="Arial"/>
                <w:sz w:val="18"/>
                <w:szCs w:val="18"/>
              </w:rPr>
              <w:t>Ziano di F.</w:t>
            </w:r>
          </w:p>
        </w:tc>
        <w:tc>
          <w:tcPr>
            <w:tcW w:w="3858" w:type="dxa"/>
            <w:tcBorders>
              <w:left w:val="single" w:sz="4" w:space="0" w:color="000001"/>
              <w:bottom w:val="single" w:sz="4" w:space="0" w:color="000001"/>
            </w:tcBorders>
            <w:shd w:val="clear" w:color="auto" w:fill="auto"/>
            <w:tcMar>
              <w:top w:w="0" w:type="dxa"/>
              <w:left w:w="70" w:type="dxa"/>
              <w:bottom w:w="0" w:type="dxa"/>
              <w:right w:w="70" w:type="dxa"/>
            </w:tcMar>
            <w:vAlign w:val="center"/>
          </w:tcPr>
          <w:p w14:paraId="4CC026C5" w14:textId="77777777" w:rsidR="006374D6" w:rsidRDefault="00B27C19">
            <w:pPr>
              <w:rPr>
                <w:rFonts w:ascii="Arial" w:hAnsi="Arial" w:cs="Arial"/>
                <w:sz w:val="18"/>
                <w:szCs w:val="18"/>
              </w:rPr>
            </w:pPr>
            <w:r>
              <w:rPr>
                <w:rFonts w:ascii="Arial" w:hAnsi="Arial" w:cs="Arial"/>
                <w:sz w:val="18"/>
                <w:szCs w:val="18"/>
              </w:rPr>
              <w:t>“Lavori di realizzazione della nuova pista ciclabile fra i Comuni di Ziano di Fiemme e Predazzo”,</w:t>
            </w:r>
          </w:p>
        </w:tc>
        <w:tc>
          <w:tcPr>
            <w:tcW w:w="1542" w:type="dxa"/>
            <w:tcBorders>
              <w:left w:val="single" w:sz="4" w:space="0" w:color="000001"/>
              <w:bottom w:val="single" w:sz="4" w:space="0" w:color="000001"/>
            </w:tcBorders>
            <w:shd w:val="clear" w:color="auto" w:fill="auto"/>
            <w:tcMar>
              <w:top w:w="0" w:type="dxa"/>
              <w:left w:w="70" w:type="dxa"/>
              <w:bottom w:w="0" w:type="dxa"/>
              <w:right w:w="70" w:type="dxa"/>
            </w:tcMar>
            <w:vAlign w:val="center"/>
          </w:tcPr>
          <w:p w14:paraId="029C26F7" w14:textId="77777777" w:rsidR="006374D6" w:rsidRDefault="00B27C19">
            <w:pPr>
              <w:jc w:val="right"/>
              <w:rPr>
                <w:rFonts w:ascii="Arial" w:hAnsi="Arial" w:cs="Arial"/>
                <w:sz w:val="18"/>
                <w:szCs w:val="18"/>
              </w:rPr>
            </w:pPr>
            <w:r>
              <w:rPr>
                <w:rFonts w:ascii="Arial" w:hAnsi="Arial" w:cs="Arial"/>
                <w:sz w:val="18"/>
                <w:szCs w:val="18"/>
              </w:rPr>
              <w:t>€ 740.000,00</w:t>
            </w:r>
          </w:p>
        </w:tc>
        <w:tc>
          <w:tcPr>
            <w:tcW w:w="2649" w:type="dxa"/>
            <w:tcBorders>
              <w:left w:val="single" w:sz="4" w:space="0" w:color="000001"/>
              <w:bottom w:val="single" w:sz="4" w:space="0" w:color="000001"/>
              <w:right w:val="single" w:sz="4" w:space="0" w:color="000001"/>
            </w:tcBorders>
            <w:shd w:val="clear" w:color="auto" w:fill="auto"/>
            <w:tcMar>
              <w:top w:w="0" w:type="dxa"/>
              <w:left w:w="70" w:type="dxa"/>
              <w:bottom w:w="0" w:type="dxa"/>
              <w:right w:w="70" w:type="dxa"/>
            </w:tcMar>
            <w:vAlign w:val="center"/>
          </w:tcPr>
          <w:p w14:paraId="3B8F8B93" w14:textId="77777777" w:rsidR="006374D6" w:rsidRDefault="00B27C19">
            <w:pPr>
              <w:rPr>
                <w:rFonts w:ascii="Arial" w:hAnsi="Arial" w:cs="Arial"/>
                <w:sz w:val="18"/>
                <w:szCs w:val="18"/>
              </w:rPr>
            </w:pPr>
            <w:r>
              <w:rPr>
                <w:rFonts w:ascii="Arial" w:hAnsi="Arial" w:cs="Arial"/>
                <w:sz w:val="18"/>
                <w:szCs w:val="18"/>
              </w:rPr>
              <w:t>C.E. n. 150 del 24.12.2019</w:t>
            </w:r>
          </w:p>
        </w:tc>
      </w:tr>
      <w:tr w:rsidR="006374D6" w14:paraId="5A6144D5" w14:textId="77777777">
        <w:trPr>
          <w:trHeight w:val="908"/>
        </w:trPr>
        <w:tc>
          <w:tcPr>
            <w:tcW w:w="1303" w:type="dxa"/>
            <w:tcBorders>
              <w:left w:val="single" w:sz="4" w:space="0" w:color="000001"/>
              <w:bottom w:val="single" w:sz="4" w:space="0" w:color="000001"/>
            </w:tcBorders>
            <w:shd w:val="clear" w:color="auto" w:fill="auto"/>
            <w:tcMar>
              <w:top w:w="0" w:type="dxa"/>
              <w:left w:w="70" w:type="dxa"/>
              <w:bottom w:w="0" w:type="dxa"/>
              <w:right w:w="70" w:type="dxa"/>
            </w:tcMar>
            <w:vAlign w:val="center"/>
          </w:tcPr>
          <w:p w14:paraId="17C88433" w14:textId="77777777" w:rsidR="006374D6" w:rsidRDefault="00B27C19">
            <w:pPr>
              <w:rPr>
                <w:rFonts w:ascii="Arial" w:hAnsi="Arial" w:cs="Arial"/>
                <w:sz w:val="18"/>
                <w:szCs w:val="18"/>
              </w:rPr>
            </w:pPr>
            <w:r>
              <w:rPr>
                <w:rFonts w:ascii="Arial" w:hAnsi="Arial" w:cs="Arial"/>
                <w:sz w:val="18"/>
                <w:szCs w:val="18"/>
              </w:rPr>
              <w:t>Ziano di F.</w:t>
            </w:r>
          </w:p>
        </w:tc>
        <w:tc>
          <w:tcPr>
            <w:tcW w:w="3858" w:type="dxa"/>
            <w:tcBorders>
              <w:left w:val="single" w:sz="4" w:space="0" w:color="000001"/>
              <w:bottom w:val="single" w:sz="4" w:space="0" w:color="000001"/>
            </w:tcBorders>
            <w:shd w:val="clear" w:color="auto" w:fill="auto"/>
            <w:tcMar>
              <w:top w:w="0" w:type="dxa"/>
              <w:left w:w="70" w:type="dxa"/>
              <w:bottom w:w="0" w:type="dxa"/>
              <w:right w:w="70" w:type="dxa"/>
            </w:tcMar>
            <w:vAlign w:val="center"/>
          </w:tcPr>
          <w:p w14:paraId="0284572C" w14:textId="77777777" w:rsidR="006374D6" w:rsidRDefault="00B27C19">
            <w:pPr>
              <w:rPr>
                <w:rFonts w:ascii="Arial" w:hAnsi="Arial" w:cs="Arial"/>
                <w:sz w:val="18"/>
                <w:szCs w:val="18"/>
              </w:rPr>
            </w:pPr>
            <w:r>
              <w:rPr>
                <w:rFonts w:ascii="Arial" w:hAnsi="Arial" w:cs="Arial"/>
                <w:sz w:val="18"/>
                <w:szCs w:val="18"/>
              </w:rPr>
              <w:t>Ristrutturazione Villa Flora a Ziano di Fiemme</w:t>
            </w:r>
          </w:p>
        </w:tc>
        <w:tc>
          <w:tcPr>
            <w:tcW w:w="1542" w:type="dxa"/>
            <w:tcBorders>
              <w:left w:val="single" w:sz="4" w:space="0" w:color="000001"/>
              <w:bottom w:val="single" w:sz="4" w:space="0" w:color="000001"/>
            </w:tcBorders>
            <w:shd w:val="clear" w:color="auto" w:fill="auto"/>
            <w:tcMar>
              <w:top w:w="0" w:type="dxa"/>
              <w:left w:w="70" w:type="dxa"/>
              <w:bottom w:w="0" w:type="dxa"/>
              <w:right w:w="70" w:type="dxa"/>
            </w:tcMar>
            <w:vAlign w:val="center"/>
          </w:tcPr>
          <w:p w14:paraId="2A10E0C4" w14:textId="77777777" w:rsidR="006374D6" w:rsidRDefault="00B27C19">
            <w:pPr>
              <w:jc w:val="right"/>
              <w:rPr>
                <w:rFonts w:ascii="Arial" w:hAnsi="Arial" w:cs="Arial"/>
                <w:sz w:val="18"/>
                <w:szCs w:val="18"/>
              </w:rPr>
            </w:pPr>
            <w:r>
              <w:rPr>
                <w:rFonts w:ascii="Arial" w:hAnsi="Arial" w:cs="Arial"/>
                <w:sz w:val="18"/>
                <w:szCs w:val="18"/>
              </w:rPr>
              <w:t>€ 400.000,00</w:t>
            </w:r>
          </w:p>
        </w:tc>
        <w:tc>
          <w:tcPr>
            <w:tcW w:w="2649" w:type="dxa"/>
            <w:tcBorders>
              <w:left w:val="single" w:sz="4" w:space="0" w:color="000001"/>
              <w:bottom w:val="single" w:sz="4" w:space="0" w:color="000001"/>
              <w:right w:val="single" w:sz="4" w:space="0" w:color="000001"/>
            </w:tcBorders>
            <w:shd w:val="clear" w:color="auto" w:fill="auto"/>
            <w:tcMar>
              <w:top w:w="0" w:type="dxa"/>
              <w:left w:w="70" w:type="dxa"/>
              <w:bottom w:w="0" w:type="dxa"/>
              <w:right w:w="70" w:type="dxa"/>
            </w:tcMar>
            <w:vAlign w:val="center"/>
          </w:tcPr>
          <w:p w14:paraId="648B985E" w14:textId="77777777" w:rsidR="006374D6" w:rsidRDefault="00B27C19">
            <w:pPr>
              <w:rPr>
                <w:rFonts w:ascii="Arial" w:hAnsi="Arial" w:cs="Arial"/>
                <w:sz w:val="18"/>
                <w:szCs w:val="18"/>
              </w:rPr>
            </w:pPr>
            <w:r>
              <w:rPr>
                <w:rFonts w:ascii="Arial" w:hAnsi="Arial" w:cs="Arial"/>
                <w:sz w:val="18"/>
                <w:szCs w:val="18"/>
              </w:rPr>
              <w:t>C.E. n. 36 del 21.04.2020</w:t>
            </w:r>
          </w:p>
        </w:tc>
      </w:tr>
    </w:tbl>
    <w:p w14:paraId="609A94CA" w14:textId="77777777" w:rsidR="006374D6" w:rsidRDefault="006374D6">
      <w:pPr>
        <w:pStyle w:val="Standard"/>
        <w:ind w:right="22"/>
        <w:jc w:val="both"/>
        <w:rPr>
          <w:rFonts w:ascii="Arial" w:hAnsi="Arial" w:cs="Arial"/>
          <w:bCs/>
          <w:i/>
          <w:shd w:val="clear" w:color="auto" w:fill="FFFF00"/>
        </w:rPr>
      </w:pPr>
    </w:p>
    <w:p w14:paraId="2E7BF7FE" w14:textId="77777777" w:rsidR="00A854FA" w:rsidRDefault="00B27C19">
      <w:pPr>
        <w:pStyle w:val="Standard"/>
        <w:jc w:val="both"/>
        <w:rPr>
          <w:rFonts w:ascii="Arial" w:hAnsi="Arial" w:cs="Arial"/>
          <w:color w:val="000000"/>
          <w:kern w:val="0"/>
          <w:lang w:eastAsia="it-IT"/>
        </w:rPr>
      </w:pPr>
      <w:r>
        <w:rPr>
          <w:rFonts w:ascii="Arial" w:hAnsi="Arial" w:cs="Arial"/>
          <w:color w:val="000000"/>
          <w:kern w:val="0"/>
          <w:lang w:eastAsia="it-IT"/>
        </w:rPr>
        <w:t>Al 31.12.202</w:t>
      </w:r>
      <w:r w:rsidR="00A854FA">
        <w:rPr>
          <w:rFonts w:ascii="Arial" w:hAnsi="Arial" w:cs="Arial"/>
          <w:color w:val="000000"/>
          <w:kern w:val="0"/>
          <w:lang w:eastAsia="it-IT"/>
        </w:rPr>
        <w:t>3</w:t>
      </w:r>
      <w:r>
        <w:rPr>
          <w:rFonts w:ascii="Arial" w:hAnsi="Arial" w:cs="Arial"/>
          <w:color w:val="000000"/>
          <w:kern w:val="0"/>
          <w:lang w:eastAsia="it-IT"/>
        </w:rPr>
        <w:t xml:space="preserve"> non risulta</w:t>
      </w:r>
      <w:r w:rsidR="00A854FA">
        <w:rPr>
          <w:rFonts w:ascii="Arial" w:hAnsi="Arial" w:cs="Arial"/>
          <w:color w:val="000000"/>
          <w:kern w:val="0"/>
          <w:lang w:eastAsia="it-IT"/>
        </w:rPr>
        <w:t xml:space="preserve"> concesso il finanziamento per la ristrutturazione di casa Iellici a Tesero.</w:t>
      </w:r>
    </w:p>
    <w:p w14:paraId="489C499B" w14:textId="77777777" w:rsidR="006374D6" w:rsidRDefault="006374D6">
      <w:pPr>
        <w:pStyle w:val="Standard"/>
        <w:jc w:val="both"/>
        <w:rPr>
          <w:rFonts w:ascii="Arial" w:hAnsi="Arial" w:cs="Arial"/>
          <w:shd w:val="clear" w:color="auto" w:fill="FFFF00"/>
        </w:rPr>
      </w:pPr>
    </w:p>
    <w:p w14:paraId="5436722B" w14:textId="23B34399" w:rsidR="00A854FA" w:rsidRPr="000115BF" w:rsidRDefault="00A854FA">
      <w:pPr>
        <w:pStyle w:val="Standard"/>
        <w:jc w:val="both"/>
        <w:rPr>
          <w:rFonts w:ascii="Arial" w:hAnsi="Arial" w:cs="Arial"/>
          <w:color w:val="000000"/>
          <w:kern w:val="0"/>
          <w:lang w:eastAsia="it-IT"/>
        </w:rPr>
      </w:pPr>
      <w:r w:rsidRPr="000115BF">
        <w:rPr>
          <w:rFonts w:ascii="Arial" w:hAnsi="Arial" w:cs="Arial"/>
          <w:color w:val="000000"/>
          <w:kern w:val="0"/>
          <w:lang w:eastAsia="it-IT"/>
        </w:rPr>
        <w:t xml:space="preserve">Nel corso del 2023 è stata liquidata la somma di € 467.669,61 al Comune di Ziano di Fiemme per </w:t>
      </w:r>
      <w:r w:rsidR="000115BF" w:rsidRPr="000115BF">
        <w:rPr>
          <w:rFonts w:ascii="Arial" w:hAnsi="Arial" w:cs="Arial"/>
          <w:color w:val="000000"/>
          <w:kern w:val="0"/>
          <w:lang w:eastAsia="it-IT"/>
        </w:rPr>
        <w:t>la realizzazione della nuova pista ciclabile</w:t>
      </w:r>
      <w:r w:rsidR="000115BF">
        <w:rPr>
          <w:rFonts w:ascii="Arial" w:hAnsi="Arial" w:cs="Arial"/>
          <w:color w:val="000000"/>
          <w:kern w:val="0"/>
          <w:lang w:eastAsia="it-IT"/>
        </w:rPr>
        <w:t xml:space="preserve"> tratto Predazzo – Ziano di Fiemme.</w:t>
      </w:r>
    </w:p>
    <w:p w14:paraId="30DDF6FE" w14:textId="77777777" w:rsidR="00A854FA" w:rsidRDefault="00A854FA">
      <w:pPr>
        <w:pStyle w:val="Standard"/>
        <w:jc w:val="both"/>
        <w:rPr>
          <w:rFonts w:ascii="Arial" w:hAnsi="Arial" w:cs="Arial"/>
          <w:shd w:val="clear" w:color="auto" w:fill="FFFF00"/>
        </w:rPr>
      </w:pPr>
    </w:p>
    <w:p w14:paraId="2EC0A450" w14:textId="42837F12" w:rsidR="006374D6" w:rsidRDefault="00B27C19">
      <w:pPr>
        <w:pStyle w:val="Standard"/>
        <w:jc w:val="both"/>
      </w:pPr>
      <w:r>
        <w:rPr>
          <w:rFonts w:ascii="Arial" w:hAnsi="Arial" w:cs="Arial"/>
          <w:color w:val="000000"/>
          <w:kern w:val="0"/>
          <w:lang w:eastAsia="it-IT"/>
        </w:rPr>
        <w:t xml:space="preserve">Per quanto attiene l’opera “Pista ciclopedonale di Fiemme”, opera provinciale da realizzare in delega da parte della Comunità, nel corso del 2022 si è organizzata la Conferenza dei Servizi dalla quale è emersa la necessità di adeguare la perizia geologica. E’ stato quindi incaricato il tecnico esterno per la suddetta elaborazione. Nel corso del 2023. Il progetto definitivo datato maggio 2021 (che dovrà essere aggiornato nei prezzi) prevede il costo di  € 3.131.860,29 per la realizzazione dei tratti Cavalse-Piera (lotto 1a)) – Tesero – inizio abitato di Panchià (lotto 1b)) mentre resta da definire il tracciato da Panchià fino a Ziano, in quanto l’attuale Amministrazione (eletta nel 2020) non condivide le scelte previste nello studio preliminare predisposto dall’ing. Sontacchi nel 2015. </w:t>
      </w:r>
      <w:r>
        <w:rPr>
          <w:rFonts w:ascii="Arial" w:hAnsi="Arial" w:cs="Arial"/>
          <w:color w:val="000000"/>
        </w:rPr>
        <w:t>Il finanziamento dell’opera è al momento coperto con € 2.034.763,51 del F.S.T. e con € 950.000 del Progetto per l’Avisio, oltre ad € 2</w:t>
      </w:r>
      <w:r w:rsidR="009831D6">
        <w:rPr>
          <w:rFonts w:ascii="Arial" w:hAnsi="Arial" w:cs="Arial"/>
          <w:color w:val="000000"/>
        </w:rPr>
        <w:t>1</w:t>
      </w:r>
      <w:r>
        <w:rPr>
          <w:rFonts w:ascii="Arial" w:hAnsi="Arial" w:cs="Arial"/>
          <w:color w:val="000000"/>
        </w:rPr>
        <w:t xml:space="preserve">0.000,00 </w:t>
      </w:r>
      <w:r w:rsidR="009831D6">
        <w:rPr>
          <w:rFonts w:ascii="Arial" w:hAnsi="Arial" w:cs="Arial"/>
          <w:color w:val="000000"/>
        </w:rPr>
        <w:t>(</w:t>
      </w:r>
      <w:r>
        <w:rPr>
          <w:rFonts w:ascii="Arial" w:hAnsi="Arial" w:cs="Arial"/>
          <w:color w:val="000000"/>
        </w:rPr>
        <w:t>concesso con provvedimento della G.P. n. 2239 dd. 23.12.20</w:t>
      </w:r>
      <w:r w:rsidR="009831D6">
        <w:rPr>
          <w:rFonts w:ascii="Arial" w:hAnsi="Arial" w:cs="Arial"/>
          <w:color w:val="000000"/>
        </w:rPr>
        <w:t xml:space="preserve">21 </w:t>
      </w:r>
      <w:r w:rsidR="00DE5BFF">
        <w:rPr>
          <w:rFonts w:ascii="Arial" w:hAnsi="Arial" w:cs="Arial"/>
          <w:color w:val="000000"/>
        </w:rPr>
        <w:t>r</w:t>
      </w:r>
      <w:r w:rsidR="009831D6">
        <w:rPr>
          <w:rFonts w:ascii="Arial" w:hAnsi="Arial" w:cs="Arial"/>
          <w:color w:val="000000"/>
        </w:rPr>
        <w:t>e</w:t>
      </w:r>
      <w:r w:rsidR="00D3784C">
        <w:rPr>
          <w:rFonts w:ascii="Arial" w:hAnsi="Arial" w:cs="Arial"/>
          <w:color w:val="000000"/>
        </w:rPr>
        <w:t>integrato con determinazione dell’Agenzia Provinciale per le Opere Pubbliche n. 150 dd. 01.12.2023)</w:t>
      </w:r>
      <w:r>
        <w:rPr>
          <w:rFonts w:ascii="Arial" w:hAnsi="Arial" w:cs="Arial"/>
          <w:color w:val="000000"/>
        </w:rPr>
        <w:t>, per total</w:t>
      </w:r>
      <w:r w:rsidR="00D3784C">
        <w:rPr>
          <w:rFonts w:ascii="Arial" w:hAnsi="Arial" w:cs="Arial"/>
          <w:color w:val="000000"/>
        </w:rPr>
        <w:t>i</w:t>
      </w:r>
      <w:r>
        <w:rPr>
          <w:rFonts w:ascii="Arial" w:hAnsi="Arial" w:cs="Arial"/>
          <w:color w:val="000000"/>
        </w:rPr>
        <w:t xml:space="preserve"> € 3.1</w:t>
      </w:r>
      <w:r w:rsidR="009831D6">
        <w:rPr>
          <w:rFonts w:ascii="Arial" w:hAnsi="Arial" w:cs="Arial"/>
          <w:color w:val="000000"/>
        </w:rPr>
        <w:t>9</w:t>
      </w:r>
      <w:r>
        <w:rPr>
          <w:rFonts w:ascii="Arial" w:hAnsi="Arial" w:cs="Arial"/>
          <w:color w:val="000000"/>
        </w:rPr>
        <w:t>4.763,51.</w:t>
      </w:r>
    </w:p>
    <w:p w14:paraId="6C737B6B" w14:textId="77777777" w:rsidR="006374D6" w:rsidRDefault="006374D6">
      <w:pPr>
        <w:pStyle w:val="Standard"/>
        <w:jc w:val="both"/>
        <w:rPr>
          <w:rFonts w:ascii="Arial" w:hAnsi="Arial" w:cs="Arial"/>
          <w:color w:val="000000"/>
        </w:rPr>
      </w:pPr>
    </w:p>
    <w:p w14:paraId="2552978E" w14:textId="6CF6DEE4" w:rsidR="005D6368" w:rsidRDefault="00B27C19" w:rsidP="005D6368">
      <w:pPr>
        <w:pStyle w:val="Standard"/>
        <w:jc w:val="both"/>
        <w:rPr>
          <w:rFonts w:ascii="Arial" w:hAnsi="Arial" w:cs="Arial"/>
        </w:rPr>
      </w:pPr>
      <w:r>
        <w:rPr>
          <w:rFonts w:ascii="Arial" w:hAnsi="Arial" w:cs="Arial"/>
          <w:color w:val="000000"/>
        </w:rPr>
        <w:t xml:space="preserve">Nel programma vi rientra anche la gestione amministrativa </w:t>
      </w:r>
      <w:r>
        <w:rPr>
          <w:rFonts w:ascii="Arial" w:hAnsi="Arial" w:cs="Arial"/>
          <w:b/>
          <w:bCs/>
          <w:color w:val="000000"/>
        </w:rPr>
        <w:t>Fondo unico territoriale (F.U.T.)</w:t>
      </w:r>
      <w:r>
        <w:rPr>
          <w:rFonts w:ascii="Arial" w:hAnsi="Arial" w:cs="Arial"/>
          <w:color w:val="000000"/>
        </w:rPr>
        <w:t>,</w:t>
      </w:r>
      <w:r w:rsidR="005D6368">
        <w:rPr>
          <w:rFonts w:ascii="Arial" w:hAnsi="Arial" w:cs="Arial"/>
          <w:color w:val="000000"/>
        </w:rPr>
        <w:t xml:space="preserve"> di cui si è detto in calce alla Missione 1 programma 2.</w:t>
      </w:r>
    </w:p>
    <w:p w14:paraId="7B6B6D57" w14:textId="55D1B90D" w:rsidR="006374D6" w:rsidRDefault="009E5F39">
      <w:pPr>
        <w:pStyle w:val="Standard"/>
        <w:ind w:right="22"/>
        <w:jc w:val="both"/>
        <w:rPr>
          <w:rFonts w:ascii="Arial" w:hAnsi="Arial" w:cs="Arial"/>
        </w:rPr>
      </w:pPr>
      <w:r>
        <w:rPr>
          <w:rFonts w:ascii="Arial" w:hAnsi="Arial" w:cs="Arial"/>
        </w:rPr>
        <w:t xml:space="preserve"> </w:t>
      </w:r>
    </w:p>
    <w:p w14:paraId="5EBB5430" w14:textId="77777777" w:rsidR="006374D6" w:rsidRDefault="006374D6">
      <w:pPr>
        <w:pStyle w:val="Standard"/>
        <w:ind w:right="22"/>
        <w:jc w:val="both"/>
        <w:rPr>
          <w:rFonts w:ascii="Arial" w:hAnsi="Arial" w:cs="Arial"/>
        </w:rPr>
      </w:pPr>
    </w:p>
    <w:p w14:paraId="5399A0BC" w14:textId="77777777" w:rsidR="006374D6" w:rsidRDefault="00B27C19">
      <w:pPr>
        <w:pStyle w:val="Standard"/>
        <w:ind w:right="22"/>
        <w:jc w:val="center"/>
        <w:rPr>
          <w:rFonts w:ascii="Arial" w:hAnsi="Arial" w:cs="Arial"/>
        </w:rPr>
      </w:pPr>
      <w:r>
        <w:rPr>
          <w:rFonts w:ascii="Arial" w:hAnsi="Arial" w:cs="Arial"/>
        </w:rPr>
        <w:t>***************************</w:t>
      </w:r>
    </w:p>
    <w:p w14:paraId="561582CE" w14:textId="77777777" w:rsidR="006374D6" w:rsidRDefault="006374D6"/>
    <w:p w14:paraId="12480410" w14:textId="77777777" w:rsidR="006374D6" w:rsidRDefault="00B27C19">
      <w:pPr>
        <w:pStyle w:val="Titolo4"/>
        <w:rPr>
          <w:rFonts w:ascii="Arial" w:eastAsia="Arial" w:hAnsi="Arial" w:cs="Arial"/>
          <w:b/>
          <w:bCs/>
          <w:color w:val="auto"/>
          <w:sz w:val="22"/>
          <w:szCs w:val="22"/>
        </w:rPr>
      </w:pPr>
      <w:bookmarkStart w:id="424" w:name="_Toc63934635"/>
      <w:bookmarkStart w:id="425" w:name="_Toc67042903"/>
      <w:bookmarkStart w:id="426" w:name="_Toc67580922"/>
      <w:bookmarkStart w:id="427" w:name="_Toc67581500"/>
      <w:bookmarkStart w:id="428" w:name="_Toc69888194"/>
      <w:bookmarkStart w:id="429" w:name="_Toc69888515"/>
      <w:bookmarkStart w:id="430" w:name="_Toc70340054"/>
      <w:bookmarkStart w:id="431" w:name="_Toc70489773"/>
      <w:bookmarkStart w:id="432" w:name="_Toc70495444"/>
      <w:bookmarkStart w:id="433" w:name="_Toc97546599"/>
      <w:r>
        <w:rPr>
          <w:rFonts w:ascii="Arial" w:eastAsia="Arial" w:hAnsi="Arial" w:cs="Arial"/>
          <w:b/>
          <w:bCs/>
          <w:color w:val="auto"/>
          <w:sz w:val="22"/>
          <w:szCs w:val="22"/>
        </w:rPr>
        <w:t>Missione 04 – Istruzione e diritto allo Studio</w:t>
      </w:r>
      <w:bookmarkEnd w:id="424"/>
      <w:bookmarkEnd w:id="425"/>
      <w:bookmarkEnd w:id="426"/>
      <w:bookmarkEnd w:id="427"/>
      <w:bookmarkEnd w:id="428"/>
      <w:bookmarkEnd w:id="429"/>
      <w:bookmarkEnd w:id="430"/>
      <w:bookmarkEnd w:id="431"/>
      <w:bookmarkEnd w:id="432"/>
      <w:bookmarkEnd w:id="433"/>
    </w:p>
    <w:p w14:paraId="6FD08A83" w14:textId="77777777" w:rsidR="006374D6" w:rsidRDefault="006374D6">
      <w:pPr>
        <w:pStyle w:val="Standard"/>
        <w:ind w:right="22"/>
        <w:jc w:val="both"/>
        <w:rPr>
          <w:rFonts w:ascii="Arial" w:hAnsi="Arial" w:cs="Arial"/>
          <w:sz w:val="16"/>
          <w:szCs w:val="16"/>
          <w:shd w:val="clear" w:color="auto" w:fill="FFFF00"/>
        </w:rPr>
      </w:pPr>
    </w:p>
    <w:tbl>
      <w:tblPr>
        <w:tblW w:w="9755" w:type="dxa"/>
        <w:tblInd w:w="-25" w:type="dxa"/>
        <w:tblLayout w:type="fixed"/>
        <w:tblCellMar>
          <w:left w:w="10" w:type="dxa"/>
          <w:right w:w="10" w:type="dxa"/>
        </w:tblCellMar>
        <w:tblLook w:val="0000" w:firstRow="0" w:lastRow="0" w:firstColumn="0" w:lastColumn="0" w:noHBand="0" w:noVBand="0"/>
      </w:tblPr>
      <w:tblGrid>
        <w:gridCol w:w="3015"/>
        <w:gridCol w:w="487"/>
        <w:gridCol w:w="1793"/>
        <w:gridCol w:w="480"/>
        <w:gridCol w:w="1680"/>
        <w:gridCol w:w="600"/>
        <w:gridCol w:w="1700"/>
      </w:tblGrid>
      <w:tr w:rsidR="006374D6" w:rsidRPr="00791098" w14:paraId="6801BF2D" w14:textId="77777777">
        <w:trPr>
          <w:cantSplit/>
          <w:trHeight w:val="255"/>
        </w:trPr>
        <w:tc>
          <w:tcPr>
            <w:tcW w:w="3015" w:type="dxa"/>
            <w:vMerge w:val="restart"/>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E5EC657" w14:textId="77777777" w:rsidR="006374D6" w:rsidRPr="00791098" w:rsidRDefault="00B27C19">
            <w:pPr>
              <w:jc w:val="center"/>
              <w:rPr>
                <w:rFonts w:ascii="Arial" w:hAnsi="Arial" w:cs="Arial"/>
                <w:sz w:val="20"/>
                <w:szCs w:val="20"/>
              </w:rPr>
            </w:pPr>
            <w:r w:rsidRPr="00791098">
              <w:rPr>
                <w:rFonts w:ascii="Arial" w:hAnsi="Arial" w:cs="Arial"/>
                <w:sz w:val="20"/>
                <w:szCs w:val="20"/>
              </w:rPr>
              <w:t>DENOMINAZIONE</w:t>
            </w:r>
          </w:p>
        </w:tc>
        <w:tc>
          <w:tcPr>
            <w:tcW w:w="228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4EBD01A" w14:textId="7A9E146A" w:rsidR="006374D6" w:rsidRPr="00791098" w:rsidRDefault="00B27C19">
            <w:pPr>
              <w:jc w:val="center"/>
              <w:rPr>
                <w:rFonts w:ascii="Arial" w:hAnsi="Arial" w:cs="Arial"/>
                <w:sz w:val="20"/>
                <w:szCs w:val="20"/>
              </w:rPr>
            </w:pPr>
            <w:r w:rsidRPr="00791098">
              <w:rPr>
                <w:rFonts w:ascii="Arial" w:hAnsi="Arial" w:cs="Arial"/>
                <w:sz w:val="20"/>
                <w:szCs w:val="20"/>
              </w:rPr>
              <w:t>Residui passivi al 01.01.202</w:t>
            </w:r>
            <w:r w:rsidR="00791098" w:rsidRPr="00791098">
              <w:rPr>
                <w:rFonts w:ascii="Arial" w:hAnsi="Arial" w:cs="Arial"/>
                <w:sz w:val="20"/>
                <w:szCs w:val="20"/>
              </w:rPr>
              <w:t>3</w:t>
            </w:r>
            <w:r w:rsidRPr="00791098">
              <w:rPr>
                <w:rFonts w:ascii="Arial" w:hAnsi="Arial" w:cs="Arial"/>
                <w:sz w:val="20"/>
                <w:szCs w:val="20"/>
              </w:rPr>
              <w:t xml:space="preserve"> (RS)</w:t>
            </w:r>
          </w:p>
        </w:tc>
        <w:tc>
          <w:tcPr>
            <w:tcW w:w="216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59B1669" w14:textId="77777777" w:rsidR="006374D6" w:rsidRPr="00791098" w:rsidRDefault="00B27C19">
            <w:pPr>
              <w:jc w:val="center"/>
              <w:rPr>
                <w:rFonts w:ascii="Arial" w:hAnsi="Arial" w:cs="Arial"/>
                <w:sz w:val="20"/>
                <w:szCs w:val="20"/>
              </w:rPr>
            </w:pPr>
            <w:r w:rsidRPr="00791098">
              <w:rPr>
                <w:rFonts w:ascii="Arial" w:hAnsi="Arial" w:cs="Arial"/>
                <w:sz w:val="20"/>
                <w:szCs w:val="20"/>
              </w:rPr>
              <w:t xml:space="preserve">Pagamenti in c/residui </w:t>
            </w:r>
            <w:r w:rsidRPr="00791098">
              <w:rPr>
                <w:rFonts w:ascii="Arial" w:hAnsi="Arial" w:cs="Arial"/>
                <w:sz w:val="20"/>
                <w:szCs w:val="20"/>
              </w:rPr>
              <w:br/>
              <w:t>(PR)</w:t>
            </w:r>
          </w:p>
        </w:tc>
        <w:tc>
          <w:tcPr>
            <w:tcW w:w="23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B7B75A" w14:textId="77777777" w:rsidR="006374D6" w:rsidRPr="00791098" w:rsidRDefault="00B27C19">
            <w:pPr>
              <w:jc w:val="center"/>
              <w:rPr>
                <w:rFonts w:ascii="Arial" w:hAnsi="Arial" w:cs="Arial"/>
                <w:sz w:val="20"/>
                <w:szCs w:val="20"/>
              </w:rPr>
            </w:pPr>
            <w:r w:rsidRPr="00791098">
              <w:rPr>
                <w:rFonts w:ascii="Arial" w:hAnsi="Arial" w:cs="Arial"/>
                <w:sz w:val="20"/>
                <w:szCs w:val="20"/>
              </w:rPr>
              <w:t>Riaccertamento residui (R)</w:t>
            </w:r>
          </w:p>
        </w:tc>
      </w:tr>
      <w:tr w:rsidR="006374D6" w:rsidRPr="00791098" w14:paraId="672B84C2" w14:textId="77777777">
        <w:trPr>
          <w:cantSplit/>
          <w:trHeight w:val="255"/>
        </w:trPr>
        <w:tc>
          <w:tcPr>
            <w:tcW w:w="3015"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6100621" w14:textId="77777777" w:rsidR="006374D6" w:rsidRPr="00791098" w:rsidRDefault="006374D6">
            <w:pPr>
              <w:widowControl w:val="0"/>
              <w:textAlignment w:val="baseline"/>
              <w:rPr>
                <w:rFonts w:ascii="Liberation Serif" w:eastAsia="NSimSun" w:hAnsi="Liberation Serif" w:cs="Arial"/>
                <w:kern w:val="3"/>
                <w:lang w:eastAsia="zh-CN" w:bidi="hi-IN"/>
              </w:rPr>
            </w:pPr>
          </w:p>
        </w:tc>
        <w:tc>
          <w:tcPr>
            <w:tcW w:w="228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FC7DF3A" w14:textId="77777777" w:rsidR="006374D6" w:rsidRPr="00791098" w:rsidRDefault="00B27C19">
            <w:pPr>
              <w:jc w:val="center"/>
              <w:rPr>
                <w:rFonts w:ascii="Arial" w:hAnsi="Arial" w:cs="Arial"/>
                <w:sz w:val="20"/>
                <w:szCs w:val="20"/>
              </w:rPr>
            </w:pPr>
            <w:r w:rsidRPr="00791098">
              <w:rPr>
                <w:rFonts w:ascii="Arial" w:hAnsi="Arial" w:cs="Arial"/>
                <w:sz w:val="20"/>
                <w:szCs w:val="20"/>
              </w:rPr>
              <w:t xml:space="preserve">Previsioni definitive di competenza </w:t>
            </w:r>
            <w:r w:rsidRPr="00791098">
              <w:rPr>
                <w:rFonts w:ascii="Arial" w:hAnsi="Arial" w:cs="Arial"/>
                <w:sz w:val="20"/>
                <w:szCs w:val="20"/>
              </w:rPr>
              <w:br/>
              <w:t>(CP)</w:t>
            </w:r>
          </w:p>
        </w:tc>
        <w:tc>
          <w:tcPr>
            <w:tcW w:w="216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1CB9999" w14:textId="77777777" w:rsidR="006374D6" w:rsidRPr="00791098" w:rsidRDefault="00B27C19">
            <w:pPr>
              <w:jc w:val="center"/>
              <w:rPr>
                <w:rFonts w:ascii="Arial" w:hAnsi="Arial" w:cs="Arial"/>
                <w:sz w:val="20"/>
                <w:szCs w:val="20"/>
              </w:rPr>
            </w:pPr>
            <w:r w:rsidRPr="00791098">
              <w:rPr>
                <w:rFonts w:ascii="Arial" w:hAnsi="Arial" w:cs="Arial"/>
                <w:sz w:val="20"/>
                <w:szCs w:val="20"/>
              </w:rPr>
              <w:t xml:space="preserve">Pagamenti in c/competenza </w:t>
            </w:r>
            <w:r w:rsidRPr="00791098">
              <w:rPr>
                <w:rFonts w:ascii="Arial" w:hAnsi="Arial" w:cs="Arial"/>
                <w:sz w:val="20"/>
                <w:szCs w:val="20"/>
              </w:rPr>
              <w:br/>
              <w:t>(PC)</w:t>
            </w:r>
          </w:p>
        </w:tc>
        <w:tc>
          <w:tcPr>
            <w:tcW w:w="23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D06124" w14:textId="77777777" w:rsidR="006374D6" w:rsidRPr="00791098" w:rsidRDefault="00B27C19">
            <w:pPr>
              <w:jc w:val="center"/>
              <w:rPr>
                <w:rFonts w:ascii="Arial" w:hAnsi="Arial" w:cs="Arial"/>
                <w:sz w:val="20"/>
                <w:szCs w:val="20"/>
              </w:rPr>
            </w:pPr>
            <w:r w:rsidRPr="00791098">
              <w:rPr>
                <w:rFonts w:ascii="Arial" w:hAnsi="Arial" w:cs="Arial"/>
                <w:sz w:val="20"/>
                <w:szCs w:val="20"/>
              </w:rPr>
              <w:t xml:space="preserve">Impegni </w:t>
            </w:r>
            <w:r w:rsidRPr="00791098">
              <w:rPr>
                <w:rFonts w:ascii="Arial" w:hAnsi="Arial" w:cs="Arial"/>
                <w:sz w:val="20"/>
                <w:szCs w:val="20"/>
              </w:rPr>
              <w:br/>
              <w:t>(I)</w:t>
            </w:r>
          </w:p>
        </w:tc>
      </w:tr>
      <w:tr w:rsidR="006374D6" w:rsidRPr="00791098" w14:paraId="137B189A" w14:textId="77777777">
        <w:trPr>
          <w:cantSplit/>
          <w:trHeight w:val="718"/>
        </w:trPr>
        <w:tc>
          <w:tcPr>
            <w:tcW w:w="3015"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B90E8C9" w14:textId="77777777" w:rsidR="006374D6" w:rsidRPr="00791098" w:rsidRDefault="006374D6">
            <w:pPr>
              <w:widowControl w:val="0"/>
              <w:textAlignment w:val="baseline"/>
              <w:rPr>
                <w:rFonts w:ascii="Liberation Serif" w:eastAsia="NSimSun" w:hAnsi="Liberation Serif" w:cs="Arial"/>
                <w:kern w:val="3"/>
                <w:lang w:eastAsia="zh-CN" w:bidi="hi-IN"/>
              </w:rPr>
            </w:pPr>
          </w:p>
        </w:tc>
        <w:tc>
          <w:tcPr>
            <w:tcW w:w="228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13F267C" w14:textId="77777777" w:rsidR="006374D6" w:rsidRPr="00791098" w:rsidRDefault="00B27C19">
            <w:pPr>
              <w:jc w:val="center"/>
              <w:rPr>
                <w:rFonts w:ascii="Arial" w:hAnsi="Arial" w:cs="Arial"/>
                <w:sz w:val="20"/>
                <w:szCs w:val="20"/>
              </w:rPr>
            </w:pPr>
            <w:r w:rsidRPr="00791098">
              <w:rPr>
                <w:rFonts w:ascii="Arial" w:hAnsi="Arial" w:cs="Arial"/>
                <w:sz w:val="20"/>
                <w:szCs w:val="20"/>
              </w:rPr>
              <w:t xml:space="preserve">Previsioni definitive di cassa </w:t>
            </w:r>
            <w:r w:rsidRPr="00791098">
              <w:rPr>
                <w:rFonts w:ascii="Arial" w:hAnsi="Arial" w:cs="Arial"/>
                <w:sz w:val="20"/>
                <w:szCs w:val="20"/>
              </w:rPr>
              <w:br/>
              <w:t>(CS)</w:t>
            </w:r>
          </w:p>
        </w:tc>
        <w:tc>
          <w:tcPr>
            <w:tcW w:w="216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EB4371D" w14:textId="77777777" w:rsidR="006374D6" w:rsidRPr="00791098" w:rsidRDefault="00B27C19">
            <w:pPr>
              <w:jc w:val="center"/>
              <w:rPr>
                <w:rFonts w:ascii="Arial" w:hAnsi="Arial" w:cs="Arial"/>
                <w:sz w:val="20"/>
                <w:szCs w:val="20"/>
              </w:rPr>
            </w:pPr>
            <w:r w:rsidRPr="00791098">
              <w:rPr>
                <w:rFonts w:ascii="Arial" w:hAnsi="Arial" w:cs="Arial"/>
                <w:sz w:val="20"/>
                <w:szCs w:val="20"/>
              </w:rPr>
              <w:t xml:space="preserve">Totale Pagamenti </w:t>
            </w:r>
            <w:r w:rsidRPr="00791098">
              <w:rPr>
                <w:rFonts w:ascii="Arial" w:hAnsi="Arial" w:cs="Arial"/>
                <w:sz w:val="20"/>
                <w:szCs w:val="20"/>
              </w:rPr>
              <w:br/>
              <w:t>(TP=PR+PC)</w:t>
            </w:r>
          </w:p>
        </w:tc>
        <w:tc>
          <w:tcPr>
            <w:tcW w:w="23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B34C18" w14:textId="77777777" w:rsidR="006374D6" w:rsidRPr="00791098" w:rsidRDefault="00B27C19">
            <w:pPr>
              <w:jc w:val="center"/>
              <w:rPr>
                <w:rFonts w:ascii="Arial" w:hAnsi="Arial" w:cs="Arial"/>
                <w:sz w:val="20"/>
                <w:szCs w:val="20"/>
              </w:rPr>
            </w:pPr>
            <w:r w:rsidRPr="00791098">
              <w:rPr>
                <w:rFonts w:ascii="Arial" w:hAnsi="Arial" w:cs="Arial"/>
                <w:sz w:val="20"/>
                <w:szCs w:val="20"/>
              </w:rPr>
              <w:t xml:space="preserve">Fondo pluriennale vincolato </w:t>
            </w:r>
            <w:r w:rsidRPr="00791098">
              <w:rPr>
                <w:rFonts w:ascii="Arial" w:hAnsi="Arial" w:cs="Arial"/>
                <w:sz w:val="20"/>
                <w:szCs w:val="20"/>
              </w:rPr>
              <w:br/>
              <w:t>(FPV)</w:t>
            </w:r>
          </w:p>
        </w:tc>
      </w:tr>
      <w:tr w:rsidR="006374D6" w:rsidRPr="00791098" w14:paraId="6C75202C" w14:textId="77777777">
        <w:trPr>
          <w:cantSplit/>
          <w:trHeight w:val="255"/>
        </w:trPr>
        <w:tc>
          <w:tcPr>
            <w:tcW w:w="3015" w:type="dxa"/>
            <w:vMerge w:val="restart"/>
            <w:tcBorders>
              <w:left w:val="single" w:sz="4" w:space="0" w:color="000000"/>
              <w:bottom w:val="single" w:sz="4" w:space="0" w:color="000000"/>
            </w:tcBorders>
            <w:shd w:val="clear" w:color="auto" w:fill="auto"/>
            <w:tcMar>
              <w:top w:w="0" w:type="dxa"/>
              <w:left w:w="70" w:type="dxa"/>
              <w:bottom w:w="0" w:type="dxa"/>
              <w:right w:w="70" w:type="dxa"/>
            </w:tcMar>
            <w:vAlign w:val="center"/>
          </w:tcPr>
          <w:p w14:paraId="746B844A" w14:textId="77777777" w:rsidR="006374D6" w:rsidRPr="00791098" w:rsidRDefault="00B27C19">
            <w:pPr>
              <w:rPr>
                <w:rFonts w:ascii="Arial" w:hAnsi="Arial" w:cs="Arial"/>
                <w:sz w:val="20"/>
                <w:szCs w:val="20"/>
              </w:rPr>
            </w:pPr>
            <w:r w:rsidRPr="00791098">
              <w:rPr>
                <w:rFonts w:ascii="Arial" w:hAnsi="Arial" w:cs="Arial"/>
                <w:sz w:val="20"/>
                <w:szCs w:val="20"/>
              </w:rPr>
              <w:t>MISSIONE 4 - ISTRUZIONE E DIRITTO ALLO STUDIO</w:t>
            </w:r>
          </w:p>
        </w:tc>
        <w:tc>
          <w:tcPr>
            <w:tcW w:w="4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5BBEFB80" w14:textId="77777777" w:rsidR="006374D6" w:rsidRPr="00791098" w:rsidRDefault="00B27C19">
            <w:pPr>
              <w:jc w:val="right"/>
              <w:rPr>
                <w:rFonts w:ascii="Arial" w:hAnsi="Arial" w:cs="Arial"/>
                <w:sz w:val="20"/>
                <w:szCs w:val="20"/>
              </w:rPr>
            </w:pPr>
            <w:r w:rsidRPr="00791098">
              <w:rPr>
                <w:rFonts w:ascii="Arial" w:hAnsi="Arial" w:cs="Arial"/>
                <w:sz w:val="20"/>
                <w:szCs w:val="20"/>
              </w:rPr>
              <w:t>RS</w:t>
            </w:r>
          </w:p>
        </w:tc>
        <w:tc>
          <w:tcPr>
            <w:tcW w:w="1793"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8C337A3" w14:textId="1F6BF48E" w:rsidR="006374D6" w:rsidRPr="00791098" w:rsidRDefault="00791098">
            <w:pPr>
              <w:jc w:val="right"/>
              <w:rPr>
                <w:rFonts w:ascii="Arial" w:hAnsi="Arial" w:cs="Arial"/>
                <w:sz w:val="20"/>
                <w:szCs w:val="20"/>
              </w:rPr>
            </w:pPr>
            <w:r w:rsidRPr="00791098">
              <w:rPr>
                <w:rFonts w:ascii="Arial" w:hAnsi="Arial" w:cs="Arial"/>
                <w:sz w:val="20"/>
                <w:szCs w:val="20"/>
              </w:rPr>
              <w:t>€ 56.969,50</w:t>
            </w:r>
          </w:p>
        </w:tc>
        <w:tc>
          <w:tcPr>
            <w:tcW w:w="4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43A55C4" w14:textId="77777777" w:rsidR="006374D6" w:rsidRPr="00791098" w:rsidRDefault="00B27C19">
            <w:pPr>
              <w:jc w:val="right"/>
              <w:rPr>
                <w:rFonts w:ascii="Arial" w:hAnsi="Arial" w:cs="Arial"/>
                <w:sz w:val="20"/>
                <w:szCs w:val="20"/>
              </w:rPr>
            </w:pPr>
            <w:r w:rsidRPr="00791098">
              <w:rPr>
                <w:rFonts w:ascii="Arial" w:hAnsi="Arial" w:cs="Arial"/>
                <w:sz w:val="20"/>
                <w:szCs w:val="20"/>
              </w:rPr>
              <w:t xml:space="preserve"> PR</w:t>
            </w:r>
          </w:p>
        </w:tc>
        <w:tc>
          <w:tcPr>
            <w:tcW w:w="16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CF8E2BF" w14:textId="79751E2B" w:rsidR="006374D6" w:rsidRPr="00791098" w:rsidRDefault="00791098">
            <w:pPr>
              <w:jc w:val="right"/>
              <w:rPr>
                <w:rFonts w:ascii="Arial" w:hAnsi="Arial" w:cs="Arial"/>
                <w:sz w:val="20"/>
                <w:szCs w:val="20"/>
              </w:rPr>
            </w:pPr>
            <w:r w:rsidRPr="00791098">
              <w:rPr>
                <w:rFonts w:ascii="Arial" w:hAnsi="Arial" w:cs="Arial"/>
                <w:sz w:val="20"/>
                <w:szCs w:val="20"/>
              </w:rPr>
              <w:t>€ 49.897,64</w:t>
            </w:r>
          </w:p>
        </w:tc>
        <w:tc>
          <w:tcPr>
            <w:tcW w:w="60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31F891D" w14:textId="77777777" w:rsidR="006374D6" w:rsidRPr="00791098" w:rsidRDefault="00B27C19">
            <w:pPr>
              <w:jc w:val="right"/>
              <w:rPr>
                <w:rFonts w:ascii="Arial" w:hAnsi="Arial" w:cs="Arial"/>
                <w:sz w:val="20"/>
                <w:szCs w:val="20"/>
              </w:rPr>
            </w:pPr>
            <w:r w:rsidRPr="00791098">
              <w:rPr>
                <w:rFonts w:ascii="Arial" w:hAnsi="Arial" w:cs="Arial"/>
                <w:sz w:val="20"/>
                <w:szCs w:val="20"/>
              </w:rPr>
              <w:t xml:space="preserve"> R</w:t>
            </w:r>
          </w:p>
        </w:tc>
        <w:tc>
          <w:tcPr>
            <w:tcW w:w="170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BDBDB33" w14:textId="476CF016" w:rsidR="006374D6" w:rsidRPr="00791098" w:rsidRDefault="00791098">
            <w:pPr>
              <w:jc w:val="right"/>
              <w:rPr>
                <w:rFonts w:ascii="Arial" w:hAnsi="Arial" w:cs="Arial"/>
                <w:sz w:val="20"/>
                <w:szCs w:val="20"/>
              </w:rPr>
            </w:pPr>
            <w:r w:rsidRPr="00791098">
              <w:rPr>
                <w:rFonts w:ascii="Arial" w:hAnsi="Arial" w:cs="Arial"/>
                <w:sz w:val="20"/>
                <w:szCs w:val="20"/>
              </w:rPr>
              <w:t>-€ 3.071,86</w:t>
            </w:r>
          </w:p>
        </w:tc>
      </w:tr>
      <w:tr w:rsidR="006374D6" w:rsidRPr="00791098" w14:paraId="1BA39845" w14:textId="77777777">
        <w:trPr>
          <w:cantSplit/>
          <w:trHeight w:val="255"/>
        </w:trPr>
        <w:tc>
          <w:tcPr>
            <w:tcW w:w="3015"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6460376F" w14:textId="77777777" w:rsidR="006374D6" w:rsidRPr="00791098" w:rsidRDefault="006374D6">
            <w:pPr>
              <w:widowControl w:val="0"/>
              <w:textAlignment w:val="baseline"/>
              <w:rPr>
                <w:rFonts w:ascii="Liberation Serif" w:eastAsia="NSimSun" w:hAnsi="Liberation Serif" w:cs="Arial"/>
                <w:kern w:val="3"/>
                <w:lang w:eastAsia="zh-CN" w:bidi="hi-IN"/>
              </w:rPr>
            </w:pPr>
          </w:p>
        </w:tc>
        <w:tc>
          <w:tcPr>
            <w:tcW w:w="4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5A3B9C7A" w14:textId="77777777" w:rsidR="006374D6" w:rsidRPr="00791098" w:rsidRDefault="00B27C19">
            <w:pPr>
              <w:jc w:val="right"/>
              <w:rPr>
                <w:rFonts w:ascii="Arial" w:hAnsi="Arial" w:cs="Arial"/>
                <w:sz w:val="20"/>
                <w:szCs w:val="20"/>
              </w:rPr>
            </w:pPr>
            <w:r w:rsidRPr="00791098">
              <w:rPr>
                <w:rFonts w:ascii="Arial" w:hAnsi="Arial" w:cs="Arial"/>
                <w:sz w:val="20"/>
                <w:szCs w:val="20"/>
              </w:rPr>
              <w:t>CP</w:t>
            </w:r>
          </w:p>
        </w:tc>
        <w:tc>
          <w:tcPr>
            <w:tcW w:w="1793"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3BEED787" w14:textId="65D88965" w:rsidR="006374D6" w:rsidRPr="00791098" w:rsidRDefault="00791098">
            <w:pPr>
              <w:jc w:val="right"/>
              <w:rPr>
                <w:rFonts w:ascii="Arial" w:hAnsi="Arial" w:cs="Arial"/>
                <w:sz w:val="20"/>
                <w:szCs w:val="20"/>
              </w:rPr>
            </w:pPr>
            <w:r w:rsidRPr="00791098">
              <w:rPr>
                <w:rFonts w:ascii="Arial" w:hAnsi="Arial" w:cs="Arial"/>
                <w:sz w:val="20"/>
                <w:szCs w:val="20"/>
              </w:rPr>
              <w:t>€ 942.461,00</w:t>
            </w:r>
          </w:p>
        </w:tc>
        <w:tc>
          <w:tcPr>
            <w:tcW w:w="4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54CF1C66" w14:textId="77777777" w:rsidR="006374D6" w:rsidRPr="00791098" w:rsidRDefault="00B27C19">
            <w:pPr>
              <w:jc w:val="right"/>
              <w:rPr>
                <w:rFonts w:ascii="Arial" w:hAnsi="Arial" w:cs="Arial"/>
                <w:sz w:val="20"/>
                <w:szCs w:val="20"/>
              </w:rPr>
            </w:pPr>
            <w:r w:rsidRPr="00791098">
              <w:rPr>
                <w:rFonts w:ascii="Arial" w:hAnsi="Arial" w:cs="Arial"/>
                <w:sz w:val="20"/>
                <w:szCs w:val="20"/>
              </w:rPr>
              <w:t xml:space="preserve"> PC</w:t>
            </w:r>
          </w:p>
        </w:tc>
        <w:tc>
          <w:tcPr>
            <w:tcW w:w="16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8816466" w14:textId="6DD1F58B" w:rsidR="006374D6" w:rsidRPr="00791098" w:rsidRDefault="00791098">
            <w:pPr>
              <w:jc w:val="right"/>
              <w:rPr>
                <w:rFonts w:ascii="Arial" w:hAnsi="Arial" w:cs="Arial"/>
                <w:sz w:val="20"/>
                <w:szCs w:val="20"/>
              </w:rPr>
            </w:pPr>
            <w:r w:rsidRPr="00791098">
              <w:rPr>
                <w:rFonts w:ascii="Arial" w:hAnsi="Arial" w:cs="Arial"/>
                <w:sz w:val="20"/>
                <w:szCs w:val="20"/>
              </w:rPr>
              <w:t>€ 507.272,54</w:t>
            </w:r>
          </w:p>
        </w:tc>
        <w:tc>
          <w:tcPr>
            <w:tcW w:w="60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6F573C0" w14:textId="77777777" w:rsidR="006374D6" w:rsidRPr="00791098" w:rsidRDefault="00B27C19">
            <w:pPr>
              <w:jc w:val="right"/>
              <w:rPr>
                <w:rFonts w:ascii="Arial" w:hAnsi="Arial" w:cs="Arial"/>
                <w:sz w:val="20"/>
                <w:szCs w:val="20"/>
              </w:rPr>
            </w:pPr>
            <w:r w:rsidRPr="00791098">
              <w:rPr>
                <w:rFonts w:ascii="Arial" w:hAnsi="Arial" w:cs="Arial"/>
                <w:sz w:val="20"/>
                <w:szCs w:val="20"/>
              </w:rPr>
              <w:t xml:space="preserve"> I</w:t>
            </w:r>
          </w:p>
        </w:tc>
        <w:tc>
          <w:tcPr>
            <w:tcW w:w="170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166464C" w14:textId="7F156E75" w:rsidR="006374D6" w:rsidRPr="00791098" w:rsidRDefault="00791098">
            <w:pPr>
              <w:jc w:val="right"/>
              <w:rPr>
                <w:rFonts w:ascii="Arial" w:hAnsi="Arial" w:cs="Arial"/>
                <w:sz w:val="20"/>
                <w:szCs w:val="20"/>
              </w:rPr>
            </w:pPr>
            <w:r w:rsidRPr="00791098">
              <w:rPr>
                <w:rFonts w:ascii="Arial" w:hAnsi="Arial" w:cs="Arial"/>
                <w:sz w:val="20"/>
                <w:szCs w:val="20"/>
              </w:rPr>
              <w:t>€ 623.269,19</w:t>
            </w:r>
          </w:p>
        </w:tc>
      </w:tr>
      <w:tr w:rsidR="006374D6" w14:paraId="5C1E167C" w14:textId="77777777">
        <w:trPr>
          <w:cantSplit/>
          <w:trHeight w:val="255"/>
        </w:trPr>
        <w:tc>
          <w:tcPr>
            <w:tcW w:w="3015"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6E154D8E" w14:textId="77777777" w:rsidR="006374D6" w:rsidRPr="00791098" w:rsidRDefault="006374D6">
            <w:pPr>
              <w:widowControl w:val="0"/>
              <w:textAlignment w:val="baseline"/>
              <w:rPr>
                <w:rFonts w:ascii="Liberation Serif" w:eastAsia="NSimSun" w:hAnsi="Liberation Serif" w:cs="Arial"/>
                <w:kern w:val="3"/>
                <w:lang w:eastAsia="zh-CN" w:bidi="hi-IN"/>
              </w:rPr>
            </w:pPr>
          </w:p>
        </w:tc>
        <w:tc>
          <w:tcPr>
            <w:tcW w:w="4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24D2D28" w14:textId="77777777" w:rsidR="006374D6" w:rsidRPr="00791098" w:rsidRDefault="00B27C19">
            <w:pPr>
              <w:jc w:val="right"/>
              <w:rPr>
                <w:rFonts w:ascii="Arial" w:hAnsi="Arial" w:cs="Arial"/>
                <w:sz w:val="20"/>
                <w:szCs w:val="20"/>
              </w:rPr>
            </w:pPr>
            <w:r w:rsidRPr="00791098">
              <w:rPr>
                <w:rFonts w:ascii="Arial" w:hAnsi="Arial" w:cs="Arial"/>
                <w:sz w:val="20"/>
                <w:szCs w:val="20"/>
              </w:rPr>
              <w:t>CS</w:t>
            </w:r>
          </w:p>
        </w:tc>
        <w:tc>
          <w:tcPr>
            <w:tcW w:w="1793"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5CA3904" w14:textId="1A31492A" w:rsidR="006374D6" w:rsidRPr="00791098" w:rsidRDefault="00791098">
            <w:pPr>
              <w:jc w:val="right"/>
              <w:rPr>
                <w:rFonts w:ascii="Arial" w:hAnsi="Arial" w:cs="Arial"/>
                <w:sz w:val="20"/>
                <w:szCs w:val="20"/>
              </w:rPr>
            </w:pPr>
            <w:r w:rsidRPr="00791098">
              <w:rPr>
                <w:rFonts w:ascii="Arial" w:hAnsi="Arial" w:cs="Arial"/>
                <w:sz w:val="20"/>
                <w:szCs w:val="20"/>
              </w:rPr>
              <w:t>€ 858.237,50</w:t>
            </w:r>
          </w:p>
        </w:tc>
        <w:tc>
          <w:tcPr>
            <w:tcW w:w="4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59FA0DFE" w14:textId="77777777" w:rsidR="006374D6" w:rsidRPr="00791098" w:rsidRDefault="00B27C19">
            <w:pPr>
              <w:jc w:val="right"/>
              <w:rPr>
                <w:rFonts w:ascii="Arial" w:hAnsi="Arial" w:cs="Arial"/>
                <w:sz w:val="20"/>
                <w:szCs w:val="20"/>
              </w:rPr>
            </w:pPr>
            <w:r w:rsidRPr="00791098">
              <w:rPr>
                <w:rFonts w:ascii="Arial" w:hAnsi="Arial" w:cs="Arial"/>
                <w:sz w:val="20"/>
                <w:szCs w:val="20"/>
              </w:rPr>
              <w:t xml:space="preserve"> TP</w:t>
            </w:r>
          </w:p>
        </w:tc>
        <w:tc>
          <w:tcPr>
            <w:tcW w:w="16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68F7A44F" w14:textId="1ADA1B21" w:rsidR="006374D6" w:rsidRPr="00791098" w:rsidRDefault="00791098">
            <w:pPr>
              <w:jc w:val="right"/>
              <w:rPr>
                <w:rFonts w:ascii="Arial" w:hAnsi="Arial" w:cs="Arial"/>
                <w:sz w:val="20"/>
                <w:szCs w:val="20"/>
              </w:rPr>
            </w:pPr>
            <w:r w:rsidRPr="00791098">
              <w:rPr>
                <w:rFonts w:ascii="Arial" w:hAnsi="Arial" w:cs="Arial"/>
                <w:sz w:val="20"/>
                <w:szCs w:val="20"/>
              </w:rPr>
              <w:t>€ 557.170,18</w:t>
            </w:r>
          </w:p>
        </w:tc>
        <w:tc>
          <w:tcPr>
            <w:tcW w:w="60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7F675F22" w14:textId="77777777" w:rsidR="006374D6" w:rsidRPr="00791098" w:rsidRDefault="00B27C19">
            <w:pPr>
              <w:jc w:val="right"/>
              <w:rPr>
                <w:rFonts w:ascii="Arial" w:hAnsi="Arial" w:cs="Arial"/>
                <w:sz w:val="20"/>
                <w:szCs w:val="20"/>
              </w:rPr>
            </w:pPr>
            <w:r w:rsidRPr="00791098">
              <w:rPr>
                <w:rFonts w:ascii="Arial" w:hAnsi="Arial" w:cs="Arial"/>
                <w:sz w:val="20"/>
                <w:szCs w:val="20"/>
              </w:rPr>
              <w:t xml:space="preserve"> FPV</w:t>
            </w:r>
          </w:p>
        </w:tc>
        <w:tc>
          <w:tcPr>
            <w:tcW w:w="170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BB9A5E5" w14:textId="56DE872E" w:rsidR="006374D6" w:rsidRDefault="00791098">
            <w:pPr>
              <w:jc w:val="right"/>
              <w:rPr>
                <w:rFonts w:ascii="Arial" w:hAnsi="Arial" w:cs="Arial"/>
                <w:sz w:val="20"/>
                <w:szCs w:val="20"/>
              </w:rPr>
            </w:pPr>
            <w:r w:rsidRPr="00791098">
              <w:rPr>
                <w:rFonts w:ascii="Arial" w:hAnsi="Arial" w:cs="Arial"/>
                <w:sz w:val="20"/>
                <w:szCs w:val="20"/>
              </w:rPr>
              <w:t>€ 141.193,00</w:t>
            </w:r>
          </w:p>
        </w:tc>
      </w:tr>
    </w:tbl>
    <w:p w14:paraId="2F32D8C1" w14:textId="77777777"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lastRenderedPageBreak/>
        <w:t>La Missione 04 viene così definita da Glossario COFOG: “Amministrazione, funzionamento ed erogazione di istruzione di qualunque ordine e grado per l'obbligo formativo e dei servizi connessi (quali assistenza scolastica, trasporto e refezione), ivi inclusi gli interventi per l'edilizia scolastica e l'edilizia residenziale per il diritto allo studio. Sono incluse le attività di supporto alla programmazione, al coordinamento e al monitoraggio delle politiche per l'istruzione. Interventi che rientrano nell'ambito della politica regionale unitaria in materia di istruzione e diritto allo studio.”</w:t>
      </w:r>
    </w:p>
    <w:p w14:paraId="4CB227EC" w14:textId="77777777"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 vedi nota Missione 12 (DIRITTI SOCIALI, POLITICHE SOCIALI E FAMIGLIA), Programma 1 (Interventi per l’infanzia e i minori e per asili nido).</w:t>
      </w:r>
    </w:p>
    <w:p w14:paraId="69B27155" w14:textId="77777777" w:rsidR="006374D6" w:rsidRDefault="006374D6">
      <w:pPr>
        <w:rPr>
          <w:shd w:val="clear" w:color="auto" w:fill="FFFF00"/>
        </w:rPr>
      </w:pPr>
    </w:p>
    <w:p w14:paraId="7DB2B998" w14:textId="77777777" w:rsidR="006374D6" w:rsidRDefault="006374D6">
      <w:pPr>
        <w:pStyle w:val="Standard"/>
        <w:ind w:right="22"/>
        <w:jc w:val="both"/>
        <w:rPr>
          <w:rFonts w:ascii="Arial" w:hAnsi="Arial" w:cs="Arial"/>
          <w:b/>
          <w:bCs/>
          <w:color w:val="000000"/>
          <w:sz w:val="16"/>
          <w:szCs w:val="16"/>
          <w:shd w:val="clear" w:color="auto" w:fill="FFFF00"/>
        </w:rPr>
      </w:pPr>
    </w:p>
    <w:p w14:paraId="4C86F5C1" w14:textId="77777777" w:rsidR="006374D6" w:rsidRDefault="00B27C19">
      <w:pPr>
        <w:pStyle w:val="Standard"/>
        <w:rPr>
          <w:rFonts w:ascii="Arial" w:hAnsi="Arial" w:cs="Arial"/>
          <w:color w:val="000000"/>
          <w:kern w:val="0"/>
          <w:lang w:eastAsia="it-IT"/>
        </w:rPr>
      </w:pPr>
      <w:r>
        <w:rPr>
          <w:rFonts w:ascii="Arial" w:hAnsi="Arial" w:cs="Arial"/>
          <w:color w:val="000000"/>
          <w:kern w:val="0"/>
          <w:lang w:eastAsia="it-IT"/>
        </w:rPr>
        <w:t>La Missione 4 è articolata nei seguenti programmi</w:t>
      </w:r>
    </w:p>
    <w:p w14:paraId="708EB890" w14:textId="77777777" w:rsidR="006374D6" w:rsidRDefault="006374D6">
      <w:pPr>
        <w:pStyle w:val="Standard"/>
        <w:ind w:right="22"/>
        <w:jc w:val="both"/>
        <w:rPr>
          <w:rFonts w:ascii="Arial" w:hAnsi="Arial" w:cs="Arial"/>
          <w:b/>
          <w:bCs/>
          <w:color w:val="000000"/>
          <w:shd w:val="clear" w:color="auto" w:fill="FFFF00"/>
        </w:rPr>
      </w:pPr>
    </w:p>
    <w:p w14:paraId="2E4B6925" w14:textId="77777777" w:rsidR="006374D6" w:rsidRDefault="006374D6">
      <w:pPr>
        <w:pStyle w:val="Standard"/>
        <w:ind w:right="22"/>
        <w:jc w:val="both"/>
        <w:rPr>
          <w:rFonts w:ascii="Arial" w:hAnsi="Arial" w:cs="Arial"/>
          <w:b/>
          <w:bCs/>
          <w:color w:val="000000"/>
          <w:shd w:val="clear" w:color="auto" w:fill="FFFF00"/>
        </w:rPr>
      </w:pPr>
    </w:p>
    <w:p w14:paraId="1E0D7B99" w14:textId="77777777" w:rsidR="006374D6" w:rsidRDefault="00B27C19">
      <w:pPr>
        <w:pStyle w:val="Titolo5"/>
      </w:pPr>
      <w:bookmarkStart w:id="434" w:name="_Toc63934636"/>
      <w:bookmarkStart w:id="435" w:name="_Toc67042904"/>
      <w:bookmarkStart w:id="436" w:name="_Toc67580923"/>
      <w:bookmarkStart w:id="437" w:name="_Toc67581501"/>
      <w:bookmarkStart w:id="438" w:name="_Toc69888195"/>
      <w:bookmarkStart w:id="439" w:name="_Toc69888516"/>
      <w:bookmarkStart w:id="440" w:name="_Toc70340055"/>
      <w:bookmarkStart w:id="441" w:name="_Toc70489774"/>
      <w:bookmarkStart w:id="442" w:name="_Toc70495445"/>
      <w:bookmarkStart w:id="443" w:name="_Toc97546600"/>
      <w:r>
        <w:t>(Miss. 4)  PROGRAMMA  4: ISTRUZIONE UNIVERSITARIA</w:t>
      </w:r>
      <w:bookmarkEnd w:id="434"/>
      <w:bookmarkEnd w:id="435"/>
      <w:bookmarkEnd w:id="436"/>
      <w:bookmarkEnd w:id="437"/>
      <w:bookmarkEnd w:id="438"/>
      <w:bookmarkEnd w:id="439"/>
      <w:bookmarkEnd w:id="440"/>
      <w:bookmarkEnd w:id="441"/>
      <w:bookmarkEnd w:id="442"/>
      <w:bookmarkEnd w:id="443"/>
    </w:p>
    <w:p w14:paraId="064B572E" w14:textId="77777777" w:rsidR="006374D6" w:rsidRDefault="006374D6">
      <w:pPr>
        <w:pStyle w:val="Standard"/>
        <w:ind w:right="22"/>
        <w:jc w:val="both"/>
        <w:rPr>
          <w:rFonts w:ascii="Arial" w:hAnsi="Arial" w:cs="Arial"/>
          <w:shd w:val="clear" w:color="auto" w:fill="FFFF00"/>
        </w:rPr>
      </w:pPr>
    </w:p>
    <w:p w14:paraId="135C34D7" w14:textId="119A5EC5" w:rsidR="006374D6" w:rsidRDefault="00B27C19">
      <w:pPr>
        <w:pStyle w:val="Standard"/>
        <w:ind w:right="22"/>
        <w:jc w:val="both"/>
      </w:pPr>
      <w:r>
        <w:rPr>
          <w:rFonts w:ascii="Arial" w:hAnsi="Arial" w:cs="Arial"/>
          <w:color w:val="000000"/>
          <w:kern w:val="0"/>
          <w:lang w:eastAsia="it-IT"/>
        </w:rPr>
        <w:t>Il Comitato Esecutivo della Comunità, preso atto che la valle di Fiemme, secondo le rilevazioni del Censimento 2011, ha una presenza di residenti laureati pari al 7,24%, ben al di sotto della media provinciale che è pari all’11,04%, che da incontri avuti con i dirigenti responsabili dell’Azienda Provinciale per i Servizi Sanitari, che uno dei problemi dell’Ospedale di Cavalese è dato dalla frequente turnazione del personale medico, causata anche dal fatto che ci sono pochi medici originari del nostro territorio, oltre che dalla difficoltà di reperire determinare specializzazioni mediche, e che tra i motivi che frenano l’accesso alla formazione universitaria dei nostri giovani vi è quello economico, ha deciso di promuovere anche nel 202</w:t>
      </w:r>
      <w:r w:rsidR="004365E1">
        <w:rPr>
          <w:rFonts w:ascii="Arial" w:hAnsi="Arial" w:cs="Arial"/>
          <w:color w:val="000000"/>
          <w:kern w:val="0"/>
          <w:lang w:eastAsia="it-IT"/>
        </w:rPr>
        <w:t>3</w:t>
      </w:r>
      <w:r>
        <w:rPr>
          <w:rFonts w:ascii="Arial" w:hAnsi="Arial" w:cs="Arial"/>
          <w:color w:val="000000"/>
          <w:kern w:val="0"/>
          <w:lang w:eastAsia="it-IT"/>
        </w:rPr>
        <w:t xml:space="preserve"> (decreto del Presidente n. </w:t>
      </w:r>
      <w:r w:rsidR="004365E1">
        <w:rPr>
          <w:rFonts w:ascii="Arial" w:hAnsi="Arial" w:cs="Arial"/>
          <w:color w:val="000000"/>
          <w:kern w:val="0"/>
          <w:lang w:eastAsia="it-IT"/>
        </w:rPr>
        <w:t>76</w:t>
      </w:r>
      <w:r>
        <w:rPr>
          <w:rFonts w:ascii="Arial" w:hAnsi="Arial" w:cs="Arial"/>
          <w:color w:val="000000"/>
          <w:kern w:val="0"/>
          <w:lang w:eastAsia="it-IT"/>
        </w:rPr>
        <w:t xml:space="preserve"> dd. </w:t>
      </w:r>
      <w:r w:rsidR="004365E1">
        <w:rPr>
          <w:rFonts w:ascii="Arial" w:hAnsi="Arial" w:cs="Arial"/>
          <w:color w:val="000000"/>
          <w:kern w:val="0"/>
          <w:lang w:eastAsia="it-IT"/>
        </w:rPr>
        <w:t>29.09.2023</w:t>
      </w:r>
      <w:r>
        <w:rPr>
          <w:rFonts w:ascii="Arial" w:hAnsi="Arial" w:cs="Arial"/>
          <w:color w:val="000000"/>
          <w:kern w:val="0"/>
          <w:lang w:eastAsia="it-IT"/>
        </w:rPr>
        <w:t xml:space="preserve">) un bando per il conferimento di </w:t>
      </w:r>
      <w:r>
        <w:rPr>
          <w:rFonts w:ascii="Arial" w:hAnsi="Arial" w:cs="Arial"/>
          <w:b/>
          <w:bCs/>
          <w:color w:val="000000"/>
          <w:kern w:val="0"/>
          <w:lang w:eastAsia="it-IT"/>
        </w:rPr>
        <w:t>borse di studio da massimo € 2.000,00 ciascuna</w:t>
      </w:r>
      <w:r>
        <w:rPr>
          <w:rFonts w:ascii="Arial" w:hAnsi="Arial" w:cs="Arial"/>
          <w:color w:val="000000"/>
          <w:kern w:val="0"/>
          <w:lang w:eastAsia="it-IT"/>
        </w:rPr>
        <w:t xml:space="preserve">, destinate a studenti universitari e di riservato agli studenti residenti in valle di Fiemme e iscritti a corsi di laurea a ciclo unico in medicina e chirurgia. Il bando si è concluso il </w:t>
      </w:r>
      <w:r w:rsidR="004365E1">
        <w:rPr>
          <w:rFonts w:ascii="Arial" w:hAnsi="Arial" w:cs="Arial"/>
          <w:color w:val="000000"/>
          <w:kern w:val="0"/>
          <w:lang w:eastAsia="it-IT"/>
        </w:rPr>
        <w:t>31</w:t>
      </w:r>
      <w:r>
        <w:rPr>
          <w:rFonts w:ascii="Arial" w:hAnsi="Arial" w:cs="Arial"/>
          <w:color w:val="000000"/>
          <w:kern w:val="0"/>
          <w:lang w:eastAsia="it-IT"/>
        </w:rPr>
        <w:t xml:space="preserve"> ottobre, con la presentazione di </w:t>
      </w:r>
      <w:r w:rsidR="004365E1">
        <w:rPr>
          <w:rFonts w:ascii="Arial" w:hAnsi="Arial" w:cs="Arial"/>
          <w:color w:val="000000"/>
          <w:kern w:val="0"/>
          <w:lang w:eastAsia="it-IT"/>
        </w:rPr>
        <w:t>11</w:t>
      </w:r>
      <w:r>
        <w:rPr>
          <w:rFonts w:ascii="Arial" w:hAnsi="Arial" w:cs="Arial"/>
          <w:color w:val="000000"/>
          <w:kern w:val="0"/>
          <w:lang w:eastAsia="it-IT"/>
        </w:rPr>
        <w:t xml:space="preserve"> domande. Il Presidente, con proprio decreto n. 34 dd. 25.11.2022 ha approvato la graduatoria dei richiedenti, concedendo n. </w:t>
      </w:r>
      <w:r>
        <w:rPr>
          <w:rFonts w:ascii="Arial" w:hAnsi="Arial" w:cs="Arial"/>
          <w:b/>
          <w:bCs/>
          <w:color w:val="000000"/>
          <w:kern w:val="0"/>
          <w:lang w:eastAsia="it-IT"/>
        </w:rPr>
        <w:t>1</w:t>
      </w:r>
      <w:r w:rsidR="004365E1">
        <w:rPr>
          <w:rFonts w:ascii="Arial" w:hAnsi="Arial" w:cs="Arial"/>
          <w:b/>
          <w:bCs/>
          <w:color w:val="000000"/>
          <w:kern w:val="0"/>
          <w:lang w:eastAsia="it-IT"/>
        </w:rPr>
        <w:t>1</w:t>
      </w:r>
      <w:r>
        <w:rPr>
          <w:rFonts w:ascii="Arial" w:hAnsi="Arial" w:cs="Arial"/>
          <w:b/>
          <w:bCs/>
          <w:color w:val="000000"/>
          <w:kern w:val="0"/>
          <w:lang w:eastAsia="it-IT"/>
        </w:rPr>
        <w:t xml:space="preserve"> borse di studio</w:t>
      </w:r>
      <w:r>
        <w:rPr>
          <w:rFonts w:ascii="Arial" w:hAnsi="Arial" w:cs="Arial"/>
          <w:color w:val="000000"/>
          <w:kern w:val="0"/>
          <w:lang w:eastAsia="it-IT"/>
        </w:rPr>
        <w:t xml:space="preserve">, per totali € </w:t>
      </w:r>
      <w:r w:rsidR="004365E1">
        <w:rPr>
          <w:rFonts w:ascii="Arial" w:hAnsi="Arial" w:cs="Arial"/>
          <w:color w:val="000000"/>
          <w:kern w:val="0"/>
          <w:lang w:eastAsia="it-IT"/>
        </w:rPr>
        <w:t>20</w:t>
      </w:r>
      <w:r>
        <w:rPr>
          <w:rFonts w:ascii="Arial" w:hAnsi="Arial" w:cs="Arial"/>
          <w:color w:val="000000"/>
          <w:kern w:val="0"/>
          <w:lang w:eastAsia="it-IT"/>
        </w:rPr>
        <w:t>.000,00.</w:t>
      </w:r>
    </w:p>
    <w:p w14:paraId="5363C743" w14:textId="63DB1703"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 xml:space="preserve">Su questo programma troviamo anche le spese relative al progetto “Università nelle valli </w:t>
      </w:r>
      <w:r w:rsidR="005D6368">
        <w:rPr>
          <w:rFonts w:ascii="Arial" w:hAnsi="Arial" w:cs="Arial"/>
          <w:color w:val="000000"/>
          <w:kern w:val="0"/>
          <w:lang w:eastAsia="it-IT"/>
        </w:rPr>
        <w:t>D</w:t>
      </w:r>
      <w:r>
        <w:rPr>
          <w:rFonts w:ascii="Arial" w:hAnsi="Arial" w:cs="Arial"/>
          <w:color w:val="000000"/>
          <w:kern w:val="0"/>
          <w:lang w:eastAsia="it-IT"/>
        </w:rPr>
        <w:t>olomitiche”, un progetto proposto dall’Università di Trento che prevede l’attivazione di un corso di laurea serale in economia, frequentabile presso l’Istituto comprensivo di Predazzo. La spesa impegnata a sostegno di questo progetto nel 202</w:t>
      </w:r>
      <w:r w:rsidR="004365E1">
        <w:rPr>
          <w:rFonts w:ascii="Arial" w:hAnsi="Arial" w:cs="Arial"/>
          <w:color w:val="000000"/>
          <w:kern w:val="0"/>
          <w:lang w:eastAsia="it-IT"/>
        </w:rPr>
        <w:t>3</w:t>
      </w:r>
      <w:r>
        <w:rPr>
          <w:rFonts w:ascii="Arial" w:hAnsi="Arial" w:cs="Arial"/>
          <w:color w:val="000000"/>
          <w:kern w:val="0"/>
          <w:lang w:eastAsia="it-IT"/>
        </w:rPr>
        <w:t xml:space="preserve"> è stata pari ad € </w:t>
      </w:r>
      <w:r w:rsidR="004365E1">
        <w:rPr>
          <w:rFonts w:ascii="Arial" w:hAnsi="Arial" w:cs="Arial"/>
          <w:color w:val="000000"/>
          <w:kern w:val="0"/>
          <w:lang w:eastAsia="it-IT"/>
        </w:rPr>
        <w:t>4.500,00</w:t>
      </w:r>
      <w:r>
        <w:rPr>
          <w:rFonts w:ascii="Arial" w:hAnsi="Arial" w:cs="Arial"/>
          <w:color w:val="000000"/>
          <w:kern w:val="0"/>
          <w:lang w:eastAsia="it-IT"/>
        </w:rPr>
        <w:t xml:space="preserve"> e comprende le spese per il tutoraggio e per il rimborso per l’utilizzo della sala all’Istituto comprensivo.</w:t>
      </w:r>
    </w:p>
    <w:p w14:paraId="35E04728" w14:textId="77777777" w:rsidR="006374D6" w:rsidRDefault="006374D6">
      <w:pPr>
        <w:pStyle w:val="Standard"/>
        <w:ind w:right="22"/>
        <w:jc w:val="both"/>
      </w:pPr>
    </w:p>
    <w:p w14:paraId="32B85876" w14:textId="77777777" w:rsidR="006374D6" w:rsidRDefault="006374D6">
      <w:pPr>
        <w:pStyle w:val="Standard"/>
        <w:ind w:right="22"/>
        <w:jc w:val="both"/>
        <w:rPr>
          <w:rFonts w:ascii="Arial" w:hAnsi="Arial" w:cs="Arial"/>
          <w:b/>
          <w:bCs/>
          <w:shd w:val="clear" w:color="auto" w:fill="FFFF00"/>
        </w:rPr>
      </w:pPr>
    </w:p>
    <w:p w14:paraId="65266B33" w14:textId="77777777" w:rsidR="006374D6" w:rsidRDefault="00B27C19">
      <w:pPr>
        <w:pStyle w:val="Titolo5"/>
      </w:pPr>
      <w:bookmarkStart w:id="444" w:name="_Toc63934637"/>
      <w:bookmarkStart w:id="445" w:name="_Toc67042905"/>
      <w:bookmarkStart w:id="446" w:name="_Toc67580924"/>
      <w:bookmarkStart w:id="447" w:name="_Toc67581502"/>
      <w:bookmarkStart w:id="448" w:name="_Toc69888196"/>
      <w:bookmarkStart w:id="449" w:name="_Toc69888517"/>
      <w:bookmarkStart w:id="450" w:name="_Toc70340056"/>
      <w:bookmarkStart w:id="451" w:name="_Toc70489775"/>
      <w:bookmarkStart w:id="452" w:name="_Toc70495446"/>
      <w:bookmarkStart w:id="453" w:name="_Toc97546601"/>
      <w:r>
        <w:t>(Miss. 4 ) PROGRAMMA 6: SERVIZI AUSILIARI DI ISTRUZIONE</w:t>
      </w:r>
      <w:bookmarkEnd w:id="444"/>
      <w:bookmarkEnd w:id="445"/>
      <w:bookmarkEnd w:id="446"/>
      <w:bookmarkEnd w:id="447"/>
      <w:bookmarkEnd w:id="448"/>
      <w:bookmarkEnd w:id="449"/>
      <w:bookmarkEnd w:id="450"/>
      <w:bookmarkEnd w:id="451"/>
      <w:bookmarkEnd w:id="452"/>
      <w:bookmarkEnd w:id="453"/>
    </w:p>
    <w:p w14:paraId="0DEB768C" w14:textId="77777777" w:rsidR="006374D6" w:rsidRDefault="006374D6">
      <w:pPr>
        <w:pStyle w:val="Standard"/>
        <w:ind w:right="22"/>
        <w:jc w:val="both"/>
        <w:rPr>
          <w:rFonts w:ascii="Arial" w:hAnsi="Arial" w:cs="Arial"/>
          <w:shd w:val="clear" w:color="auto" w:fill="FFFF00"/>
        </w:rPr>
      </w:pPr>
    </w:p>
    <w:p w14:paraId="1D2F855F"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La Legge provinciale 07 agosto 2006 n. 5 recante “Sistema educativo di istruzione e formazione del Trentino” disciplina gli interventi per l’esercizio del diritto allo studio.</w:t>
      </w:r>
    </w:p>
    <w:p w14:paraId="431C3CF1"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Le Comunità provvedono all’esercizio delle funzioni per le aree di intervento loro assegnate nel rispetto della legge provinciale e degli indirizzi generali formulati nell’ambito del Programma provinciale annuale degli interventi per il diritto allo studio.</w:t>
      </w:r>
    </w:p>
    <w:p w14:paraId="2D5AC291"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Ai fini dell’esercizio del diritto allo studio sono attivati i seguenti interventi:</w:t>
      </w:r>
    </w:p>
    <w:p w14:paraId="0DE7066D" w14:textId="77777777" w:rsidR="006374D6" w:rsidRDefault="00B27C19">
      <w:pPr>
        <w:pStyle w:val="Standard"/>
        <w:numPr>
          <w:ilvl w:val="1"/>
          <w:numId w:val="18"/>
        </w:numPr>
        <w:ind w:left="0" w:right="22" w:firstLine="0"/>
        <w:jc w:val="both"/>
        <w:rPr>
          <w:rFonts w:ascii="Arial" w:hAnsi="Arial" w:cs="Arial"/>
          <w:color w:val="000000"/>
          <w:kern w:val="0"/>
          <w:lang w:eastAsia="it-IT"/>
        </w:rPr>
      </w:pPr>
      <w:r>
        <w:rPr>
          <w:rFonts w:ascii="Arial" w:hAnsi="Arial" w:cs="Arial"/>
          <w:color w:val="000000"/>
          <w:kern w:val="0"/>
          <w:lang w:eastAsia="it-IT"/>
        </w:rPr>
        <w:t>servizio di mensa per favorire la frequenza delle istituzioni scolastiche e formative e assicurare la partecipazione degli studenti alle attività didattiche pomeridiane curricolari obbligatorie;</w:t>
      </w:r>
    </w:p>
    <w:p w14:paraId="72EE3D97" w14:textId="77777777" w:rsidR="006374D6" w:rsidRDefault="00B27C19">
      <w:pPr>
        <w:pStyle w:val="Standard"/>
        <w:numPr>
          <w:ilvl w:val="1"/>
          <w:numId w:val="18"/>
        </w:numPr>
        <w:ind w:left="0" w:right="22" w:firstLine="0"/>
        <w:jc w:val="both"/>
        <w:rPr>
          <w:rFonts w:ascii="Arial" w:hAnsi="Arial" w:cs="Arial"/>
          <w:color w:val="000000"/>
          <w:kern w:val="0"/>
          <w:lang w:eastAsia="it-IT"/>
        </w:rPr>
      </w:pPr>
      <w:r>
        <w:rPr>
          <w:rFonts w:ascii="Arial" w:hAnsi="Arial" w:cs="Arial"/>
          <w:color w:val="000000"/>
          <w:kern w:val="0"/>
          <w:lang w:eastAsia="it-IT"/>
        </w:rPr>
        <w:t>concessione di assegni di studio e facilitazioni di viaggio agli studenti residenti in provincia di Trento, per la copertura, anche parziale, di spese scolastiche documentate;</w:t>
      </w:r>
    </w:p>
    <w:p w14:paraId="38BDBA53" w14:textId="77777777" w:rsidR="006374D6" w:rsidRDefault="00B27C19">
      <w:pPr>
        <w:pStyle w:val="Standard"/>
        <w:numPr>
          <w:ilvl w:val="1"/>
          <w:numId w:val="18"/>
        </w:numPr>
        <w:ind w:left="0" w:right="22" w:firstLine="0"/>
        <w:jc w:val="both"/>
        <w:rPr>
          <w:rFonts w:ascii="Arial" w:hAnsi="Arial" w:cs="Arial"/>
          <w:color w:val="000000"/>
          <w:kern w:val="0"/>
          <w:lang w:eastAsia="it-IT"/>
        </w:rPr>
      </w:pPr>
      <w:r>
        <w:rPr>
          <w:rFonts w:ascii="Arial" w:hAnsi="Arial" w:cs="Arial"/>
          <w:color w:val="000000"/>
          <w:kern w:val="0"/>
          <w:lang w:eastAsia="it-IT"/>
        </w:rPr>
        <w:t>altri interventi, anche di carattere assistenziale, attuati in forma autonoma dalle Comunità, che si rendessero necessari per rendere effettivo il diritto – dovere all’istruzione e alla formazione.</w:t>
      </w:r>
    </w:p>
    <w:p w14:paraId="61A1CE5A" w14:textId="77777777" w:rsidR="006374D6" w:rsidRDefault="006374D6">
      <w:pPr>
        <w:pStyle w:val="Standard"/>
        <w:ind w:right="22"/>
        <w:jc w:val="both"/>
        <w:rPr>
          <w:rFonts w:ascii="Arial" w:hAnsi="Arial" w:cs="Arial"/>
          <w:b/>
          <w:bCs/>
          <w:u w:val="single"/>
          <w:shd w:val="clear" w:color="auto" w:fill="FFFF00"/>
        </w:rPr>
      </w:pPr>
    </w:p>
    <w:p w14:paraId="1776487C" w14:textId="77777777" w:rsidR="006374D6" w:rsidRDefault="006374D6">
      <w:pPr>
        <w:pStyle w:val="Standard"/>
        <w:ind w:right="22"/>
        <w:jc w:val="both"/>
        <w:rPr>
          <w:rFonts w:ascii="Arial" w:hAnsi="Arial" w:cs="Arial"/>
          <w:b/>
          <w:bCs/>
          <w:u w:val="single"/>
          <w:shd w:val="clear" w:color="auto" w:fill="FFFF00"/>
        </w:rPr>
      </w:pPr>
    </w:p>
    <w:p w14:paraId="144DF2A9" w14:textId="77777777" w:rsidR="006374D6" w:rsidRDefault="00B27C19">
      <w:pPr>
        <w:pStyle w:val="Standard"/>
        <w:ind w:right="22"/>
        <w:jc w:val="both"/>
        <w:rPr>
          <w:rFonts w:ascii="Arial" w:hAnsi="Arial" w:cs="Arial"/>
          <w:color w:val="000000"/>
          <w:kern w:val="0"/>
          <w:u w:val="single"/>
          <w:lang w:eastAsia="it-IT"/>
        </w:rPr>
      </w:pPr>
      <w:r>
        <w:rPr>
          <w:rFonts w:ascii="Arial" w:hAnsi="Arial" w:cs="Arial"/>
          <w:color w:val="000000"/>
          <w:kern w:val="0"/>
          <w:u w:val="single"/>
          <w:lang w:eastAsia="it-IT"/>
        </w:rPr>
        <w:t>Servizio mensa scolastica</w:t>
      </w:r>
    </w:p>
    <w:p w14:paraId="0D62FDE9"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Il servizio di mensa, attuato secondo quanto disposto dall’articolo 4 del regolamento attuativo emanato con D.P.P. 05 novembre 2007, n. 24-104/Leg, è assicurato agli studenti frequentanti attività didattiche pomeridiane curricolari obbligatorie del percorso scolastico o formativo frequentato, rispettivamente, per la scuola primaria, per la scuola secondaria e per la formazione professionale.</w:t>
      </w:r>
    </w:p>
    <w:p w14:paraId="29B3962F"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lastRenderedPageBreak/>
        <w:t>La gestione del servizio di mensa scolastica è affidata, a mezzo di appalto o convenzione, ad enti, cooperative, associazioni o privati in grado di assicurare il buon funzionamento del servizio sotto il profilo educativo, igienico e dietetico.</w:t>
      </w:r>
    </w:p>
    <w:p w14:paraId="699547F0" w14:textId="20CC676F"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Dall’anno scolastico 2021/2022 è stato avviato il servizio mensa anche a favore degli alunni dell’Istituto superiore la Rosa Bianca (sede di Cavalese e di Predazzo), iscritti agli indirizzi tecnici.</w:t>
      </w:r>
      <w:r w:rsidR="001578A5">
        <w:rPr>
          <w:rFonts w:ascii="Arial" w:hAnsi="Arial" w:cs="Arial"/>
          <w:color w:val="000000"/>
          <w:kern w:val="0"/>
          <w:lang w:eastAsia="it-IT"/>
        </w:rPr>
        <w:t xml:space="preserve"> Dall’anno scolastico 2023/2024 il servizio è stato inoltre esteso ai ragazzi delle Medie – IC di Predazzo, ed agli alunni della primaria dell’IC Cavalese – istituto di “Carano”.</w:t>
      </w:r>
    </w:p>
    <w:p w14:paraId="1EF5AB3D" w14:textId="476AFBED"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Nell'esercizio 20</w:t>
      </w:r>
      <w:r w:rsidR="004365E1">
        <w:rPr>
          <w:rFonts w:ascii="Arial" w:hAnsi="Arial" w:cs="Arial"/>
          <w:color w:val="000000"/>
          <w:kern w:val="0"/>
          <w:lang w:eastAsia="it-IT"/>
        </w:rPr>
        <w:t>23</w:t>
      </w:r>
      <w:r>
        <w:rPr>
          <w:rFonts w:ascii="Arial" w:hAnsi="Arial" w:cs="Arial"/>
          <w:color w:val="000000"/>
          <w:kern w:val="0"/>
          <w:lang w:eastAsia="it-IT"/>
        </w:rPr>
        <w:t xml:space="preserve"> hanno fruito del servizio mensa gli alunni frequentanti i plessi scolastici sotto riportati:</w:t>
      </w:r>
    </w:p>
    <w:p w14:paraId="51B70FF6" w14:textId="77777777" w:rsidR="006374D6" w:rsidRDefault="006374D6">
      <w:pPr>
        <w:pStyle w:val="Standard"/>
        <w:ind w:right="22"/>
        <w:jc w:val="both"/>
        <w:rPr>
          <w:rFonts w:ascii="Arial" w:hAnsi="Arial"/>
          <w:shd w:val="clear" w:color="auto" w:fill="FFFF00"/>
        </w:rPr>
      </w:pPr>
    </w:p>
    <w:tbl>
      <w:tblPr>
        <w:tblW w:w="9660" w:type="dxa"/>
        <w:tblInd w:w="-9" w:type="dxa"/>
        <w:tblCellMar>
          <w:top w:w="55" w:type="dxa"/>
          <w:left w:w="55" w:type="dxa"/>
          <w:bottom w:w="55" w:type="dxa"/>
          <w:right w:w="55" w:type="dxa"/>
        </w:tblCellMar>
        <w:tblLook w:val="0000" w:firstRow="0" w:lastRow="0" w:firstColumn="0" w:lastColumn="0" w:noHBand="0" w:noVBand="0"/>
      </w:tblPr>
      <w:tblGrid>
        <w:gridCol w:w="676"/>
        <w:gridCol w:w="2369"/>
        <w:gridCol w:w="3831"/>
        <w:gridCol w:w="2784"/>
      </w:tblGrid>
      <w:tr w:rsidR="002D50AC" w:rsidRPr="002D50AC" w14:paraId="2923732C" w14:textId="77777777" w:rsidTr="00451028">
        <w:tc>
          <w:tcPr>
            <w:tcW w:w="675" w:type="dxa"/>
            <w:tcBorders>
              <w:top w:val="single" w:sz="2" w:space="0" w:color="000000"/>
              <w:left w:val="single" w:sz="2" w:space="0" w:color="000000"/>
              <w:bottom w:val="single" w:sz="2" w:space="0" w:color="000000"/>
            </w:tcBorders>
            <w:shd w:val="clear" w:color="auto" w:fill="auto"/>
          </w:tcPr>
          <w:p w14:paraId="51E81CA4" w14:textId="77777777" w:rsidR="002D50AC" w:rsidRPr="002D50AC" w:rsidRDefault="002D50AC" w:rsidP="002D50AC">
            <w:pPr>
              <w:rPr>
                <w:rFonts w:ascii="Arial" w:hAnsi="Arial" w:cs="Arial"/>
                <w:sz w:val="20"/>
                <w:szCs w:val="20"/>
              </w:rPr>
            </w:pPr>
            <w:r w:rsidRPr="002D50AC">
              <w:rPr>
                <w:rFonts w:ascii="Arial" w:hAnsi="Arial" w:cs="Arial"/>
                <w:sz w:val="20"/>
                <w:szCs w:val="20"/>
              </w:rPr>
              <w:t>N.</w:t>
            </w:r>
          </w:p>
        </w:tc>
        <w:tc>
          <w:tcPr>
            <w:tcW w:w="2369" w:type="dxa"/>
            <w:tcBorders>
              <w:top w:val="single" w:sz="2" w:space="0" w:color="000000"/>
              <w:left w:val="single" w:sz="2" w:space="0" w:color="000000"/>
              <w:bottom w:val="single" w:sz="2" w:space="0" w:color="000000"/>
            </w:tcBorders>
            <w:shd w:val="clear" w:color="auto" w:fill="auto"/>
          </w:tcPr>
          <w:p w14:paraId="509FB13E" w14:textId="77777777" w:rsidR="002D50AC" w:rsidRPr="002D50AC" w:rsidRDefault="002D50AC" w:rsidP="002D50AC">
            <w:pPr>
              <w:rPr>
                <w:rFonts w:ascii="Arial" w:hAnsi="Arial" w:cs="Arial"/>
                <w:sz w:val="20"/>
                <w:szCs w:val="20"/>
              </w:rPr>
            </w:pPr>
            <w:r w:rsidRPr="002D50AC">
              <w:rPr>
                <w:rFonts w:ascii="Arial" w:hAnsi="Arial" w:cs="Arial"/>
                <w:sz w:val="20"/>
                <w:szCs w:val="20"/>
              </w:rPr>
              <w:t>Mensa scolastica</w:t>
            </w:r>
          </w:p>
        </w:tc>
        <w:tc>
          <w:tcPr>
            <w:tcW w:w="3831" w:type="dxa"/>
            <w:tcBorders>
              <w:top w:val="single" w:sz="2" w:space="0" w:color="000000"/>
              <w:left w:val="single" w:sz="2" w:space="0" w:color="000000"/>
              <w:bottom w:val="single" w:sz="2" w:space="0" w:color="000000"/>
            </w:tcBorders>
            <w:shd w:val="clear" w:color="auto" w:fill="auto"/>
          </w:tcPr>
          <w:p w14:paraId="195F866C" w14:textId="77777777" w:rsidR="002D50AC" w:rsidRPr="002D50AC" w:rsidRDefault="002D50AC" w:rsidP="002D50AC">
            <w:pPr>
              <w:rPr>
                <w:rFonts w:ascii="Arial" w:hAnsi="Arial" w:cs="Arial"/>
                <w:sz w:val="20"/>
                <w:szCs w:val="20"/>
              </w:rPr>
            </w:pPr>
            <w:r w:rsidRPr="002D50AC">
              <w:rPr>
                <w:rFonts w:ascii="Arial" w:hAnsi="Arial" w:cs="Arial"/>
                <w:sz w:val="20"/>
                <w:szCs w:val="20"/>
              </w:rPr>
              <w:t>Utenza</w:t>
            </w:r>
          </w:p>
        </w:tc>
        <w:tc>
          <w:tcPr>
            <w:tcW w:w="2784" w:type="dxa"/>
            <w:tcBorders>
              <w:top w:val="single" w:sz="2" w:space="0" w:color="000000"/>
              <w:left w:val="single" w:sz="2" w:space="0" w:color="000000"/>
              <w:bottom w:val="single" w:sz="2" w:space="0" w:color="000000"/>
              <w:right w:val="single" w:sz="2" w:space="0" w:color="000000"/>
            </w:tcBorders>
            <w:shd w:val="clear" w:color="auto" w:fill="auto"/>
          </w:tcPr>
          <w:p w14:paraId="00B48A1F" w14:textId="77777777" w:rsidR="002D50AC" w:rsidRPr="002D50AC" w:rsidRDefault="002D50AC" w:rsidP="002D50AC">
            <w:pPr>
              <w:rPr>
                <w:rFonts w:ascii="Arial" w:hAnsi="Arial" w:cs="Arial"/>
                <w:sz w:val="20"/>
                <w:szCs w:val="20"/>
              </w:rPr>
            </w:pPr>
            <w:r w:rsidRPr="002D50AC">
              <w:rPr>
                <w:rFonts w:ascii="Arial" w:hAnsi="Arial" w:cs="Arial"/>
                <w:sz w:val="20"/>
                <w:szCs w:val="20"/>
              </w:rPr>
              <w:t>Gestore</w:t>
            </w:r>
          </w:p>
        </w:tc>
      </w:tr>
      <w:tr w:rsidR="002D50AC" w:rsidRPr="002D50AC" w14:paraId="5D93DE9B" w14:textId="77777777" w:rsidTr="00451028">
        <w:tc>
          <w:tcPr>
            <w:tcW w:w="675" w:type="dxa"/>
            <w:tcBorders>
              <w:left w:val="single" w:sz="2" w:space="0" w:color="000000"/>
              <w:bottom w:val="single" w:sz="2" w:space="0" w:color="000000"/>
            </w:tcBorders>
            <w:shd w:val="clear" w:color="auto" w:fill="auto"/>
          </w:tcPr>
          <w:p w14:paraId="50062365" w14:textId="77777777" w:rsidR="002D50AC" w:rsidRPr="002D50AC" w:rsidRDefault="002D50AC" w:rsidP="002D50AC">
            <w:pPr>
              <w:rPr>
                <w:rFonts w:ascii="Arial" w:hAnsi="Arial" w:cs="Arial"/>
                <w:sz w:val="20"/>
                <w:szCs w:val="20"/>
              </w:rPr>
            </w:pPr>
            <w:r w:rsidRPr="002D50AC">
              <w:rPr>
                <w:rFonts w:ascii="Arial" w:hAnsi="Arial" w:cs="Arial"/>
                <w:sz w:val="20"/>
                <w:szCs w:val="20"/>
              </w:rPr>
              <w:t>1</w:t>
            </w:r>
          </w:p>
        </w:tc>
        <w:tc>
          <w:tcPr>
            <w:tcW w:w="2369" w:type="dxa"/>
            <w:tcBorders>
              <w:left w:val="single" w:sz="2" w:space="0" w:color="000000"/>
              <w:bottom w:val="single" w:sz="2" w:space="0" w:color="000000"/>
            </w:tcBorders>
            <w:shd w:val="clear" w:color="auto" w:fill="auto"/>
          </w:tcPr>
          <w:p w14:paraId="1688B8D1" w14:textId="77777777" w:rsidR="002D50AC" w:rsidRPr="002D50AC" w:rsidRDefault="002D50AC" w:rsidP="002D50AC">
            <w:pPr>
              <w:rPr>
                <w:rFonts w:ascii="Arial" w:hAnsi="Arial" w:cs="Arial"/>
                <w:sz w:val="20"/>
                <w:szCs w:val="20"/>
              </w:rPr>
            </w:pPr>
            <w:r w:rsidRPr="002D50AC">
              <w:rPr>
                <w:rFonts w:ascii="Arial" w:hAnsi="Arial" w:cs="Arial"/>
                <w:sz w:val="20"/>
                <w:szCs w:val="20"/>
              </w:rPr>
              <w:t>Cavalese</w:t>
            </w:r>
          </w:p>
        </w:tc>
        <w:tc>
          <w:tcPr>
            <w:tcW w:w="3831" w:type="dxa"/>
            <w:tcBorders>
              <w:left w:val="single" w:sz="2" w:space="0" w:color="000000"/>
              <w:bottom w:val="single" w:sz="2" w:space="0" w:color="000000"/>
            </w:tcBorders>
            <w:shd w:val="clear" w:color="auto" w:fill="auto"/>
          </w:tcPr>
          <w:p w14:paraId="1626E0ED" w14:textId="77777777" w:rsidR="002D50AC" w:rsidRPr="002D50AC" w:rsidRDefault="002D50AC" w:rsidP="002D50AC">
            <w:pPr>
              <w:rPr>
                <w:rFonts w:ascii="Arial" w:hAnsi="Arial" w:cs="Arial"/>
                <w:sz w:val="20"/>
                <w:szCs w:val="20"/>
              </w:rPr>
            </w:pPr>
            <w:r w:rsidRPr="002D50AC">
              <w:rPr>
                <w:rFonts w:ascii="Arial" w:hAnsi="Arial" w:cs="Arial"/>
                <w:sz w:val="20"/>
                <w:szCs w:val="20"/>
              </w:rPr>
              <w:t>Alunni scuola secondaria di primo grado</w:t>
            </w:r>
          </w:p>
        </w:tc>
        <w:tc>
          <w:tcPr>
            <w:tcW w:w="2784" w:type="dxa"/>
            <w:tcBorders>
              <w:left w:val="single" w:sz="2" w:space="0" w:color="000000"/>
              <w:bottom w:val="single" w:sz="2" w:space="0" w:color="000000"/>
              <w:right w:val="single" w:sz="2" w:space="0" w:color="000000"/>
            </w:tcBorders>
            <w:shd w:val="clear" w:color="auto" w:fill="auto"/>
          </w:tcPr>
          <w:p w14:paraId="6C8FA402" w14:textId="77777777" w:rsidR="002D50AC" w:rsidRPr="002D50AC" w:rsidRDefault="002D50AC" w:rsidP="002D50AC">
            <w:pPr>
              <w:rPr>
                <w:rFonts w:ascii="Arial" w:hAnsi="Arial" w:cs="Arial"/>
                <w:sz w:val="20"/>
                <w:szCs w:val="20"/>
              </w:rPr>
            </w:pPr>
            <w:r w:rsidRPr="002D50AC">
              <w:rPr>
                <w:rFonts w:ascii="Arial" w:hAnsi="Arial" w:cs="Arial"/>
                <w:sz w:val="20"/>
                <w:szCs w:val="20"/>
              </w:rPr>
              <w:t>DITTA RISTO3 – TRENTO</w:t>
            </w:r>
          </w:p>
        </w:tc>
      </w:tr>
      <w:tr w:rsidR="002D50AC" w:rsidRPr="002D50AC" w14:paraId="23D3DF3E" w14:textId="77777777" w:rsidTr="00451028">
        <w:tc>
          <w:tcPr>
            <w:tcW w:w="675" w:type="dxa"/>
            <w:tcBorders>
              <w:left w:val="single" w:sz="2" w:space="0" w:color="000000"/>
              <w:bottom w:val="single" w:sz="2" w:space="0" w:color="000000"/>
            </w:tcBorders>
            <w:shd w:val="clear" w:color="auto" w:fill="auto"/>
          </w:tcPr>
          <w:p w14:paraId="0CCFC025" w14:textId="77777777" w:rsidR="002D50AC" w:rsidRPr="002D50AC" w:rsidRDefault="002D50AC" w:rsidP="002D50AC">
            <w:pPr>
              <w:rPr>
                <w:rFonts w:ascii="Arial" w:hAnsi="Arial" w:cs="Arial"/>
                <w:sz w:val="20"/>
                <w:szCs w:val="20"/>
              </w:rPr>
            </w:pPr>
            <w:r w:rsidRPr="002D50AC">
              <w:rPr>
                <w:rFonts w:ascii="Arial" w:hAnsi="Arial" w:cs="Arial"/>
                <w:sz w:val="20"/>
                <w:szCs w:val="20"/>
              </w:rPr>
              <w:t>2</w:t>
            </w:r>
          </w:p>
        </w:tc>
        <w:tc>
          <w:tcPr>
            <w:tcW w:w="2369" w:type="dxa"/>
            <w:tcBorders>
              <w:left w:val="single" w:sz="2" w:space="0" w:color="000000"/>
              <w:bottom w:val="single" w:sz="2" w:space="0" w:color="000000"/>
            </w:tcBorders>
            <w:shd w:val="clear" w:color="auto" w:fill="auto"/>
          </w:tcPr>
          <w:p w14:paraId="190B0B22" w14:textId="77777777" w:rsidR="002D50AC" w:rsidRPr="002D50AC" w:rsidRDefault="002D50AC" w:rsidP="002D50AC">
            <w:pPr>
              <w:rPr>
                <w:rFonts w:ascii="Arial" w:hAnsi="Arial" w:cs="Arial"/>
                <w:sz w:val="20"/>
                <w:szCs w:val="20"/>
              </w:rPr>
            </w:pPr>
            <w:r w:rsidRPr="002D50AC">
              <w:rPr>
                <w:rFonts w:ascii="Arial" w:hAnsi="Arial" w:cs="Arial"/>
                <w:sz w:val="20"/>
                <w:szCs w:val="20"/>
              </w:rPr>
              <w:t>Cavalese</w:t>
            </w:r>
          </w:p>
        </w:tc>
        <w:tc>
          <w:tcPr>
            <w:tcW w:w="3831" w:type="dxa"/>
            <w:tcBorders>
              <w:left w:val="single" w:sz="2" w:space="0" w:color="000000"/>
              <w:bottom w:val="single" w:sz="2" w:space="0" w:color="000000"/>
            </w:tcBorders>
            <w:shd w:val="clear" w:color="auto" w:fill="auto"/>
          </w:tcPr>
          <w:p w14:paraId="57B6D9F6" w14:textId="77777777" w:rsidR="002D50AC" w:rsidRPr="002D50AC" w:rsidRDefault="002D50AC" w:rsidP="002D50AC">
            <w:pPr>
              <w:rPr>
                <w:rFonts w:ascii="Arial" w:hAnsi="Arial" w:cs="Arial"/>
                <w:sz w:val="20"/>
                <w:szCs w:val="20"/>
              </w:rPr>
            </w:pPr>
            <w:r w:rsidRPr="002D50AC">
              <w:rPr>
                <w:rFonts w:ascii="Arial" w:hAnsi="Arial" w:cs="Arial"/>
                <w:sz w:val="20"/>
                <w:szCs w:val="20"/>
              </w:rPr>
              <w:t>Alunni Ist. Superiore la Rosa Bianca</w:t>
            </w:r>
          </w:p>
        </w:tc>
        <w:tc>
          <w:tcPr>
            <w:tcW w:w="2784" w:type="dxa"/>
            <w:tcBorders>
              <w:left w:val="single" w:sz="2" w:space="0" w:color="000000"/>
              <w:bottom w:val="single" w:sz="2" w:space="0" w:color="000000"/>
              <w:right w:val="single" w:sz="2" w:space="0" w:color="000000"/>
            </w:tcBorders>
            <w:shd w:val="clear" w:color="auto" w:fill="auto"/>
          </w:tcPr>
          <w:p w14:paraId="1CD49E91" w14:textId="77777777" w:rsidR="002D50AC" w:rsidRPr="002D50AC" w:rsidRDefault="002D50AC" w:rsidP="002D50AC">
            <w:pPr>
              <w:rPr>
                <w:rFonts w:ascii="Arial" w:hAnsi="Arial" w:cs="Arial"/>
                <w:sz w:val="20"/>
                <w:szCs w:val="20"/>
              </w:rPr>
            </w:pPr>
            <w:r w:rsidRPr="002D50AC">
              <w:rPr>
                <w:rFonts w:ascii="Arial" w:hAnsi="Arial" w:cs="Arial"/>
                <w:sz w:val="20"/>
                <w:szCs w:val="20"/>
              </w:rPr>
              <w:t>DITTA RISTO3 – TRENTO</w:t>
            </w:r>
          </w:p>
        </w:tc>
      </w:tr>
      <w:tr w:rsidR="002D50AC" w:rsidRPr="002D50AC" w14:paraId="0CE4AF44" w14:textId="77777777" w:rsidTr="00451028">
        <w:tc>
          <w:tcPr>
            <w:tcW w:w="675" w:type="dxa"/>
            <w:tcBorders>
              <w:left w:val="single" w:sz="2" w:space="0" w:color="000000"/>
              <w:bottom w:val="single" w:sz="2" w:space="0" w:color="000000"/>
            </w:tcBorders>
            <w:shd w:val="clear" w:color="auto" w:fill="auto"/>
          </w:tcPr>
          <w:p w14:paraId="12281AB4" w14:textId="77777777" w:rsidR="002D50AC" w:rsidRPr="002D50AC" w:rsidRDefault="002D50AC" w:rsidP="002D50AC">
            <w:pPr>
              <w:rPr>
                <w:rFonts w:ascii="Arial" w:hAnsi="Arial" w:cs="Arial"/>
                <w:sz w:val="20"/>
                <w:szCs w:val="20"/>
              </w:rPr>
            </w:pPr>
            <w:r w:rsidRPr="002D50AC">
              <w:rPr>
                <w:rFonts w:ascii="Arial" w:hAnsi="Arial" w:cs="Arial"/>
                <w:sz w:val="20"/>
                <w:szCs w:val="20"/>
              </w:rPr>
              <w:t>3</w:t>
            </w:r>
          </w:p>
        </w:tc>
        <w:tc>
          <w:tcPr>
            <w:tcW w:w="2369" w:type="dxa"/>
            <w:tcBorders>
              <w:left w:val="single" w:sz="2" w:space="0" w:color="000000"/>
              <w:bottom w:val="single" w:sz="2" w:space="0" w:color="000000"/>
            </w:tcBorders>
            <w:shd w:val="clear" w:color="auto" w:fill="auto"/>
          </w:tcPr>
          <w:p w14:paraId="27952251" w14:textId="77777777" w:rsidR="002D50AC" w:rsidRPr="002D50AC" w:rsidRDefault="002D50AC" w:rsidP="002D50AC">
            <w:pPr>
              <w:rPr>
                <w:rFonts w:ascii="Arial" w:hAnsi="Arial" w:cs="Arial"/>
                <w:sz w:val="20"/>
                <w:szCs w:val="20"/>
              </w:rPr>
            </w:pPr>
            <w:r w:rsidRPr="002D50AC">
              <w:rPr>
                <w:rFonts w:ascii="Arial" w:hAnsi="Arial" w:cs="Arial"/>
                <w:sz w:val="20"/>
                <w:szCs w:val="20"/>
              </w:rPr>
              <w:t>Cavalese</w:t>
            </w:r>
          </w:p>
        </w:tc>
        <w:tc>
          <w:tcPr>
            <w:tcW w:w="3831" w:type="dxa"/>
            <w:tcBorders>
              <w:left w:val="single" w:sz="2" w:space="0" w:color="000000"/>
              <w:bottom w:val="single" w:sz="2" w:space="0" w:color="000000"/>
            </w:tcBorders>
            <w:shd w:val="clear" w:color="auto" w:fill="auto"/>
          </w:tcPr>
          <w:p w14:paraId="1F523660" w14:textId="77777777" w:rsidR="002D50AC" w:rsidRPr="002D50AC" w:rsidRDefault="002D50AC" w:rsidP="002D50AC">
            <w:pPr>
              <w:rPr>
                <w:rFonts w:ascii="Arial" w:hAnsi="Arial" w:cs="Arial"/>
                <w:sz w:val="20"/>
                <w:szCs w:val="20"/>
              </w:rPr>
            </w:pPr>
            <w:r w:rsidRPr="002D50AC">
              <w:rPr>
                <w:rFonts w:ascii="Arial" w:hAnsi="Arial" w:cs="Arial"/>
                <w:sz w:val="20"/>
                <w:szCs w:val="20"/>
              </w:rPr>
              <w:t>Alunni scuola primaria</w:t>
            </w:r>
          </w:p>
        </w:tc>
        <w:tc>
          <w:tcPr>
            <w:tcW w:w="2784" w:type="dxa"/>
            <w:tcBorders>
              <w:left w:val="single" w:sz="2" w:space="0" w:color="000000"/>
              <w:bottom w:val="single" w:sz="2" w:space="0" w:color="000000"/>
              <w:right w:val="single" w:sz="2" w:space="0" w:color="000000"/>
            </w:tcBorders>
            <w:shd w:val="clear" w:color="auto" w:fill="auto"/>
          </w:tcPr>
          <w:p w14:paraId="2FFCB626" w14:textId="77777777" w:rsidR="002D50AC" w:rsidRPr="002D50AC" w:rsidRDefault="002D50AC" w:rsidP="002D50AC">
            <w:pPr>
              <w:rPr>
                <w:rFonts w:ascii="Arial" w:hAnsi="Arial" w:cs="Arial"/>
                <w:sz w:val="20"/>
                <w:szCs w:val="20"/>
              </w:rPr>
            </w:pPr>
            <w:r w:rsidRPr="002D50AC">
              <w:rPr>
                <w:rFonts w:ascii="Arial" w:hAnsi="Arial" w:cs="Arial"/>
                <w:sz w:val="20"/>
                <w:szCs w:val="20"/>
              </w:rPr>
              <w:t>DITTA RISTO3 – TRENTO</w:t>
            </w:r>
          </w:p>
        </w:tc>
      </w:tr>
      <w:tr w:rsidR="002D50AC" w:rsidRPr="002D50AC" w14:paraId="22BDC8BE" w14:textId="77777777" w:rsidTr="00451028">
        <w:tc>
          <w:tcPr>
            <w:tcW w:w="675" w:type="dxa"/>
            <w:tcBorders>
              <w:left w:val="single" w:sz="2" w:space="0" w:color="000000"/>
              <w:bottom w:val="single" w:sz="2" w:space="0" w:color="000000"/>
            </w:tcBorders>
            <w:shd w:val="clear" w:color="auto" w:fill="auto"/>
          </w:tcPr>
          <w:p w14:paraId="3C2486EA" w14:textId="77777777" w:rsidR="002D50AC" w:rsidRPr="002D50AC" w:rsidRDefault="002D50AC" w:rsidP="002D50AC">
            <w:pPr>
              <w:rPr>
                <w:rFonts w:ascii="Arial" w:hAnsi="Arial" w:cs="Arial"/>
                <w:sz w:val="20"/>
                <w:szCs w:val="20"/>
              </w:rPr>
            </w:pPr>
            <w:r w:rsidRPr="002D50AC">
              <w:rPr>
                <w:rFonts w:ascii="Arial" w:hAnsi="Arial" w:cs="Arial"/>
                <w:sz w:val="20"/>
                <w:szCs w:val="20"/>
              </w:rPr>
              <w:t>4</w:t>
            </w:r>
          </w:p>
        </w:tc>
        <w:tc>
          <w:tcPr>
            <w:tcW w:w="2369" w:type="dxa"/>
            <w:tcBorders>
              <w:left w:val="single" w:sz="2" w:space="0" w:color="000000"/>
              <w:bottom w:val="single" w:sz="2" w:space="0" w:color="000000"/>
            </w:tcBorders>
            <w:shd w:val="clear" w:color="auto" w:fill="auto"/>
          </w:tcPr>
          <w:p w14:paraId="60589639" w14:textId="77777777" w:rsidR="002D50AC" w:rsidRPr="002D50AC" w:rsidRDefault="002D50AC" w:rsidP="002D50AC">
            <w:pPr>
              <w:rPr>
                <w:rFonts w:ascii="Arial" w:hAnsi="Arial" w:cs="Arial"/>
                <w:sz w:val="20"/>
                <w:szCs w:val="20"/>
              </w:rPr>
            </w:pPr>
            <w:r w:rsidRPr="002D50AC">
              <w:rPr>
                <w:rFonts w:ascii="Arial" w:hAnsi="Arial" w:cs="Arial"/>
                <w:sz w:val="20"/>
                <w:szCs w:val="20"/>
              </w:rPr>
              <w:t>Molina di Fiemme (p.t)</w:t>
            </w:r>
          </w:p>
        </w:tc>
        <w:tc>
          <w:tcPr>
            <w:tcW w:w="3831" w:type="dxa"/>
            <w:tcBorders>
              <w:left w:val="single" w:sz="2" w:space="0" w:color="000000"/>
              <w:bottom w:val="single" w:sz="2" w:space="0" w:color="000000"/>
            </w:tcBorders>
            <w:shd w:val="clear" w:color="auto" w:fill="auto"/>
          </w:tcPr>
          <w:p w14:paraId="4187F308" w14:textId="77777777" w:rsidR="002D50AC" w:rsidRPr="002D50AC" w:rsidRDefault="002D50AC" w:rsidP="002D50AC">
            <w:pPr>
              <w:rPr>
                <w:rFonts w:ascii="Arial" w:hAnsi="Arial" w:cs="Arial"/>
                <w:sz w:val="20"/>
                <w:szCs w:val="20"/>
              </w:rPr>
            </w:pPr>
            <w:r w:rsidRPr="002D50AC">
              <w:rPr>
                <w:rFonts w:ascii="Arial" w:hAnsi="Arial" w:cs="Arial"/>
                <w:sz w:val="20"/>
                <w:szCs w:val="20"/>
              </w:rPr>
              <w:t>Alunni scuola primaria</w:t>
            </w:r>
          </w:p>
        </w:tc>
        <w:tc>
          <w:tcPr>
            <w:tcW w:w="2784" w:type="dxa"/>
            <w:tcBorders>
              <w:left w:val="single" w:sz="2" w:space="0" w:color="000000"/>
              <w:bottom w:val="single" w:sz="2" w:space="0" w:color="000000"/>
              <w:right w:val="single" w:sz="2" w:space="0" w:color="000000"/>
            </w:tcBorders>
            <w:shd w:val="clear" w:color="auto" w:fill="auto"/>
          </w:tcPr>
          <w:p w14:paraId="17834A15" w14:textId="77777777" w:rsidR="002D50AC" w:rsidRPr="002D50AC" w:rsidRDefault="002D50AC" w:rsidP="002D50AC">
            <w:pPr>
              <w:rPr>
                <w:rFonts w:ascii="Arial" w:hAnsi="Arial" w:cs="Arial"/>
                <w:sz w:val="20"/>
                <w:szCs w:val="20"/>
              </w:rPr>
            </w:pPr>
            <w:r w:rsidRPr="002D50AC">
              <w:rPr>
                <w:rFonts w:ascii="Arial" w:hAnsi="Arial" w:cs="Arial"/>
                <w:sz w:val="20"/>
                <w:szCs w:val="20"/>
              </w:rPr>
              <w:t>DITTA RISTO3 – TRENTO</w:t>
            </w:r>
          </w:p>
        </w:tc>
      </w:tr>
      <w:tr w:rsidR="002D50AC" w:rsidRPr="002D50AC" w14:paraId="5C7791F9" w14:textId="77777777" w:rsidTr="00451028">
        <w:tc>
          <w:tcPr>
            <w:tcW w:w="675" w:type="dxa"/>
            <w:tcBorders>
              <w:left w:val="single" w:sz="2" w:space="0" w:color="000000"/>
              <w:bottom w:val="single" w:sz="2" w:space="0" w:color="000000"/>
            </w:tcBorders>
            <w:shd w:val="clear" w:color="auto" w:fill="auto"/>
          </w:tcPr>
          <w:p w14:paraId="65CAF4F1" w14:textId="77777777" w:rsidR="002D50AC" w:rsidRPr="002D50AC" w:rsidRDefault="002D50AC" w:rsidP="002D50AC">
            <w:pPr>
              <w:rPr>
                <w:rFonts w:ascii="Arial" w:hAnsi="Arial" w:cs="Arial"/>
                <w:sz w:val="20"/>
                <w:szCs w:val="20"/>
              </w:rPr>
            </w:pPr>
            <w:r w:rsidRPr="002D50AC">
              <w:rPr>
                <w:rFonts w:ascii="Arial" w:hAnsi="Arial" w:cs="Arial"/>
                <w:sz w:val="20"/>
                <w:szCs w:val="20"/>
              </w:rPr>
              <w:t>5</w:t>
            </w:r>
          </w:p>
        </w:tc>
        <w:tc>
          <w:tcPr>
            <w:tcW w:w="2369" w:type="dxa"/>
            <w:tcBorders>
              <w:left w:val="single" w:sz="2" w:space="0" w:color="000000"/>
              <w:bottom w:val="single" w:sz="2" w:space="0" w:color="000000"/>
            </w:tcBorders>
            <w:shd w:val="clear" w:color="auto" w:fill="auto"/>
          </w:tcPr>
          <w:p w14:paraId="3623AC2D" w14:textId="77777777" w:rsidR="002D50AC" w:rsidRPr="002D50AC" w:rsidRDefault="002D50AC" w:rsidP="002D50AC">
            <w:pPr>
              <w:rPr>
                <w:rFonts w:ascii="Arial" w:hAnsi="Arial" w:cs="Arial"/>
                <w:sz w:val="20"/>
                <w:szCs w:val="20"/>
              </w:rPr>
            </w:pPr>
            <w:r w:rsidRPr="002D50AC">
              <w:rPr>
                <w:rFonts w:ascii="Arial" w:hAnsi="Arial" w:cs="Arial"/>
                <w:sz w:val="20"/>
                <w:szCs w:val="20"/>
              </w:rPr>
              <w:t>Castello di Fiemme (p.t)</w:t>
            </w:r>
          </w:p>
        </w:tc>
        <w:tc>
          <w:tcPr>
            <w:tcW w:w="3831" w:type="dxa"/>
            <w:tcBorders>
              <w:left w:val="single" w:sz="2" w:space="0" w:color="000000"/>
              <w:bottom w:val="single" w:sz="2" w:space="0" w:color="000000"/>
            </w:tcBorders>
            <w:shd w:val="clear" w:color="auto" w:fill="auto"/>
          </w:tcPr>
          <w:p w14:paraId="11910009" w14:textId="77777777" w:rsidR="002D50AC" w:rsidRPr="002D50AC" w:rsidRDefault="002D50AC" w:rsidP="002D50AC">
            <w:pPr>
              <w:rPr>
                <w:rFonts w:ascii="Arial" w:hAnsi="Arial" w:cs="Arial"/>
                <w:sz w:val="20"/>
                <w:szCs w:val="20"/>
              </w:rPr>
            </w:pPr>
            <w:r w:rsidRPr="002D50AC">
              <w:rPr>
                <w:rFonts w:ascii="Arial" w:hAnsi="Arial" w:cs="Arial"/>
                <w:sz w:val="20"/>
                <w:szCs w:val="20"/>
              </w:rPr>
              <w:t>Alunni scuola primaria</w:t>
            </w:r>
          </w:p>
        </w:tc>
        <w:tc>
          <w:tcPr>
            <w:tcW w:w="2784" w:type="dxa"/>
            <w:tcBorders>
              <w:left w:val="single" w:sz="2" w:space="0" w:color="000000"/>
              <w:bottom w:val="single" w:sz="2" w:space="0" w:color="000000"/>
              <w:right w:val="single" w:sz="2" w:space="0" w:color="000000"/>
            </w:tcBorders>
            <w:shd w:val="clear" w:color="auto" w:fill="auto"/>
          </w:tcPr>
          <w:p w14:paraId="02BB09E7" w14:textId="77777777" w:rsidR="002D50AC" w:rsidRPr="002D50AC" w:rsidRDefault="002D50AC" w:rsidP="002D50AC">
            <w:pPr>
              <w:rPr>
                <w:rFonts w:ascii="Arial" w:hAnsi="Arial" w:cs="Arial"/>
                <w:sz w:val="20"/>
                <w:szCs w:val="20"/>
              </w:rPr>
            </w:pPr>
            <w:r w:rsidRPr="002D50AC">
              <w:rPr>
                <w:rFonts w:ascii="Arial" w:hAnsi="Arial" w:cs="Arial"/>
                <w:sz w:val="20"/>
                <w:szCs w:val="20"/>
              </w:rPr>
              <w:t>DITTA RISTO3 – TRENTO</w:t>
            </w:r>
          </w:p>
        </w:tc>
      </w:tr>
      <w:tr w:rsidR="002D50AC" w:rsidRPr="002D50AC" w14:paraId="5B66690A" w14:textId="77777777" w:rsidTr="00451028">
        <w:tc>
          <w:tcPr>
            <w:tcW w:w="675" w:type="dxa"/>
            <w:tcBorders>
              <w:left w:val="single" w:sz="2" w:space="0" w:color="000000"/>
              <w:bottom w:val="single" w:sz="2" w:space="0" w:color="000000"/>
            </w:tcBorders>
            <w:shd w:val="clear" w:color="auto" w:fill="auto"/>
          </w:tcPr>
          <w:p w14:paraId="7227D9FE" w14:textId="77777777" w:rsidR="002D50AC" w:rsidRPr="002D50AC" w:rsidRDefault="002D50AC" w:rsidP="002D50AC">
            <w:pPr>
              <w:rPr>
                <w:rFonts w:ascii="Arial" w:hAnsi="Arial" w:cs="Arial"/>
                <w:sz w:val="20"/>
                <w:szCs w:val="20"/>
              </w:rPr>
            </w:pPr>
            <w:r w:rsidRPr="002D50AC">
              <w:rPr>
                <w:rFonts w:ascii="Arial" w:hAnsi="Arial" w:cs="Arial"/>
                <w:sz w:val="20"/>
                <w:szCs w:val="20"/>
              </w:rPr>
              <w:t>6</w:t>
            </w:r>
          </w:p>
        </w:tc>
        <w:tc>
          <w:tcPr>
            <w:tcW w:w="2369" w:type="dxa"/>
            <w:tcBorders>
              <w:left w:val="single" w:sz="2" w:space="0" w:color="000000"/>
              <w:bottom w:val="single" w:sz="2" w:space="0" w:color="000000"/>
            </w:tcBorders>
            <w:shd w:val="clear" w:color="auto" w:fill="auto"/>
          </w:tcPr>
          <w:p w14:paraId="7DE2E2A0" w14:textId="77777777" w:rsidR="002D50AC" w:rsidRPr="002D50AC" w:rsidRDefault="002D50AC" w:rsidP="002D50AC">
            <w:pPr>
              <w:rPr>
                <w:rFonts w:ascii="Arial" w:hAnsi="Arial" w:cs="Arial"/>
                <w:sz w:val="20"/>
                <w:szCs w:val="20"/>
              </w:rPr>
            </w:pPr>
            <w:r w:rsidRPr="002D50AC">
              <w:rPr>
                <w:rFonts w:ascii="Arial" w:hAnsi="Arial" w:cs="Arial"/>
                <w:sz w:val="20"/>
                <w:szCs w:val="20"/>
              </w:rPr>
              <w:t>Ville di F. (ex Varena + Daiano) (p.t)</w:t>
            </w:r>
          </w:p>
        </w:tc>
        <w:tc>
          <w:tcPr>
            <w:tcW w:w="3831" w:type="dxa"/>
            <w:tcBorders>
              <w:left w:val="single" w:sz="2" w:space="0" w:color="000000"/>
              <w:bottom w:val="single" w:sz="2" w:space="0" w:color="000000"/>
            </w:tcBorders>
            <w:shd w:val="clear" w:color="auto" w:fill="auto"/>
          </w:tcPr>
          <w:p w14:paraId="041D0FFC" w14:textId="77777777" w:rsidR="002D50AC" w:rsidRPr="002D50AC" w:rsidRDefault="002D50AC" w:rsidP="002D50AC">
            <w:pPr>
              <w:rPr>
                <w:rFonts w:ascii="Arial" w:hAnsi="Arial" w:cs="Arial"/>
                <w:sz w:val="20"/>
                <w:szCs w:val="20"/>
              </w:rPr>
            </w:pPr>
            <w:r w:rsidRPr="002D50AC">
              <w:rPr>
                <w:rFonts w:ascii="Arial" w:hAnsi="Arial" w:cs="Arial"/>
                <w:sz w:val="20"/>
                <w:szCs w:val="20"/>
              </w:rPr>
              <w:t>Alunni scuola primaria</w:t>
            </w:r>
          </w:p>
        </w:tc>
        <w:tc>
          <w:tcPr>
            <w:tcW w:w="2784" w:type="dxa"/>
            <w:tcBorders>
              <w:left w:val="single" w:sz="2" w:space="0" w:color="000000"/>
              <w:bottom w:val="single" w:sz="2" w:space="0" w:color="000000"/>
              <w:right w:val="single" w:sz="2" w:space="0" w:color="000000"/>
            </w:tcBorders>
            <w:shd w:val="clear" w:color="auto" w:fill="auto"/>
          </w:tcPr>
          <w:p w14:paraId="69FAF3C3" w14:textId="77777777" w:rsidR="002D50AC" w:rsidRPr="002D50AC" w:rsidRDefault="002D50AC" w:rsidP="002D50AC">
            <w:pPr>
              <w:rPr>
                <w:rFonts w:ascii="Arial" w:hAnsi="Arial" w:cs="Arial"/>
                <w:sz w:val="20"/>
                <w:szCs w:val="20"/>
              </w:rPr>
            </w:pPr>
            <w:r w:rsidRPr="002D50AC">
              <w:rPr>
                <w:rFonts w:ascii="Arial" w:hAnsi="Arial" w:cs="Arial"/>
                <w:sz w:val="20"/>
                <w:szCs w:val="20"/>
              </w:rPr>
              <w:t>DITTA RISTO3 – TRENTO</w:t>
            </w:r>
          </w:p>
        </w:tc>
      </w:tr>
      <w:tr w:rsidR="002D50AC" w:rsidRPr="002D50AC" w14:paraId="4492CF35" w14:textId="77777777" w:rsidTr="00451028">
        <w:tc>
          <w:tcPr>
            <w:tcW w:w="675" w:type="dxa"/>
            <w:tcBorders>
              <w:left w:val="single" w:sz="2" w:space="0" w:color="000000"/>
              <w:bottom w:val="single" w:sz="2" w:space="0" w:color="000000"/>
            </w:tcBorders>
            <w:shd w:val="clear" w:color="auto" w:fill="auto"/>
          </w:tcPr>
          <w:p w14:paraId="02D87F60" w14:textId="77777777" w:rsidR="002D50AC" w:rsidRPr="002D50AC" w:rsidRDefault="002D50AC" w:rsidP="002D50AC">
            <w:pPr>
              <w:rPr>
                <w:rFonts w:ascii="Arial" w:hAnsi="Arial" w:cs="Arial"/>
                <w:sz w:val="20"/>
                <w:szCs w:val="20"/>
              </w:rPr>
            </w:pPr>
            <w:r w:rsidRPr="002D50AC">
              <w:rPr>
                <w:rFonts w:ascii="Arial" w:hAnsi="Arial" w:cs="Arial"/>
                <w:sz w:val="20"/>
                <w:szCs w:val="20"/>
              </w:rPr>
              <w:t>7</w:t>
            </w:r>
          </w:p>
        </w:tc>
        <w:tc>
          <w:tcPr>
            <w:tcW w:w="2369" w:type="dxa"/>
            <w:tcBorders>
              <w:left w:val="single" w:sz="2" w:space="0" w:color="000000"/>
              <w:bottom w:val="single" w:sz="2" w:space="0" w:color="000000"/>
            </w:tcBorders>
            <w:shd w:val="clear" w:color="auto" w:fill="auto"/>
          </w:tcPr>
          <w:p w14:paraId="469B3814" w14:textId="77777777" w:rsidR="002D50AC" w:rsidRPr="002D50AC" w:rsidRDefault="002D50AC" w:rsidP="002D50AC">
            <w:pPr>
              <w:rPr>
                <w:rFonts w:ascii="Arial" w:hAnsi="Arial" w:cs="Arial"/>
                <w:sz w:val="20"/>
                <w:szCs w:val="20"/>
              </w:rPr>
            </w:pPr>
            <w:r w:rsidRPr="002D50AC">
              <w:rPr>
                <w:rFonts w:ascii="Arial" w:hAnsi="Arial" w:cs="Arial"/>
                <w:sz w:val="20"/>
                <w:szCs w:val="20"/>
              </w:rPr>
              <w:t>Masi di Cavalese (p.t)</w:t>
            </w:r>
          </w:p>
        </w:tc>
        <w:tc>
          <w:tcPr>
            <w:tcW w:w="3831" w:type="dxa"/>
            <w:tcBorders>
              <w:left w:val="single" w:sz="2" w:space="0" w:color="000000"/>
              <w:bottom w:val="single" w:sz="2" w:space="0" w:color="000000"/>
            </w:tcBorders>
            <w:shd w:val="clear" w:color="auto" w:fill="auto"/>
          </w:tcPr>
          <w:p w14:paraId="4BC32591" w14:textId="77777777" w:rsidR="002D50AC" w:rsidRPr="002D50AC" w:rsidRDefault="002D50AC" w:rsidP="002D50AC">
            <w:pPr>
              <w:rPr>
                <w:rFonts w:ascii="Arial" w:hAnsi="Arial" w:cs="Arial"/>
                <w:sz w:val="20"/>
                <w:szCs w:val="20"/>
              </w:rPr>
            </w:pPr>
            <w:r w:rsidRPr="002D50AC">
              <w:rPr>
                <w:rFonts w:ascii="Arial" w:hAnsi="Arial" w:cs="Arial"/>
                <w:sz w:val="20"/>
                <w:szCs w:val="20"/>
              </w:rPr>
              <w:t>Alunni scuola primaria</w:t>
            </w:r>
          </w:p>
        </w:tc>
        <w:tc>
          <w:tcPr>
            <w:tcW w:w="2784" w:type="dxa"/>
            <w:tcBorders>
              <w:left w:val="single" w:sz="2" w:space="0" w:color="000000"/>
              <w:bottom w:val="single" w:sz="2" w:space="0" w:color="000000"/>
              <w:right w:val="single" w:sz="2" w:space="0" w:color="000000"/>
            </w:tcBorders>
            <w:shd w:val="clear" w:color="auto" w:fill="auto"/>
          </w:tcPr>
          <w:p w14:paraId="18851567" w14:textId="77777777" w:rsidR="002D50AC" w:rsidRPr="002D50AC" w:rsidRDefault="002D50AC" w:rsidP="002D50AC">
            <w:pPr>
              <w:rPr>
                <w:rFonts w:ascii="Arial" w:hAnsi="Arial" w:cs="Arial"/>
                <w:sz w:val="20"/>
                <w:szCs w:val="20"/>
              </w:rPr>
            </w:pPr>
            <w:r w:rsidRPr="002D50AC">
              <w:rPr>
                <w:rFonts w:ascii="Arial" w:hAnsi="Arial" w:cs="Arial"/>
                <w:sz w:val="20"/>
                <w:szCs w:val="20"/>
              </w:rPr>
              <w:t>DITTA RISTO3 – TRENTO</w:t>
            </w:r>
          </w:p>
        </w:tc>
      </w:tr>
      <w:tr w:rsidR="002D50AC" w:rsidRPr="002D50AC" w14:paraId="200EF309" w14:textId="77777777" w:rsidTr="00451028">
        <w:tc>
          <w:tcPr>
            <w:tcW w:w="675" w:type="dxa"/>
            <w:tcBorders>
              <w:left w:val="single" w:sz="2" w:space="0" w:color="000000"/>
              <w:bottom w:val="single" w:sz="2" w:space="0" w:color="000000"/>
            </w:tcBorders>
            <w:shd w:val="clear" w:color="auto" w:fill="auto"/>
          </w:tcPr>
          <w:p w14:paraId="4F240656" w14:textId="77777777" w:rsidR="002D50AC" w:rsidRPr="002D50AC" w:rsidRDefault="002D50AC" w:rsidP="002D50AC">
            <w:pPr>
              <w:rPr>
                <w:rFonts w:ascii="Arial" w:hAnsi="Arial" w:cs="Arial"/>
                <w:sz w:val="20"/>
                <w:szCs w:val="20"/>
              </w:rPr>
            </w:pPr>
            <w:r w:rsidRPr="002D50AC">
              <w:rPr>
                <w:rFonts w:ascii="Arial" w:hAnsi="Arial" w:cs="Arial"/>
                <w:sz w:val="20"/>
                <w:szCs w:val="20"/>
              </w:rPr>
              <w:t>8</w:t>
            </w:r>
          </w:p>
        </w:tc>
        <w:tc>
          <w:tcPr>
            <w:tcW w:w="2369" w:type="dxa"/>
            <w:tcBorders>
              <w:left w:val="single" w:sz="2" w:space="0" w:color="000000"/>
              <w:bottom w:val="single" w:sz="2" w:space="0" w:color="000000"/>
            </w:tcBorders>
            <w:shd w:val="clear" w:color="auto" w:fill="auto"/>
          </w:tcPr>
          <w:p w14:paraId="3413E22A" w14:textId="77777777" w:rsidR="002D50AC" w:rsidRPr="002D50AC" w:rsidRDefault="002D50AC" w:rsidP="002D50AC">
            <w:pPr>
              <w:rPr>
                <w:rFonts w:ascii="Arial" w:hAnsi="Arial" w:cs="Arial"/>
                <w:sz w:val="20"/>
                <w:szCs w:val="20"/>
              </w:rPr>
            </w:pPr>
            <w:r w:rsidRPr="002D50AC">
              <w:rPr>
                <w:rFonts w:ascii="Arial" w:hAnsi="Arial" w:cs="Arial"/>
                <w:sz w:val="20"/>
                <w:szCs w:val="20"/>
              </w:rPr>
              <w:t>Tesero (p.t)</w:t>
            </w:r>
          </w:p>
        </w:tc>
        <w:tc>
          <w:tcPr>
            <w:tcW w:w="3831" w:type="dxa"/>
            <w:tcBorders>
              <w:left w:val="single" w:sz="2" w:space="0" w:color="000000"/>
              <w:bottom w:val="single" w:sz="2" w:space="0" w:color="000000"/>
            </w:tcBorders>
            <w:shd w:val="clear" w:color="auto" w:fill="auto"/>
          </w:tcPr>
          <w:p w14:paraId="79D845B0" w14:textId="77777777" w:rsidR="002D50AC" w:rsidRPr="002D50AC" w:rsidRDefault="002D50AC" w:rsidP="002D50AC">
            <w:pPr>
              <w:rPr>
                <w:rFonts w:ascii="Arial" w:hAnsi="Arial" w:cs="Arial"/>
                <w:sz w:val="20"/>
                <w:szCs w:val="20"/>
              </w:rPr>
            </w:pPr>
            <w:r w:rsidRPr="002D50AC">
              <w:rPr>
                <w:rFonts w:ascii="Arial" w:hAnsi="Arial" w:cs="Arial"/>
                <w:sz w:val="20"/>
                <w:szCs w:val="20"/>
              </w:rPr>
              <w:t>Alunni scuola primaria</w:t>
            </w:r>
          </w:p>
        </w:tc>
        <w:tc>
          <w:tcPr>
            <w:tcW w:w="2784" w:type="dxa"/>
            <w:tcBorders>
              <w:left w:val="single" w:sz="2" w:space="0" w:color="000000"/>
              <w:bottom w:val="single" w:sz="2" w:space="0" w:color="000000"/>
              <w:right w:val="single" w:sz="2" w:space="0" w:color="000000"/>
            </w:tcBorders>
            <w:shd w:val="clear" w:color="auto" w:fill="auto"/>
          </w:tcPr>
          <w:p w14:paraId="78F6685F" w14:textId="77777777" w:rsidR="002D50AC" w:rsidRPr="002D50AC" w:rsidRDefault="002D50AC" w:rsidP="002D50AC">
            <w:pPr>
              <w:rPr>
                <w:rFonts w:ascii="Arial" w:hAnsi="Arial" w:cs="Arial"/>
                <w:sz w:val="20"/>
                <w:szCs w:val="20"/>
              </w:rPr>
            </w:pPr>
            <w:r w:rsidRPr="002D50AC">
              <w:rPr>
                <w:rFonts w:ascii="Arial" w:hAnsi="Arial" w:cs="Arial"/>
                <w:sz w:val="20"/>
                <w:szCs w:val="20"/>
              </w:rPr>
              <w:t>DITTA RISTO3 – TRENTO</w:t>
            </w:r>
          </w:p>
        </w:tc>
      </w:tr>
      <w:tr w:rsidR="002D50AC" w:rsidRPr="002D50AC" w14:paraId="6303B3A7" w14:textId="77777777" w:rsidTr="00451028">
        <w:tc>
          <w:tcPr>
            <w:tcW w:w="675" w:type="dxa"/>
            <w:tcBorders>
              <w:left w:val="single" w:sz="2" w:space="0" w:color="000000"/>
              <w:bottom w:val="single" w:sz="2" w:space="0" w:color="000000"/>
            </w:tcBorders>
            <w:shd w:val="clear" w:color="auto" w:fill="auto"/>
          </w:tcPr>
          <w:p w14:paraId="788E50BF" w14:textId="77777777" w:rsidR="002D50AC" w:rsidRPr="002D50AC" w:rsidRDefault="002D50AC" w:rsidP="002D50AC">
            <w:pPr>
              <w:rPr>
                <w:rFonts w:ascii="Arial" w:hAnsi="Arial" w:cs="Arial"/>
                <w:sz w:val="20"/>
                <w:szCs w:val="20"/>
              </w:rPr>
            </w:pPr>
            <w:r w:rsidRPr="002D50AC">
              <w:rPr>
                <w:rFonts w:ascii="Arial" w:hAnsi="Arial" w:cs="Arial"/>
                <w:sz w:val="20"/>
                <w:szCs w:val="20"/>
              </w:rPr>
              <w:t>9</w:t>
            </w:r>
          </w:p>
        </w:tc>
        <w:tc>
          <w:tcPr>
            <w:tcW w:w="2369" w:type="dxa"/>
            <w:tcBorders>
              <w:left w:val="single" w:sz="2" w:space="0" w:color="000000"/>
              <w:bottom w:val="single" w:sz="2" w:space="0" w:color="000000"/>
            </w:tcBorders>
            <w:shd w:val="clear" w:color="auto" w:fill="auto"/>
          </w:tcPr>
          <w:p w14:paraId="06BC9D3C" w14:textId="77777777" w:rsidR="002D50AC" w:rsidRPr="002D50AC" w:rsidRDefault="002D50AC" w:rsidP="002D50AC">
            <w:pPr>
              <w:rPr>
                <w:rFonts w:ascii="Arial" w:hAnsi="Arial" w:cs="Arial"/>
                <w:sz w:val="20"/>
                <w:szCs w:val="20"/>
              </w:rPr>
            </w:pPr>
            <w:r w:rsidRPr="002D50AC">
              <w:rPr>
                <w:rFonts w:ascii="Arial" w:hAnsi="Arial" w:cs="Arial"/>
                <w:sz w:val="20"/>
                <w:szCs w:val="20"/>
              </w:rPr>
              <w:t>Tesero (p.t)</w:t>
            </w:r>
          </w:p>
        </w:tc>
        <w:tc>
          <w:tcPr>
            <w:tcW w:w="3831" w:type="dxa"/>
            <w:tcBorders>
              <w:left w:val="single" w:sz="2" w:space="0" w:color="000000"/>
              <w:bottom w:val="single" w:sz="2" w:space="0" w:color="000000"/>
            </w:tcBorders>
            <w:shd w:val="clear" w:color="auto" w:fill="auto"/>
          </w:tcPr>
          <w:p w14:paraId="0CE8C55E" w14:textId="77777777" w:rsidR="002D50AC" w:rsidRPr="002D50AC" w:rsidRDefault="002D50AC" w:rsidP="002D50AC">
            <w:pPr>
              <w:rPr>
                <w:rFonts w:ascii="Arial" w:hAnsi="Arial" w:cs="Arial"/>
                <w:sz w:val="20"/>
                <w:szCs w:val="20"/>
              </w:rPr>
            </w:pPr>
            <w:r w:rsidRPr="002D50AC">
              <w:rPr>
                <w:rFonts w:ascii="Arial" w:hAnsi="Arial" w:cs="Arial"/>
                <w:sz w:val="20"/>
                <w:szCs w:val="20"/>
              </w:rPr>
              <w:t>Alunni scuola secondaria di primo grado</w:t>
            </w:r>
          </w:p>
        </w:tc>
        <w:tc>
          <w:tcPr>
            <w:tcW w:w="2784" w:type="dxa"/>
            <w:tcBorders>
              <w:left w:val="single" w:sz="2" w:space="0" w:color="000000"/>
              <w:bottom w:val="single" w:sz="2" w:space="0" w:color="000000"/>
              <w:right w:val="single" w:sz="2" w:space="0" w:color="000000"/>
            </w:tcBorders>
            <w:shd w:val="clear" w:color="auto" w:fill="auto"/>
          </w:tcPr>
          <w:p w14:paraId="58E84DF6" w14:textId="77777777" w:rsidR="002D50AC" w:rsidRPr="002D50AC" w:rsidRDefault="002D50AC" w:rsidP="002D50AC">
            <w:pPr>
              <w:rPr>
                <w:rFonts w:ascii="Arial" w:hAnsi="Arial" w:cs="Arial"/>
                <w:sz w:val="20"/>
                <w:szCs w:val="20"/>
              </w:rPr>
            </w:pPr>
            <w:r w:rsidRPr="002D50AC">
              <w:rPr>
                <w:rFonts w:ascii="Arial" w:hAnsi="Arial" w:cs="Arial"/>
                <w:sz w:val="20"/>
                <w:szCs w:val="20"/>
              </w:rPr>
              <w:t>DITTA RISTO3 – TRENTO</w:t>
            </w:r>
          </w:p>
        </w:tc>
      </w:tr>
      <w:tr w:rsidR="002D50AC" w:rsidRPr="002D50AC" w14:paraId="789307D7" w14:textId="77777777" w:rsidTr="00451028">
        <w:tc>
          <w:tcPr>
            <w:tcW w:w="675" w:type="dxa"/>
            <w:tcBorders>
              <w:left w:val="single" w:sz="2" w:space="0" w:color="000000"/>
              <w:bottom w:val="single" w:sz="2" w:space="0" w:color="000000"/>
            </w:tcBorders>
            <w:shd w:val="clear" w:color="auto" w:fill="auto"/>
          </w:tcPr>
          <w:p w14:paraId="200FECFB" w14:textId="77777777" w:rsidR="002D50AC" w:rsidRPr="002D50AC" w:rsidRDefault="002D50AC" w:rsidP="002D50AC">
            <w:pPr>
              <w:rPr>
                <w:rFonts w:ascii="Arial" w:hAnsi="Arial" w:cs="Arial"/>
                <w:sz w:val="20"/>
                <w:szCs w:val="20"/>
              </w:rPr>
            </w:pPr>
            <w:r w:rsidRPr="002D50AC">
              <w:rPr>
                <w:rFonts w:ascii="Arial" w:hAnsi="Arial" w:cs="Arial"/>
                <w:sz w:val="20"/>
                <w:szCs w:val="20"/>
              </w:rPr>
              <w:t>10</w:t>
            </w:r>
          </w:p>
        </w:tc>
        <w:tc>
          <w:tcPr>
            <w:tcW w:w="2369" w:type="dxa"/>
            <w:tcBorders>
              <w:left w:val="single" w:sz="2" w:space="0" w:color="000000"/>
              <w:bottom w:val="single" w:sz="2" w:space="0" w:color="000000"/>
            </w:tcBorders>
            <w:shd w:val="clear" w:color="auto" w:fill="auto"/>
          </w:tcPr>
          <w:p w14:paraId="1E030E76" w14:textId="77777777" w:rsidR="002D50AC" w:rsidRPr="002D50AC" w:rsidRDefault="002D50AC" w:rsidP="002D50AC">
            <w:pPr>
              <w:rPr>
                <w:rFonts w:ascii="Arial" w:hAnsi="Arial" w:cs="Arial"/>
                <w:sz w:val="20"/>
                <w:szCs w:val="20"/>
              </w:rPr>
            </w:pPr>
            <w:r w:rsidRPr="002D50AC">
              <w:rPr>
                <w:rFonts w:ascii="Arial" w:hAnsi="Arial" w:cs="Arial"/>
                <w:sz w:val="20"/>
                <w:szCs w:val="20"/>
              </w:rPr>
              <w:t>Ziano di fiemme (p.t)</w:t>
            </w:r>
          </w:p>
        </w:tc>
        <w:tc>
          <w:tcPr>
            <w:tcW w:w="3831" w:type="dxa"/>
            <w:tcBorders>
              <w:left w:val="single" w:sz="2" w:space="0" w:color="000000"/>
              <w:bottom w:val="single" w:sz="2" w:space="0" w:color="000000"/>
            </w:tcBorders>
            <w:shd w:val="clear" w:color="auto" w:fill="auto"/>
          </w:tcPr>
          <w:p w14:paraId="764E7DF6" w14:textId="77777777" w:rsidR="002D50AC" w:rsidRPr="002D50AC" w:rsidRDefault="002D50AC" w:rsidP="002D50AC">
            <w:pPr>
              <w:rPr>
                <w:rFonts w:ascii="Arial" w:hAnsi="Arial" w:cs="Arial"/>
                <w:sz w:val="20"/>
                <w:szCs w:val="20"/>
              </w:rPr>
            </w:pPr>
            <w:r w:rsidRPr="002D50AC">
              <w:rPr>
                <w:rFonts w:ascii="Arial" w:hAnsi="Arial" w:cs="Arial"/>
                <w:sz w:val="20"/>
                <w:szCs w:val="20"/>
              </w:rPr>
              <w:t>Alunni scuola primaria</w:t>
            </w:r>
          </w:p>
        </w:tc>
        <w:tc>
          <w:tcPr>
            <w:tcW w:w="2784" w:type="dxa"/>
            <w:tcBorders>
              <w:left w:val="single" w:sz="2" w:space="0" w:color="000000"/>
              <w:bottom w:val="single" w:sz="2" w:space="0" w:color="000000"/>
              <w:right w:val="single" w:sz="2" w:space="0" w:color="000000"/>
            </w:tcBorders>
            <w:shd w:val="clear" w:color="auto" w:fill="auto"/>
          </w:tcPr>
          <w:p w14:paraId="3C432FF1" w14:textId="77777777" w:rsidR="002D50AC" w:rsidRPr="002D50AC" w:rsidRDefault="002D50AC" w:rsidP="002D50AC">
            <w:pPr>
              <w:rPr>
                <w:rFonts w:ascii="Arial" w:hAnsi="Arial" w:cs="Arial"/>
                <w:sz w:val="20"/>
                <w:szCs w:val="20"/>
              </w:rPr>
            </w:pPr>
            <w:r w:rsidRPr="002D50AC">
              <w:rPr>
                <w:rFonts w:ascii="Arial" w:hAnsi="Arial" w:cs="Arial"/>
                <w:sz w:val="20"/>
                <w:szCs w:val="20"/>
              </w:rPr>
              <w:t>DITTA RISTO3 – TRENTO</w:t>
            </w:r>
          </w:p>
        </w:tc>
      </w:tr>
      <w:tr w:rsidR="002D50AC" w:rsidRPr="002D50AC" w14:paraId="4F8120C3" w14:textId="77777777" w:rsidTr="00451028">
        <w:tc>
          <w:tcPr>
            <w:tcW w:w="675" w:type="dxa"/>
            <w:tcBorders>
              <w:left w:val="single" w:sz="2" w:space="0" w:color="000000"/>
              <w:bottom w:val="single" w:sz="2" w:space="0" w:color="000000"/>
            </w:tcBorders>
            <w:shd w:val="clear" w:color="auto" w:fill="auto"/>
          </w:tcPr>
          <w:p w14:paraId="3BA0B466" w14:textId="77777777" w:rsidR="002D50AC" w:rsidRPr="002D50AC" w:rsidRDefault="002D50AC" w:rsidP="002D50AC">
            <w:pPr>
              <w:rPr>
                <w:rFonts w:ascii="Arial" w:hAnsi="Arial" w:cs="Arial"/>
                <w:sz w:val="20"/>
                <w:szCs w:val="20"/>
              </w:rPr>
            </w:pPr>
            <w:r w:rsidRPr="002D50AC">
              <w:rPr>
                <w:rFonts w:ascii="Arial" w:hAnsi="Arial" w:cs="Arial"/>
                <w:sz w:val="20"/>
                <w:szCs w:val="20"/>
              </w:rPr>
              <w:t>11</w:t>
            </w:r>
          </w:p>
        </w:tc>
        <w:tc>
          <w:tcPr>
            <w:tcW w:w="2369" w:type="dxa"/>
            <w:tcBorders>
              <w:left w:val="single" w:sz="2" w:space="0" w:color="000000"/>
              <w:bottom w:val="single" w:sz="2" w:space="0" w:color="000000"/>
            </w:tcBorders>
            <w:shd w:val="clear" w:color="auto" w:fill="auto"/>
          </w:tcPr>
          <w:p w14:paraId="1F35791C" w14:textId="77777777" w:rsidR="002D50AC" w:rsidRPr="002D50AC" w:rsidRDefault="002D50AC" w:rsidP="002D50AC">
            <w:pPr>
              <w:rPr>
                <w:rFonts w:ascii="Arial" w:hAnsi="Arial" w:cs="Arial"/>
                <w:sz w:val="20"/>
                <w:szCs w:val="20"/>
              </w:rPr>
            </w:pPr>
            <w:r w:rsidRPr="002D50AC">
              <w:rPr>
                <w:rFonts w:ascii="Arial" w:hAnsi="Arial" w:cs="Arial"/>
                <w:sz w:val="20"/>
                <w:szCs w:val="20"/>
              </w:rPr>
              <w:t>Predazzo (p.t)</w:t>
            </w:r>
          </w:p>
        </w:tc>
        <w:tc>
          <w:tcPr>
            <w:tcW w:w="3831" w:type="dxa"/>
            <w:tcBorders>
              <w:left w:val="single" w:sz="2" w:space="0" w:color="000000"/>
              <w:bottom w:val="single" w:sz="2" w:space="0" w:color="000000"/>
            </w:tcBorders>
            <w:shd w:val="clear" w:color="auto" w:fill="auto"/>
          </w:tcPr>
          <w:p w14:paraId="6173E8A8" w14:textId="77777777" w:rsidR="002D50AC" w:rsidRPr="002D50AC" w:rsidRDefault="002D50AC" w:rsidP="002D50AC">
            <w:pPr>
              <w:rPr>
                <w:rFonts w:ascii="Arial" w:hAnsi="Arial" w:cs="Arial"/>
                <w:sz w:val="20"/>
                <w:szCs w:val="20"/>
              </w:rPr>
            </w:pPr>
            <w:r w:rsidRPr="002D50AC">
              <w:rPr>
                <w:rFonts w:ascii="Arial" w:hAnsi="Arial" w:cs="Arial"/>
                <w:sz w:val="20"/>
                <w:szCs w:val="20"/>
              </w:rPr>
              <w:t>Alunni scuola primaria</w:t>
            </w:r>
          </w:p>
        </w:tc>
        <w:tc>
          <w:tcPr>
            <w:tcW w:w="2784" w:type="dxa"/>
            <w:tcBorders>
              <w:left w:val="single" w:sz="2" w:space="0" w:color="000000"/>
              <w:bottom w:val="single" w:sz="2" w:space="0" w:color="000000"/>
              <w:right w:val="single" w:sz="2" w:space="0" w:color="000000"/>
            </w:tcBorders>
            <w:shd w:val="clear" w:color="auto" w:fill="auto"/>
          </w:tcPr>
          <w:p w14:paraId="36B16BCB" w14:textId="77777777" w:rsidR="002D50AC" w:rsidRPr="002D50AC" w:rsidRDefault="002D50AC" w:rsidP="002D50AC">
            <w:pPr>
              <w:rPr>
                <w:rFonts w:ascii="Arial" w:hAnsi="Arial" w:cs="Arial"/>
                <w:sz w:val="20"/>
                <w:szCs w:val="20"/>
              </w:rPr>
            </w:pPr>
            <w:r w:rsidRPr="002D50AC">
              <w:rPr>
                <w:rFonts w:ascii="Arial" w:hAnsi="Arial" w:cs="Arial"/>
                <w:sz w:val="20"/>
                <w:szCs w:val="20"/>
              </w:rPr>
              <w:t>DITTA RISTO3 – TRENTO</w:t>
            </w:r>
          </w:p>
        </w:tc>
      </w:tr>
      <w:tr w:rsidR="002D50AC" w:rsidRPr="002D50AC" w14:paraId="565DA7A4" w14:textId="77777777" w:rsidTr="00451028">
        <w:tc>
          <w:tcPr>
            <w:tcW w:w="675" w:type="dxa"/>
            <w:tcBorders>
              <w:left w:val="single" w:sz="2" w:space="0" w:color="000000"/>
              <w:bottom w:val="single" w:sz="2" w:space="0" w:color="000000"/>
            </w:tcBorders>
            <w:shd w:val="clear" w:color="auto" w:fill="auto"/>
          </w:tcPr>
          <w:p w14:paraId="27D2C6C3" w14:textId="77777777" w:rsidR="002D50AC" w:rsidRPr="002D50AC" w:rsidRDefault="002D50AC" w:rsidP="002D50AC">
            <w:pPr>
              <w:rPr>
                <w:rFonts w:ascii="Arial" w:hAnsi="Arial" w:cs="Arial"/>
                <w:sz w:val="20"/>
                <w:szCs w:val="20"/>
              </w:rPr>
            </w:pPr>
            <w:r w:rsidRPr="002D50AC">
              <w:rPr>
                <w:rFonts w:ascii="Arial" w:hAnsi="Arial" w:cs="Arial"/>
                <w:sz w:val="20"/>
                <w:szCs w:val="20"/>
              </w:rPr>
              <w:t>12</w:t>
            </w:r>
          </w:p>
        </w:tc>
        <w:tc>
          <w:tcPr>
            <w:tcW w:w="2369" w:type="dxa"/>
            <w:tcBorders>
              <w:left w:val="single" w:sz="2" w:space="0" w:color="000000"/>
              <w:bottom w:val="single" w:sz="2" w:space="0" w:color="000000"/>
            </w:tcBorders>
            <w:shd w:val="clear" w:color="auto" w:fill="auto"/>
          </w:tcPr>
          <w:p w14:paraId="5C1FEC39" w14:textId="77777777" w:rsidR="002D50AC" w:rsidRPr="002D50AC" w:rsidRDefault="002D50AC" w:rsidP="002D50AC">
            <w:pPr>
              <w:rPr>
                <w:rFonts w:ascii="Arial" w:hAnsi="Arial" w:cs="Arial"/>
                <w:sz w:val="20"/>
                <w:szCs w:val="20"/>
              </w:rPr>
            </w:pPr>
            <w:r w:rsidRPr="002D50AC">
              <w:rPr>
                <w:rFonts w:ascii="Arial" w:hAnsi="Arial" w:cs="Arial"/>
                <w:sz w:val="20"/>
                <w:szCs w:val="20"/>
              </w:rPr>
              <w:t>Predazzo (p.t)</w:t>
            </w:r>
          </w:p>
        </w:tc>
        <w:tc>
          <w:tcPr>
            <w:tcW w:w="3831" w:type="dxa"/>
            <w:tcBorders>
              <w:left w:val="single" w:sz="2" w:space="0" w:color="000000"/>
              <w:bottom w:val="single" w:sz="2" w:space="0" w:color="000000"/>
            </w:tcBorders>
            <w:shd w:val="clear" w:color="auto" w:fill="auto"/>
          </w:tcPr>
          <w:p w14:paraId="4FB62830" w14:textId="77777777" w:rsidR="002D50AC" w:rsidRPr="002D50AC" w:rsidRDefault="002D50AC" w:rsidP="002D50AC">
            <w:pPr>
              <w:rPr>
                <w:rFonts w:ascii="Arial" w:hAnsi="Arial" w:cs="Arial"/>
                <w:sz w:val="20"/>
                <w:szCs w:val="20"/>
              </w:rPr>
            </w:pPr>
            <w:r w:rsidRPr="002D50AC">
              <w:rPr>
                <w:rFonts w:ascii="Arial" w:hAnsi="Arial" w:cs="Arial"/>
                <w:sz w:val="20"/>
                <w:szCs w:val="20"/>
              </w:rPr>
              <w:t>Alunni scuola secondaria di primo grado</w:t>
            </w:r>
          </w:p>
        </w:tc>
        <w:tc>
          <w:tcPr>
            <w:tcW w:w="2784" w:type="dxa"/>
            <w:tcBorders>
              <w:left w:val="single" w:sz="2" w:space="0" w:color="000000"/>
              <w:bottom w:val="single" w:sz="2" w:space="0" w:color="000000"/>
              <w:right w:val="single" w:sz="2" w:space="0" w:color="000000"/>
            </w:tcBorders>
            <w:shd w:val="clear" w:color="auto" w:fill="auto"/>
          </w:tcPr>
          <w:p w14:paraId="1A309F58" w14:textId="77777777" w:rsidR="002D50AC" w:rsidRPr="002D50AC" w:rsidRDefault="002D50AC" w:rsidP="002D50AC">
            <w:pPr>
              <w:rPr>
                <w:rFonts w:ascii="Arial" w:hAnsi="Arial" w:cs="Arial"/>
                <w:sz w:val="20"/>
                <w:szCs w:val="20"/>
              </w:rPr>
            </w:pPr>
            <w:r w:rsidRPr="002D50AC">
              <w:rPr>
                <w:rFonts w:ascii="Arial" w:hAnsi="Arial" w:cs="Arial"/>
                <w:sz w:val="20"/>
                <w:szCs w:val="20"/>
              </w:rPr>
              <w:t>DITTA RISTO3 – TRENTO</w:t>
            </w:r>
          </w:p>
        </w:tc>
      </w:tr>
      <w:tr w:rsidR="002D50AC" w:rsidRPr="002D50AC" w14:paraId="322AF31F" w14:textId="77777777" w:rsidTr="00451028">
        <w:tc>
          <w:tcPr>
            <w:tcW w:w="675" w:type="dxa"/>
            <w:tcBorders>
              <w:left w:val="single" w:sz="2" w:space="0" w:color="000000"/>
              <w:bottom w:val="single" w:sz="2" w:space="0" w:color="000000"/>
            </w:tcBorders>
            <w:shd w:val="clear" w:color="auto" w:fill="auto"/>
          </w:tcPr>
          <w:p w14:paraId="61F53304" w14:textId="77777777" w:rsidR="002D50AC" w:rsidRPr="002D50AC" w:rsidRDefault="002D50AC" w:rsidP="002D50AC">
            <w:pPr>
              <w:rPr>
                <w:rFonts w:ascii="Arial" w:hAnsi="Arial" w:cs="Arial"/>
                <w:sz w:val="20"/>
                <w:szCs w:val="20"/>
              </w:rPr>
            </w:pPr>
            <w:r w:rsidRPr="002D50AC">
              <w:rPr>
                <w:rFonts w:ascii="Arial" w:hAnsi="Arial" w:cs="Arial"/>
                <w:sz w:val="20"/>
                <w:szCs w:val="20"/>
              </w:rPr>
              <w:t>13</w:t>
            </w:r>
          </w:p>
        </w:tc>
        <w:tc>
          <w:tcPr>
            <w:tcW w:w="2369" w:type="dxa"/>
            <w:tcBorders>
              <w:left w:val="single" w:sz="2" w:space="0" w:color="000000"/>
              <w:bottom w:val="single" w:sz="2" w:space="0" w:color="000000"/>
            </w:tcBorders>
            <w:shd w:val="clear" w:color="auto" w:fill="auto"/>
          </w:tcPr>
          <w:p w14:paraId="16B304A3" w14:textId="77777777" w:rsidR="002D50AC" w:rsidRPr="002D50AC" w:rsidRDefault="002D50AC" w:rsidP="002D50AC">
            <w:pPr>
              <w:rPr>
                <w:rFonts w:ascii="Arial" w:hAnsi="Arial" w:cs="Arial"/>
                <w:sz w:val="20"/>
                <w:szCs w:val="20"/>
              </w:rPr>
            </w:pPr>
            <w:r w:rsidRPr="002D50AC">
              <w:rPr>
                <w:rFonts w:ascii="Arial" w:hAnsi="Arial" w:cs="Arial"/>
                <w:sz w:val="20"/>
                <w:szCs w:val="20"/>
              </w:rPr>
              <w:t>Predazzo (p.t)</w:t>
            </w:r>
          </w:p>
        </w:tc>
        <w:tc>
          <w:tcPr>
            <w:tcW w:w="3831" w:type="dxa"/>
            <w:tcBorders>
              <w:left w:val="single" w:sz="2" w:space="0" w:color="000000"/>
              <w:bottom w:val="single" w:sz="2" w:space="0" w:color="000000"/>
            </w:tcBorders>
            <w:shd w:val="clear" w:color="auto" w:fill="auto"/>
          </w:tcPr>
          <w:p w14:paraId="6CC58F12" w14:textId="77777777" w:rsidR="002D50AC" w:rsidRPr="002D50AC" w:rsidRDefault="002D50AC" w:rsidP="002D50AC">
            <w:pPr>
              <w:rPr>
                <w:rFonts w:ascii="Arial" w:hAnsi="Arial" w:cs="Arial"/>
                <w:sz w:val="20"/>
                <w:szCs w:val="20"/>
              </w:rPr>
            </w:pPr>
            <w:r w:rsidRPr="002D50AC">
              <w:rPr>
                <w:rFonts w:ascii="Arial" w:hAnsi="Arial" w:cs="Arial"/>
                <w:sz w:val="20"/>
                <w:szCs w:val="20"/>
              </w:rPr>
              <w:t>Alunni Ist. Superiore la Rosa Bianca</w:t>
            </w:r>
          </w:p>
        </w:tc>
        <w:tc>
          <w:tcPr>
            <w:tcW w:w="2784" w:type="dxa"/>
            <w:tcBorders>
              <w:left w:val="single" w:sz="2" w:space="0" w:color="000000"/>
              <w:bottom w:val="single" w:sz="2" w:space="0" w:color="000000"/>
              <w:right w:val="single" w:sz="2" w:space="0" w:color="000000"/>
            </w:tcBorders>
            <w:shd w:val="clear" w:color="auto" w:fill="auto"/>
          </w:tcPr>
          <w:p w14:paraId="720E85AB" w14:textId="77777777" w:rsidR="002D50AC" w:rsidRPr="002D50AC" w:rsidRDefault="002D50AC" w:rsidP="002D50AC">
            <w:pPr>
              <w:rPr>
                <w:rFonts w:ascii="Arial" w:hAnsi="Arial" w:cs="Arial"/>
                <w:sz w:val="20"/>
                <w:szCs w:val="20"/>
              </w:rPr>
            </w:pPr>
            <w:r w:rsidRPr="002D50AC">
              <w:rPr>
                <w:rFonts w:ascii="Arial" w:hAnsi="Arial" w:cs="Arial"/>
                <w:sz w:val="20"/>
                <w:szCs w:val="20"/>
              </w:rPr>
              <w:t>DITTA RISTO3 – TRENTO</w:t>
            </w:r>
          </w:p>
        </w:tc>
      </w:tr>
      <w:tr w:rsidR="002D50AC" w:rsidRPr="002D50AC" w14:paraId="41FA4FD7" w14:textId="77777777" w:rsidTr="00451028">
        <w:tc>
          <w:tcPr>
            <w:tcW w:w="675" w:type="dxa"/>
            <w:tcBorders>
              <w:left w:val="single" w:sz="2" w:space="0" w:color="000000"/>
              <w:bottom w:val="single" w:sz="2" w:space="0" w:color="000000"/>
            </w:tcBorders>
            <w:shd w:val="clear" w:color="auto" w:fill="auto"/>
          </w:tcPr>
          <w:p w14:paraId="34BDCBCC" w14:textId="77777777" w:rsidR="002D50AC" w:rsidRPr="002D50AC" w:rsidRDefault="002D50AC" w:rsidP="002D50AC">
            <w:pPr>
              <w:rPr>
                <w:rFonts w:ascii="Arial" w:hAnsi="Arial" w:cs="Arial"/>
                <w:sz w:val="20"/>
                <w:szCs w:val="20"/>
              </w:rPr>
            </w:pPr>
            <w:r w:rsidRPr="002D50AC">
              <w:rPr>
                <w:rFonts w:ascii="Arial" w:hAnsi="Arial" w:cs="Arial"/>
                <w:sz w:val="20"/>
                <w:szCs w:val="20"/>
              </w:rPr>
              <w:t>14</w:t>
            </w:r>
          </w:p>
        </w:tc>
        <w:tc>
          <w:tcPr>
            <w:tcW w:w="2369" w:type="dxa"/>
            <w:tcBorders>
              <w:left w:val="single" w:sz="2" w:space="0" w:color="000000"/>
              <w:bottom w:val="single" w:sz="2" w:space="0" w:color="000000"/>
            </w:tcBorders>
            <w:shd w:val="clear" w:color="auto" w:fill="auto"/>
          </w:tcPr>
          <w:p w14:paraId="70401B49" w14:textId="77777777" w:rsidR="002D50AC" w:rsidRPr="002D50AC" w:rsidRDefault="002D50AC" w:rsidP="002D50AC">
            <w:pPr>
              <w:rPr>
                <w:rFonts w:ascii="Arial" w:hAnsi="Arial" w:cs="Arial"/>
                <w:sz w:val="20"/>
                <w:szCs w:val="20"/>
              </w:rPr>
            </w:pPr>
            <w:r w:rsidRPr="002D50AC">
              <w:rPr>
                <w:rFonts w:ascii="Arial" w:hAnsi="Arial" w:cs="Arial"/>
                <w:sz w:val="20"/>
                <w:szCs w:val="20"/>
              </w:rPr>
              <w:t>Valfloriana</w:t>
            </w:r>
          </w:p>
        </w:tc>
        <w:tc>
          <w:tcPr>
            <w:tcW w:w="3831" w:type="dxa"/>
            <w:tcBorders>
              <w:left w:val="single" w:sz="2" w:space="0" w:color="000000"/>
              <w:bottom w:val="single" w:sz="2" w:space="0" w:color="000000"/>
            </w:tcBorders>
            <w:shd w:val="clear" w:color="auto" w:fill="auto"/>
          </w:tcPr>
          <w:p w14:paraId="6663B8FA" w14:textId="77777777" w:rsidR="002D50AC" w:rsidRPr="002D50AC" w:rsidRDefault="002D50AC" w:rsidP="002D50AC">
            <w:pPr>
              <w:rPr>
                <w:rFonts w:ascii="Arial" w:hAnsi="Arial" w:cs="Arial"/>
                <w:sz w:val="20"/>
                <w:szCs w:val="20"/>
              </w:rPr>
            </w:pPr>
            <w:r w:rsidRPr="002D50AC">
              <w:rPr>
                <w:rFonts w:ascii="Arial" w:hAnsi="Arial" w:cs="Arial"/>
                <w:sz w:val="20"/>
                <w:szCs w:val="20"/>
              </w:rPr>
              <w:t>Alunni scuola primaria</w:t>
            </w:r>
          </w:p>
        </w:tc>
        <w:tc>
          <w:tcPr>
            <w:tcW w:w="2784" w:type="dxa"/>
            <w:tcBorders>
              <w:left w:val="single" w:sz="2" w:space="0" w:color="000000"/>
              <w:bottom w:val="single" w:sz="2" w:space="0" w:color="000000"/>
              <w:right w:val="single" w:sz="2" w:space="0" w:color="000000"/>
            </w:tcBorders>
            <w:shd w:val="clear" w:color="auto" w:fill="auto"/>
          </w:tcPr>
          <w:p w14:paraId="1ABC3999" w14:textId="77777777" w:rsidR="002D50AC" w:rsidRPr="002D50AC" w:rsidRDefault="002D50AC" w:rsidP="002D50AC">
            <w:pPr>
              <w:rPr>
                <w:rFonts w:ascii="Arial" w:hAnsi="Arial" w:cs="Arial"/>
                <w:sz w:val="20"/>
                <w:szCs w:val="20"/>
              </w:rPr>
            </w:pPr>
            <w:r w:rsidRPr="002D50AC">
              <w:rPr>
                <w:rFonts w:ascii="Arial" w:hAnsi="Arial" w:cs="Arial"/>
                <w:sz w:val="20"/>
                <w:szCs w:val="20"/>
              </w:rPr>
              <w:t>Scuola dell’infanzia</w:t>
            </w:r>
          </w:p>
        </w:tc>
      </w:tr>
      <w:tr w:rsidR="002D50AC" w:rsidRPr="002D50AC" w14:paraId="1D5AF3A9" w14:textId="77777777" w:rsidTr="00451028">
        <w:tc>
          <w:tcPr>
            <w:tcW w:w="675" w:type="dxa"/>
            <w:tcBorders>
              <w:left w:val="single" w:sz="2" w:space="0" w:color="000000"/>
              <w:bottom w:val="single" w:sz="2" w:space="0" w:color="000000"/>
            </w:tcBorders>
            <w:shd w:val="clear" w:color="auto" w:fill="auto"/>
          </w:tcPr>
          <w:p w14:paraId="3AD5B9DB" w14:textId="77777777" w:rsidR="002D50AC" w:rsidRPr="002D50AC" w:rsidRDefault="002D50AC" w:rsidP="002D50AC">
            <w:pPr>
              <w:rPr>
                <w:rFonts w:ascii="Arial" w:hAnsi="Arial" w:cs="Arial"/>
                <w:sz w:val="20"/>
                <w:szCs w:val="20"/>
              </w:rPr>
            </w:pPr>
            <w:r w:rsidRPr="002D50AC">
              <w:rPr>
                <w:rFonts w:ascii="Arial" w:hAnsi="Arial" w:cs="Arial"/>
                <w:sz w:val="20"/>
                <w:szCs w:val="20"/>
              </w:rPr>
              <w:t>15</w:t>
            </w:r>
          </w:p>
        </w:tc>
        <w:tc>
          <w:tcPr>
            <w:tcW w:w="2369" w:type="dxa"/>
            <w:tcBorders>
              <w:left w:val="single" w:sz="2" w:space="0" w:color="000000"/>
              <w:bottom w:val="single" w:sz="2" w:space="0" w:color="000000"/>
            </w:tcBorders>
            <w:shd w:val="clear" w:color="auto" w:fill="auto"/>
          </w:tcPr>
          <w:p w14:paraId="3447DCBA" w14:textId="77777777" w:rsidR="002D50AC" w:rsidRPr="002D50AC" w:rsidRDefault="002D50AC" w:rsidP="002D50AC">
            <w:pPr>
              <w:rPr>
                <w:rFonts w:ascii="Arial" w:hAnsi="Arial" w:cs="Arial"/>
                <w:sz w:val="20"/>
                <w:szCs w:val="20"/>
              </w:rPr>
            </w:pPr>
            <w:r w:rsidRPr="002D50AC">
              <w:rPr>
                <w:rFonts w:ascii="Arial" w:hAnsi="Arial" w:cs="Arial"/>
                <w:sz w:val="20"/>
                <w:szCs w:val="20"/>
              </w:rPr>
              <w:t>Capriana</w:t>
            </w:r>
          </w:p>
        </w:tc>
        <w:tc>
          <w:tcPr>
            <w:tcW w:w="3831" w:type="dxa"/>
            <w:tcBorders>
              <w:left w:val="single" w:sz="2" w:space="0" w:color="000000"/>
              <w:bottom w:val="single" w:sz="2" w:space="0" w:color="000000"/>
            </w:tcBorders>
            <w:shd w:val="clear" w:color="auto" w:fill="auto"/>
          </w:tcPr>
          <w:p w14:paraId="43EBA110" w14:textId="77777777" w:rsidR="002D50AC" w:rsidRPr="002D50AC" w:rsidRDefault="002D50AC" w:rsidP="002D50AC">
            <w:pPr>
              <w:rPr>
                <w:rFonts w:ascii="Arial" w:hAnsi="Arial" w:cs="Arial"/>
                <w:sz w:val="20"/>
                <w:szCs w:val="20"/>
              </w:rPr>
            </w:pPr>
            <w:r w:rsidRPr="002D50AC">
              <w:rPr>
                <w:rFonts w:ascii="Arial" w:hAnsi="Arial" w:cs="Arial"/>
                <w:sz w:val="20"/>
                <w:szCs w:val="20"/>
              </w:rPr>
              <w:t>Alunni scuola primaria</w:t>
            </w:r>
          </w:p>
        </w:tc>
        <w:tc>
          <w:tcPr>
            <w:tcW w:w="2784" w:type="dxa"/>
            <w:tcBorders>
              <w:left w:val="single" w:sz="2" w:space="0" w:color="000000"/>
              <w:bottom w:val="single" w:sz="2" w:space="0" w:color="000000"/>
              <w:right w:val="single" w:sz="2" w:space="0" w:color="000000"/>
            </w:tcBorders>
            <w:shd w:val="clear" w:color="auto" w:fill="auto"/>
          </w:tcPr>
          <w:p w14:paraId="418EC651" w14:textId="77777777" w:rsidR="002D50AC" w:rsidRPr="002D50AC" w:rsidRDefault="002D50AC" w:rsidP="002D50AC">
            <w:pPr>
              <w:rPr>
                <w:rFonts w:ascii="Arial" w:hAnsi="Arial" w:cs="Arial"/>
                <w:sz w:val="20"/>
                <w:szCs w:val="20"/>
              </w:rPr>
            </w:pPr>
            <w:r w:rsidRPr="002D50AC">
              <w:rPr>
                <w:rFonts w:ascii="Arial" w:hAnsi="Arial" w:cs="Arial"/>
                <w:sz w:val="20"/>
                <w:szCs w:val="20"/>
              </w:rPr>
              <w:t>Scuola dell’infanzia</w:t>
            </w:r>
          </w:p>
        </w:tc>
      </w:tr>
      <w:tr w:rsidR="002D50AC" w:rsidRPr="002D50AC" w14:paraId="2842F88E" w14:textId="77777777" w:rsidTr="00451028">
        <w:tc>
          <w:tcPr>
            <w:tcW w:w="675" w:type="dxa"/>
            <w:tcBorders>
              <w:left w:val="single" w:sz="2" w:space="0" w:color="000000"/>
              <w:bottom w:val="single" w:sz="2" w:space="0" w:color="000000"/>
            </w:tcBorders>
            <w:shd w:val="clear" w:color="auto" w:fill="auto"/>
          </w:tcPr>
          <w:p w14:paraId="454252E4" w14:textId="77777777" w:rsidR="002D50AC" w:rsidRPr="002D50AC" w:rsidRDefault="002D50AC" w:rsidP="002D50AC">
            <w:pPr>
              <w:rPr>
                <w:rFonts w:ascii="Arial" w:hAnsi="Arial" w:cs="Arial"/>
                <w:sz w:val="20"/>
                <w:szCs w:val="20"/>
              </w:rPr>
            </w:pPr>
            <w:r w:rsidRPr="002D50AC">
              <w:rPr>
                <w:rFonts w:ascii="Arial" w:hAnsi="Arial" w:cs="Arial"/>
                <w:sz w:val="20"/>
                <w:szCs w:val="20"/>
              </w:rPr>
              <w:t>16</w:t>
            </w:r>
          </w:p>
        </w:tc>
        <w:tc>
          <w:tcPr>
            <w:tcW w:w="2369" w:type="dxa"/>
            <w:tcBorders>
              <w:left w:val="single" w:sz="2" w:space="0" w:color="000000"/>
              <w:bottom w:val="single" w:sz="2" w:space="0" w:color="000000"/>
            </w:tcBorders>
            <w:shd w:val="clear" w:color="auto" w:fill="auto"/>
          </w:tcPr>
          <w:p w14:paraId="1C72CD05" w14:textId="77777777" w:rsidR="002D50AC" w:rsidRPr="002D50AC" w:rsidRDefault="002D50AC" w:rsidP="002D50AC">
            <w:pPr>
              <w:rPr>
                <w:rFonts w:ascii="Arial" w:hAnsi="Arial" w:cs="Arial"/>
                <w:sz w:val="20"/>
                <w:szCs w:val="20"/>
              </w:rPr>
            </w:pPr>
            <w:r w:rsidRPr="002D50AC">
              <w:rPr>
                <w:rFonts w:ascii="Arial" w:hAnsi="Arial" w:cs="Arial"/>
                <w:sz w:val="20"/>
                <w:szCs w:val="20"/>
              </w:rPr>
              <w:t>Carano (p.t.)</w:t>
            </w:r>
          </w:p>
        </w:tc>
        <w:tc>
          <w:tcPr>
            <w:tcW w:w="3831" w:type="dxa"/>
            <w:tcBorders>
              <w:left w:val="single" w:sz="2" w:space="0" w:color="000000"/>
              <w:bottom w:val="single" w:sz="2" w:space="0" w:color="000000"/>
            </w:tcBorders>
            <w:shd w:val="clear" w:color="auto" w:fill="auto"/>
          </w:tcPr>
          <w:p w14:paraId="7B300AA3" w14:textId="77777777" w:rsidR="002D50AC" w:rsidRPr="002D50AC" w:rsidRDefault="002D50AC" w:rsidP="002D50AC">
            <w:pPr>
              <w:rPr>
                <w:rFonts w:ascii="Arial" w:hAnsi="Arial" w:cs="Arial"/>
                <w:sz w:val="20"/>
                <w:szCs w:val="20"/>
              </w:rPr>
            </w:pPr>
            <w:r w:rsidRPr="002D50AC">
              <w:rPr>
                <w:rFonts w:ascii="Arial" w:hAnsi="Arial" w:cs="Arial"/>
                <w:sz w:val="20"/>
                <w:szCs w:val="20"/>
              </w:rPr>
              <w:t>Alunni scuola primaria</w:t>
            </w:r>
          </w:p>
        </w:tc>
        <w:tc>
          <w:tcPr>
            <w:tcW w:w="2784" w:type="dxa"/>
            <w:tcBorders>
              <w:left w:val="single" w:sz="2" w:space="0" w:color="000000"/>
              <w:bottom w:val="single" w:sz="2" w:space="0" w:color="000000"/>
              <w:right w:val="single" w:sz="2" w:space="0" w:color="000000"/>
            </w:tcBorders>
            <w:shd w:val="clear" w:color="auto" w:fill="auto"/>
          </w:tcPr>
          <w:p w14:paraId="7D14F68A" w14:textId="77777777" w:rsidR="002D50AC" w:rsidRPr="002D50AC" w:rsidRDefault="002D50AC" w:rsidP="002D50AC">
            <w:pPr>
              <w:rPr>
                <w:rFonts w:ascii="Arial" w:hAnsi="Arial" w:cs="Arial"/>
                <w:sz w:val="20"/>
                <w:szCs w:val="20"/>
              </w:rPr>
            </w:pPr>
            <w:r w:rsidRPr="002D50AC">
              <w:rPr>
                <w:rFonts w:ascii="Arial" w:hAnsi="Arial" w:cs="Arial"/>
                <w:sz w:val="20"/>
                <w:szCs w:val="20"/>
              </w:rPr>
              <w:t>DITTA RISTO3 – TRENTO</w:t>
            </w:r>
          </w:p>
        </w:tc>
      </w:tr>
      <w:tr w:rsidR="002D50AC" w:rsidRPr="002D50AC" w14:paraId="761D60B0" w14:textId="77777777" w:rsidTr="00451028">
        <w:tc>
          <w:tcPr>
            <w:tcW w:w="675" w:type="dxa"/>
            <w:tcBorders>
              <w:left w:val="single" w:sz="2" w:space="0" w:color="000000"/>
              <w:bottom w:val="single" w:sz="2" w:space="0" w:color="000000"/>
            </w:tcBorders>
            <w:shd w:val="clear" w:color="auto" w:fill="auto"/>
          </w:tcPr>
          <w:p w14:paraId="2C463322" w14:textId="77777777" w:rsidR="002D50AC" w:rsidRPr="002D50AC" w:rsidRDefault="002D50AC" w:rsidP="002D50AC">
            <w:pPr>
              <w:rPr>
                <w:rFonts w:ascii="Arial" w:hAnsi="Arial" w:cs="Arial"/>
                <w:sz w:val="20"/>
                <w:szCs w:val="20"/>
              </w:rPr>
            </w:pPr>
            <w:r w:rsidRPr="002D50AC">
              <w:rPr>
                <w:rFonts w:ascii="Arial" w:hAnsi="Arial" w:cs="Arial"/>
                <w:sz w:val="20"/>
                <w:szCs w:val="20"/>
              </w:rPr>
              <w:t>17</w:t>
            </w:r>
          </w:p>
        </w:tc>
        <w:tc>
          <w:tcPr>
            <w:tcW w:w="2369" w:type="dxa"/>
            <w:tcBorders>
              <w:left w:val="single" w:sz="2" w:space="0" w:color="000000"/>
              <w:bottom w:val="single" w:sz="2" w:space="0" w:color="000000"/>
            </w:tcBorders>
            <w:shd w:val="clear" w:color="auto" w:fill="auto"/>
          </w:tcPr>
          <w:p w14:paraId="1C246723" w14:textId="77777777" w:rsidR="002D50AC" w:rsidRPr="002D50AC" w:rsidRDefault="002D50AC" w:rsidP="002D50AC">
            <w:pPr>
              <w:rPr>
                <w:rFonts w:ascii="Arial" w:hAnsi="Arial" w:cs="Arial"/>
                <w:sz w:val="20"/>
                <w:szCs w:val="20"/>
              </w:rPr>
            </w:pPr>
            <w:r w:rsidRPr="002D50AC">
              <w:rPr>
                <w:rFonts w:ascii="Arial" w:hAnsi="Arial" w:cs="Arial"/>
                <w:sz w:val="20"/>
                <w:szCs w:val="20"/>
              </w:rPr>
              <w:t>C.F.P. ENAIP - Tesero</w:t>
            </w:r>
          </w:p>
        </w:tc>
        <w:tc>
          <w:tcPr>
            <w:tcW w:w="3831" w:type="dxa"/>
            <w:tcBorders>
              <w:left w:val="single" w:sz="2" w:space="0" w:color="000000"/>
              <w:bottom w:val="single" w:sz="2" w:space="0" w:color="000000"/>
            </w:tcBorders>
            <w:shd w:val="clear" w:color="auto" w:fill="auto"/>
          </w:tcPr>
          <w:p w14:paraId="3B955DA4" w14:textId="77777777" w:rsidR="002D50AC" w:rsidRPr="002D50AC" w:rsidRDefault="002D50AC" w:rsidP="002D50AC">
            <w:pPr>
              <w:rPr>
                <w:rFonts w:ascii="Arial" w:hAnsi="Arial" w:cs="Arial"/>
                <w:sz w:val="20"/>
                <w:szCs w:val="20"/>
              </w:rPr>
            </w:pPr>
            <w:r w:rsidRPr="002D50AC">
              <w:rPr>
                <w:rFonts w:ascii="Arial" w:hAnsi="Arial" w:cs="Arial"/>
                <w:sz w:val="20"/>
                <w:szCs w:val="20"/>
              </w:rPr>
              <w:t>Studenti formazione professionale indirizzo Legno - PRANZO</w:t>
            </w:r>
          </w:p>
        </w:tc>
        <w:tc>
          <w:tcPr>
            <w:tcW w:w="2784" w:type="dxa"/>
            <w:tcBorders>
              <w:left w:val="single" w:sz="2" w:space="0" w:color="000000"/>
              <w:bottom w:val="single" w:sz="2" w:space="0" w:color="000000"/>
              <w:right w:val="single" w:sz="2" w:space="0" w:color="000000"/>
            </w:tcBorders>
            <w:shd w:val="clear" w:color="auto" w:fill="auto"/>
          </w:tcPr>
          <w:p w14:paraId="6C3631B2" w14:textId="77777777" w:rsidR="002D50AC" w:rsidRPr="002D50AC" w:rsidRDefault="002D50AC" w:rsidP="002D50AC">
            <w:pPr>
              <w:rPr>
                <w:rFonts w:ascii="Arial" w:hAnsi="Arial" w:cs="Arial"/>
                <w:sz w:val="20"/>
                <w:szCs w:val="20"/>
              </w:rPr>
            </w:pPr>
            <w:r w:rsidRPr="002D50AC">
              <w:rPr>
                <w:rFonts w:ascii="Arial" w:hAnsi="Arial" w:cs="Arial"/>
                <w:sz w:val="20"/>
                <w:szCs w:val="20"/>
              </w:rPr>
              <w:t>Ristorante CERVO - Tesero</w:t>
            </w:r>
          </w:p>
        </w:tc>
      </w:tr>
      <w:tr w:rsidR="002D50AC" w:rsidRPr="002D50AC" w14:paraId="12BE268A" w14:textId="77777777" w:rsidTr="00451028">
        <w:tc>
          <w:tcPr>
            <w:tcW w:w="675" w:type="dxa"/>
            <w:tcBorders>
              <w:left w:val="single" w:sz="2" w:space="0" w:color="000000"/>
              <w:bottom w:val="single" w:sz="2" w:space="0" w:color="000000"/>
            </w:tcBorders>
            <w:shd w:val="clear" w:color="auto" w:fill="auto"/>
          </w:tcPr>
          <w:p w14:paraId="601336D9" w14:textId="77777777" w:rsidR="002D50AC" w:rsidRPr="002D50AC" w:rsidRDefault="002D50AC" w:rsidP="002D50AC">
            <w:pPr>
              <w:rPr>
                <w:rFonts w:ascii="Arial" w:hAnsi="Arial" w:cs="Arial"/>
                <w:sz w:val="20"/>
                <w:szCs w:val="20"/>
              </w:rPr>
            </w:pPr>
            <w:r w:rsidRPr="002D50AC">
              <w:rPr>
                <w:rFonts w:ascii="Arial" w:hAnsi="Arial" w:cs="Arial"/>
                <w:sz w:val="20"/>
                <w:szCs w:val="20"/>
              </w:rPr>
              <w:t>18</w:t>
            </w:r>
          </w:p>
        </w:tc>
        <w:tc>
          <w:tcPr>
            <w:tcW w:w="2369" w:type="dxa"/>
            <w:tcBorders>
              <w:left w:val="single" w:sz="2" w:space="0" w:color="000000"/>
              <w:bottom w:val="single" w:sz="2" w:space="0" w:color="000000"/>
            </w:tcBorders>
            <w:shd w:val="clear" w:color="auto" w:fill="auto"/>
          </w:tcPr>
          <w:p w14:paraId="5C2C06DC" w14:textId="77777777" w:rsidR="002D50AC" w:rsidRPr="002D50AC" w:rsidRDefault="002D50AC" w:rsidP="002D50AC">
            <w:pPr>
              <w:rPr>
                <w:rFonts w:ascii="Arial" w:hAnsi="Arial" w:cs="Arial"/>
                <w:sz w:val="20"/>
                <w:szCs w:val="20"/>
              </w:rPr>
            </w:pPr>
            <w:r w:rsidRPr="002D50AC">
              <w:rPr>
                <w:rFonts w:ascii="Arial" w:hAnsi="Arial" w:cs="Arial"/>
                <w:sz w:val="20"/>
                <w:szCs w:val="20"/>
              </w:rPr>
              <w:t>C.F.P. ENAIP - Tesero</w:t>
            </w:r>
          </w:p>
        </w:tc>
        <w:tc>
          <w:tcPr>
            <w:tcW w:w="3831" w:type="dxa"/>
            <w:tcBorders>
              <w:left w:val="single" w:sz="2" w:space="0" w:color="000000"/>
              <w:bottom w:val="single" w:sz="2" w:space="0" w:color="000000"/>
            </w:tcBorders>
            <w:shd w:val="clear" w:color="auto" w:fill="auto"/>
          </w:tcPr>
          <w:p w14:paraId="20101292" w14:textId="77777777" w:rsidR="002D50AC" w:rsidRPr="002D50AC" w:rsidRDefault="002D50AC" w:rsidP="002D50AC">
            <w:pPr>
              <w:rPr>
                <w:rFonts w:ascii="Arial" w:hAnsi="Arial" w:cs="Arial"/>
                <w:sz w:val="20"/>
                <w:szCs w:val="20"/>
              </w:rPr>
            </w:pPr>
            <w:r w:rsidRPr="002D50AC">
              <w:rPr>
                <w:rFonts w:ascii="Arial" w:hAnsi="Arial" w:cs="Arial"/>
                <w:sz w:val="20"/>
                <w:szCs w:val="20"/>
              </w:rPr>
              <w:t>Studenti formazione professionale convittori - CENA</w:t>
            </w:r>
          </w:p>
        </w:tc>
        <w:tc>
          <w:tcPr>
            <w:tcW w:w="2784" w:type="dxa"/>
            <w:tcBorders>
              <w:left w:val="single" w:sz="2" w:space="0" w:color="000000"/>
              <w:bottom w:val="single" w:sz="2" w:space="0" w:color="000000"/>
              <w:right w:val="single" w:sz="2" w:space="0" w:color="000000"/>
            </w:tcBorders>
            <w:shd w:val="clear" w:color="auto" w:fill="auto"/>
          </w:tcPr>
          <w:p w14:paraId="23A52D0E" w14:textId="77777777" w:rsidR="002D50AC" w:rsidRPr="002D50AC" w:rsidRDefault="002D50AC" w:rsidP="002D50AC">
            <w:pPr>
              <w:rPr>
                <w:rFonts w:ascii="Arial" w:hAnsi="Arial" w:cs="Arial"/>
                <w:sz w:val="20"/>
                <w:szCs w:val="20"/>
              </w:rPr>
            </w:pPr>
            <w:r w:rsidRPr="002D50AC">
              <w:rPr>
                <w:rFonts w:ascii="Arial" w:hAnsi="Arial" w:cs="Arial"/>
                <w:sz w:val="20"/>
                <w:szCs w:val="20"/>
              </w:rPr>
              <w:t>DITTA RISTO3 - TRENTO</w:t>
            </w:r>
          </w:p>
        </w:tc>
      </w:tr>
    </w:tbl>
    <w:p w14:paraId="7979D4DD" w14:textId="77777777" w:rsidR="002D50AC" w:rsidRDefault="002D50AC">
      <w:pPr>
        <w:pStyle w:val="Standard"/>
        <w:ind w:right="22"/>
        <w:jc w:val="both"/>
        <w:rPr>
          <w:rFonts w:ascii="Arial" w:hAnsi="Arial"/>
          <w:shd w:val="clear" w:color="auto" w:fill="FFFF00"/>
        </w:rPr>
      </w:pPr>
    </w:p>
    <w:p w14:paraId="76EC312C" w14:textId="77777777" w:rsidR="006374D6" w:rsidRDefault="006374D6">
      <w:pPr>
        <w:pStyle w:val="Standard"/>
        <w:ind w:right="22"/>
        <w:jc w:val="both"/>
        <w:rPr>
          <w:rFonts w:ascii="Arial" w:hAnsi="Arial"/>
          <w:shd w:val="clear" w:color="auto" w:fill="FFFF00"/>
        </w:rPr>
      </w:pPr>
    </w:p>
    <w:p w14:paraId="389E1E55" w14:textId="77777777" w:rsidR="006374D6" w:rsidRDefault="00B27C19">
      <w:pPr>
        <w:jc w:val="both"/>
        <w:rPr>
          <w:rFonts w:ascii="Arial" w:hAnsi="Arial" w:cs="Arial"/>
          <w:sz w:val="20"/>
          <w:szCs w:val="20"/>
        </w:rPr>
      </w:pPr>
      <w:r>
        <w:rPr>
          <w:rFonts w:ascii="Arial" w:hAnsi="Arial" w:cs="Arial"/>
          <w:sz w:val="20"/>
          <w:szCs w:val="20"/>
        </w:rPr>
        <w:t>(p.t.) pasto trasportato</w:t>
      </w:r>
    </w:p>
    <w:p w14:paraId="24FE6C63" w14:textId="77777777" w:rsidR="006374D6" w:rsidRDefault="006374D6">
      <w:pPr>
        <w:jc w:val="both"/>
        <w:rPr>
          <w:rFonts w:ascii="Arial" w:hAnsi="Arial" w:cs="Arial"/>
          <w:sz w:val="20"/>
          <w:szCs w:val="20"/>
        </w:rPr>
      </w:pPr>
    </w:p>
    <w:p w14:paraId="4F90CCB5" w14:textId="77777777" w:rsidR="006374D6" w:rsidRDefault="00B27C19">
      <w:pPr>
        <w:jc w:val="both"/>
        <w:rPr>
          <w:rFonts w:ascii="Arial" w:hAnsi="Arial" w:cs="Arial"/>
          <w:sz w:val="20"/>
          <w:szCs w:val="20"/>
        </w:rPr>
      </w:pPr>
      <w:r>
        <w:rPr>
          <w:rFonts w:ascii="Arial" w:hAnsi="Arial" w:cs="Arial"/>
          <w:sz w:val="20"/>
          <w:szCs w:val="20"/>
        </w:rPr>
        <w:t>Infine, per quanto riguarda le tariffe mense, le quote di compartecipazione attuali sono determinate in € 3 (quota minima) e ad € 5 (quota massima) per tutte le scuole, salve le riduzioni di legge in relazione al numero dei figli appartenenti al nucleo famigliare, a fronte di costi a pasto pari a:</w:t>
      </w:r>
    </w:p>
    <w:p w14:paraId="7D411EFD" w14:textId="7A398D17" w:rsidR="006374D6" w:rsidRDefault="00B27C19">
      <w:pPr>
        <w:pStyle w:val="Paragrafoelenco"/>
        <w:numPr>
          <w:ilvl w:val="0"/>
          <w:numId w:val="57"/>
        </w:numPr>
        <w:jc w:val="both"/>
        <w:rPr>
          <w:rFonts w:ascii="Arial" w:hAnsi="Arial" w:cs="Arial"/>
          <w:sz w:val="20"/>
          <w:szCs w:val="20"/>
        </w:rPr>
      </w:pPr>
      <w:r>
        <w:rPr>
          <w:rFonts w:ascii="Arial" w:hAnsi="Arial" w:cs="Arial"/>
          <w:sz w:val="20"/>
          <w:szCs w:val="20"/>
        </w:rPr>
        <w:t>€ 6,54 con riferimento ad appalto a Risto3</w:t>
      </w:r>
      <w:r w:rsidR="004365E1">
        <w:rPr>
          <w:rFonts w:ascii="Arial" w:hAnsi="Arial" w:cs="Arial"/>
          <w:sz w:val="20"/>
          <w:szCs w:val="20"/>
        </w:rPr>
        <w:t xml:space="preserve"> (fino a giugno 2023</w:t>
      </w:r>
      <w:r>
        <w:rPr>
          <w:rFonts w:ascii="Arial" w:hAnsi="Arial" w:cs="Arial"/>
          <w:sz w:val="20"/>
          <w:szCs w:val="20"/>
        </w:rPr>
        <w:t>);</w:t>
      </w:r>
    </w:p>
    <w:p w14:paraId="099AEFE7" w14:textId="2397D46E" w:rsidR="004365E1" w:rsidRDefault="004365E1">
      <w:pPr>
        <w:pStyle w:val="Paragrafoelenco"/>
        <w:numPr>
          <w:ilvl w:val="0"/>
          <w:numId w:val="57"/>
        </w:numPr>
        <w:jc w:val="both"/>
        <w:rPr>
          <w:rFonts w:ascii="Arial" w:hAnsi="Arial" w:cs="Arial"/>
          <w:sz w:val="20"/>
          <w:szCs w:val="20"/>
        </w:rPr>
      </w:pPr>
      <w:r>
        <w:rPr>
          <w:rFonts w:ascii="Arial" w:hAnsi="Arial" w:cs="Arial"/>
          <w:sz w:val="20"/>
          <w:szCs w:val="20"/>
        </w:rPr>
        <w:t>€ 6,96 con riferimento ad appalto a Risto3 (da settembre 2023);</w:t>
      </w:r>
    </w:p>
    <w:p w14:paraId="464EC27A" w14:textId="481C7972" w:rsidR="006374D6" w:rsidRDefault="00B27C19">
      <w:pPr>
        <w:pStyle w:val="Paragrafoelenco"/>
        <w:numPr>
          <w:ilvl w:val="0"/>
          <w:numId w:val="57"/>
        </w:numPr>
        <w:jc w:val="both"/>
        <w:rPr>
          <w:rFonts w:ascii="Arial" w:hAnsi="Arial" w:cs="Arial"/>
          <w:sz w:val="20"/>
          <w:szCs w:val="20"/>
        </w:rPr>
      </w:pPr>
      <w:r>
        <w:rPr>
          <w:rFonts w:ascii="Arial" w:hAnsi="Arial" w:cs="Arial"/>
          <w:sz w:val="20"/>
          <w:szCs w:val="20"/>
        </w:rPr>
        <w:t>€ 1</w:t>
      </w:r>
      <w:r w:rsidR="00D54DD3">
        <w:rPr>
          <w:rFonts w:ascii="Arial" w:hAnsi="Arial" w:cs="Arial"/>
          <w:sz w:val="20"/>
          <w:szCs w:val="20"/>
        </w:rPr>
        <w:t>1,54</w:t>
      </w:r>
      <w:r>
        <w:rPr>
          <w:rFonts w:ascii="Arial" w:hAnsi="Arial" w:cs="Arial"/>
          <w:sz w:val="20"/>
          <w:szCs w:val="20"/>
        </w:rPr>
        <w:t xml:space="preserve"> con riferimento ad affidamento Albergo al Cervo;</w:t>
      </w:r>
    </w:p>
    <w:p w14:paraId="2BACA080" w14:textId="77777777" w:rsidR="006374D6" w:rsidRDefault="006374D6">
      <w:pPr>
        <w:jc w:val="both"/>
        <w:rPr>
          <w:rFonts w:ascii="Arial" w:eastAsia="NSimSun" w:hAnsi="Arial" w:cs="Arial"/>
          <w:sz w:val="20"/>
          <w:szCs w:val="20"/>
        </w:rPr>
      </w:pPr>
    </w:p>
    <w:p w14:paraId="1F910B00" w14:textId="77777777" w:rsidR="002D50AC" w:rsidRPr="002D50AC" w:rsidRDefault="002D50AC" w:rsidP="002D50AC">
      <w:pPr>
        <w:jc w:val="both"/>
        <w:rPr>
          <w:rFonts w:ascii="Arial" w:hAnsi="Arial" w:cs="Arial"/>
          <w:sz w:val="20"/>
          <w:szCs w:val="20"/>
        </w:rPr>
      </w:pPr>
      <w:r w:rsidRPr="002D50AC">
        <w:rPr>
          <w:rFonts w:ascii="Arial" w:hAnsi="Arial" w:cs="Arial"/>
          <w:sz w:val="20"/>
          <w:szCs w:val="20"/>
        </w:rPr>
        <w:t>Il totale dei costi mensa, comprensivi delle spese accessorie, è stato per l’anno 2023 di € 408.147,62, con un’entrata per compartecipazione famiglie di € 184.872,19 pari alla copertura del servizio del 45,29 %. I pasti erogati sono stati n. 49.243, con un costo medio a pasto di € 8,29.</w:t>
      </w:r>
    </w:p>
    <w:p w14:paraId="308CC113" w14:textId="77777777" w:rsidR="006374D6" w:rsidRDefault="006374D6">
      <w:pPr>
        <w:pStyle w:val="Standard"/>
        <w:jc w:val="both"/>
        <w:rPr>
          <w:shd w:val="clear" w:color="auto" w:fill="FFFF00"/>
        </w:rPr>
      </w:pPr>
    </w:p>
    <w:p w14:paraId="22D7D178" w14:textId="2F0EF459" w:rsidR="006374D6" w:rsidRPr="00B01E92" w:rsidRDefault="001B7E91" w:rsidP="00B01E92">
      <w:pPr>
        <w:pStyle w:val="Standard"/>
        <w:jc w:val="both"/>
        <w:rPr>
          <w:rFonts w:ascii="Arial" w:hAnsi="Arial" w:cs="Arial"/>
          <w:kern w:val="0"/>
          <w:lang w:eastAsia="it-IT"/>
        </w:rPr>
      </w:pPr>
      <w:r w:rsidRPr="001B7E91">
        <w:rPr>
          <w:rFonts w:ascii="Arial" w:hAnsi="Arial" w:cs="Arial"/>
          <w:kern w:val="0"/>
          <w:lang w:eastAsia="it-IT"/>
        </w:rPr>
        <w:lastRenderedPageBreak/>
        <w:t xml:space="preserve">Su </w:t>
      </w:r>
      <w:r>
        <w:rPr>
          <w:rFonts w:ascii="Arial" w:hAnsi="Arial" w:cs="Arial"/>
          <w:kern w:val="0"/>
          <w:lang w:eastAsia="it-IT"/>
        </w:rPr>
        <w:t>questo programma troviamo inoltre la spesa di € 18.000,00 relativa a contributi concessi agli Istituti comprensivi di Cavalese e Predazzo per il progetto “aiuto compiti”</w:t>
      </w:r>
      <w:r w:rsidR="00B01E92">
        <w:rPr>
          <w:rFonts w:ascii="Arial" w:hAnsi="Arial" w:cs="Arial"/>
          <w:kern w:val="0"/>
          <w:lang w:eastAsia="it-IT"/>
        </w:rPr>
        <w:t xml:space="preserve">, destinato </w:t>
      </w:r>
      <w:r w:rsidRPr="00B01E92">
        <w:rPr>
          <w:rFonts w:ascii="Arial" w:hAnsi="Arial" w:cs="Arial"/>
          <w:kern w:val="0"/>
          <w:lang w:eastAsia="it-IT"/>
        </w:rPr>
        <w:t>ai bambini e ragazzi delle scuole primarie e secondarie di primo grado, per sostenere i più fragili nello svolgimento dei compiti</w:t>
      </w:r>
      <w:r w:rsidR="00B01E92" w:rsidRPr="00B01E92">
        <w:rPr>
          <w:rFonts w:ascii="Arial" w:hAnsi="Arial" w:cs="Arial"/>
          <w:kern w:val="0"/>
          <w:lang w:eastAsia="it-IT"/>
        </w:rPr>
        <w:t>.</w:t>
      </w:r>
    </w:p>
    <w:p w14:paraId="5DFD6026" w14:textId="77777777" w:rsidR="00B01E92" w:rsidRDefault="00B01E92" w:rsidP="00B01E92">
      <w:pPr>
        <w:pStyle w:val="Standard"/>
        <w:jc w:val="both"/>
        <w:rPr>
          <w:i/>
          <w:shd w:val="clear" w:color="auto" w:fill="FFFF00"/>
        </w:rPr>
      </w:pPr>
    </w:p>
    <w:p w14:paraId="4C8B9AB8" w14:textId="77777777" w:rsidR="006374D6" w:rsidRDefault="00B27C19">
      <w:pPr>
        <w:pStyle w:val="Titolo5"/>
      </w:pPr>
      <w:bookmarkStart w:id="454" w:name="_Toc63934638"/>
      <w:bookmarkStart w:id="455" w:name="_Toc67042906"/>
      <w:bookmarkStart w:id="456" w:name="_Toc67580925"/>
      <w:bookmarkStart w:id="457" w:name="_Toc67581503"/>
      <w:bookmarkStart w:id="458" w:name="_Toc69888197"/>
      <w:bookmarkStart w:id="459" w:name="_Toc69888518"/>
      <w:bookmarkStart w:id="460" w:name="_Toc70340057"/>
      <w:bookmarkStart w:id="461" w:name="_Toc70489776"/>
      <w:bookmarkStart w:id="462" w:name="_Toc70495447"/>
      <w:bookmarkStart w:id="463" w:name="_Toc97546602"/>
      <w:r>
        <w:t>(Miss. 4 )  PROGRAMMA 7: DIRITTO ALLO STUDIO</w:t>
      </w:r>
      <w:bookmarkEnd w:id="454"/>
      <w:bookmarkEnd w:id="455"/>
      <w:bookmarkEnd w:id="456"/>
      <w:bookmarkEnd w:id="457"/>
      <w:bookmarkEnd w:id="458"/>
      <w:bookmarkEnd w:id="459"/>
      <w:bookmarkEnd w:id="460"/>
      <w:bookmarkEnd w:id="461"/>
      <w:bookmarkEnd w:id="462"/>
      <w:bookmarkEnd w:id="463"/>
    </w:p>
    <w:p w14:paraId="22BB728A" w14:textId="77777777" w:rsidR="006374D6" w:rsidRDefault="006374D6">
      <w:pPr>
        <w:pStyle w:val="Textbody"/>
        <w:rPr>
          <w:i w:val="0"/>
          <w:sz w:val="20"/>
          <w:shd w:val="clear" w:color="auto" w:fill="FFFF00"/>
        </w:rPr>
      </w:pPr>
    </w:p>
    <w:p w14:paraId="0C25EEFA" w14:textId="77777777" w:rsidR="006374D6" w:rsidRDefault="00B27C19">
      <w:pPr>
        <w:pStyle w:val="Textbody"/>
        <w:rPr>
          <w:rFonts w:eastAsia="Times New Roman"/>
          <w:i w:val="0"/>
          <w:color w:val="000000"/>
          <w:kern w:val="0"/>
          <w:sz w:val="20"/>
          <w:lang w:eastAsia="it-IT"/>
        </w:rPr>
      </w:pPr>
      <w:r>
        <w:rPr>
          <w:rFonts w:eastAsia="Times New Roman"/>
          <w:i w:val="0"/>
          <w:color w:val="000000"/>
          <w:kern w:val="0"/>
          <w:sz w:val="20"/>
          <w:lang w:eastAsia="it-IT"/>
        </w:rPr>
        <w:t>Nonostante il limitato contributo provinciale concesso alla Comunità per l’attuazione degli interventi di cui alla L.P. 5/2006, è stato possibile attuare anche quest’anno il servizio di mensa scolastica, servizio organizzato per gli studenti della scuola primaria, della scuola secondaria e della formazione professionale frequentanti attività didattiche pomeridiane curricolari obbligatorie.</w:t>
      </w:r>
    </w:p>
    <w:p w14:paraId="5043F55A" w14:textId="77777777" w:rsidR="006374D6" w:rsidRDefault="006374D6">
      <w:pPr>
        <w:pStyle w:val="Textbody"/>
        <w:rPr>
          <w:rFonts w:eastAsia="Times New Roman"/>
          <w:i w:val="0"/>
          <w:color w:val="000000"/>
          <w:kern w:val="0"/>
          <w:sz w:val="20"/>
          <w:lang w:eastAsia="it-IT"/>
        </w:rPr>
      </w:pPr>
    </w:p>
    <w:p w14:paraId="5A286339" w14:textId="3C4353D4" w:rsidR="006374D6" w:rsidRDefault="00B27C19">
      <w:pPr>
        <w:pStyle w:val="Textbody"/>
        <w:rPr>
          <w:rFonts w:eastAsia="Times New Roman"/>
          <w:i w:val="0"/>
          <w:color w:val="000000"/>
          <w:kern w:val="0"/>
          <w:sz w:val="20"/>
          <w:lang w:eastAsia="it-IT"/>
        </w:rPr>
      </w:pPr>
      <w:r>
        <w:rPr>
          <w:rFonts w:eastAsia="Times New Roman"/>
          <w:i w:val="0"/>
          <w:color w:val="000000"/>
          <w:kern w:val="0"/>
          <w:sz w:val="20"/>
          <w:lang w:eastAsia="it-IT"/>
        </w:rPr>
        <w:t xml:space="preserve">Per quanto riguarda gli assegni di studio e le facilitazioni di viaggio </w:t>
      </w:r>
      <w:r w:rsidRPr="001578A5">
        <w:rPr>
          <w:rFonts w:eastAsia="Times New Roman"/>
          <w:b/>
          <w:bCs/>
          <w:i w:val="0"/>
          <w:color w:val="000000"/>
          <w:kern w:val="0"/>
          <w:sz w:val="20"/>
          <w:lang w:eastAsia="it-IT"/>
        </w:rPr>
        <w:t>per l’anno 202</w:t>
      </w:r>
      <w:r w:rsidR="00D54DD3" w:rsidRPr="001578A5">
        <w:rPr>
          <w:rFonts w:eastAsia="Times New Roman"/>
          <w:b/>
          <w:bCs/>
          <w:i w:val="0"/>
          <w:color w:val="000000"/>
          <w:kern w:val="0"/>
          <w:sz w:val="20"/>
          <w:lang w:eastAsia="it-IT"/>
        </w:rPr>
        <w:t>2/2023</w:t>
      </w:r>
      <w:r>
        <w:rPr>
          <w:rFonts w:eastAsia="Times New Roman"/>
          <w:i w:val="0"/>
          <w:color w:val="000000"/>
          <w:kern w:val="0"/>
          <w:sz w:val="20"/>
          <w:lang w:eastAsia="it-IT"/>
        </w:rPr>
        <w:t xml:space="preserve">, in data </w:t>
      </w:r>
      <w:r w:rsidR="00DA6BFA">
        <w:rPr>
          <w:rFonts w:eastAsia="Times New Roman"/>
          <w:i w:val="0"/>
          <w:color w:val="000000"/>
          <w:kern w:val="0"/>
          <w:sz w:val="20"/>
          <w:lang w:eastAsia="it-IT"/>
        </w:rPr>
        <w:t>09.02.2023</w:t>
      </w:r>
      <w:r>
        <w:rPr>
          <w:rFonts w:eastAsia="Times New Roman"/>
          <w:i w:val="0"/>
          <w:color w:val="000000"/>
          <w:kern w:val="0"/>
          <w:sz w:val="20"/>
          <w:lang w:eastAsia="it-IT"/>
        </w:rPr>
        <w:t xml:space="preserve">, con determinazione n. </w:t>
      </w:r>
      <w:r w:rsidR="00DA6BFA">
        <w:rPr>
          <w:rFonts w:eastAsia="Times New Roman"/>
          <w:i w:val="0"/>
          <w:color w:val="000000"/>
          <w:kern w:val="0"/>
          <w:sz w:val="20"/>
          <w:lang w:eastAsia="it-IT"/>
        </w:rPr>
        <w:t>82</w:t>
      </w:r>
      <w:r>
        <w:rPr>
          <w:rFonts w:eastAsia="Times New Roman"/>
          <w:i w:val="0"/>
          <w:color w:val="000000"/>
          <w:kern w:val="0"/>
          <w:sz w:val="20"/>
          <w:lang w:eastAsia="it-IT"/>
        </w:rPr>
        <w:t xml:space="preserve"> si è provveduto all’approvazione della graduatoria ed alla ammissione al beneficio di n. </w:t>
      </w:r>
      <w:r w:rsidR="00DA6BFA">
        <w:rPr>
          <w:rFonts w:eastAsia="Times New Roman"/>
          <w:i w:val="0"/>
          <w:color w:val="000000"/>
          <w:kern w:val="0"/>
          <w:sz w:val="20"/>
          <w:lang w:eastAsia="it-IT"/>
        </w:rPr>
        <w:t>56</w:t>
      </w:r>
      <w:r>
        <w:rPr>
          <w:rFonts w:eastAsia="Times New Roman"/>
          <w:i w:val="0"/>
          <w:color w:val="000000"/>
          <w:kern w:val="0"/>
          <w:sz w:val="20"/>
          <w:lang w:eastAsia="it-IT"/>
        </w:rPr>
        <w:t xml:space="preserve"> richiedenti, per un ammontare complessivo di € </w:t>
      </w:r>
      <w:r w:rsidR="00DA6BFA">
        <w:rPr>
          <w:rFonts w:eastAsia="Times New Roman"/>
          <w:i w:val="0"/>
          <w:color w:val="000000"/>
          <w:kern w:val="0"/>
          <w:sz w:val="20"/>
          <w:lang w:eastAsia="it-IT"/>
        </w:rPr>
        <w:t>155.401,00</w:t>
      </w:r>
      <w:r>
        <w:rPr>
          <w:rFonts w:eastAsia="Times New Roman"/>
          <w:i w:val="0"/>
          <w:color w:val="000000"/>
          <w:kern w:val="0"/>
          <w:sz w:val="20"/>
          <w:lang w:eastAsia="it-IT"/>
        </w:rPr>
        <w:t>, liquidando a febbraio l’anticipo del 50%. In autunno, dopo la presentazione della documentazione di spesa e le necessarie verifiche, è stata disposta l’erogazione della quota a saldo.</w:t>
      </w:r>
    </w:p>
    <w:p w14:paraId="5A736044" w14:textId="77777777" w:rsidR="006374D6" w:rsidRDefault="006374D6">
      <w:pPr>
        <w:pStyle w:val="Textbody"/>
        <w:rPr>
          <w:rFonts w:eastAsia="Times New Roman"/>
          <w:i w:val="0"/>
          <w:sz w:val="20"/>
          <w:shd w:val="clear" w:color="auto" w:fill="FFFF00"/>
        </w:rPr>
      </w:pPr>
    </w:p>
    <w:p w14:paraId="3B2261A0" w14:textId="77777777" w:rsidR="001578A5" w:rsidRDefault="001578A5" w:rsidP="001578A5">
      <w:pPr>
        <w:pStyle w:val="Textbody"/>
        <w:rPr>
          <w:rFonts w:eastAsia="Times New Roman"/>
          <w:i w:val="0"/>
          <w:color w:val="000000"/>
          <w:kern w:val="0"/>
          <w:sz w:val="20"/>
          <w:lang w:eastAsia="it-IT"/>
        </w:rPr>
      </w:pPr>
      <w:r>
        <w:rPr>
          <w:rFonts w:eastAsia="Times New Roman"/>
          <w:i w:val="0"/>
          <w:color w:val="000000"/>
          <w:kern w:val="0"/>
          <w:sz w:val="20"/>
          <w:lang w:eastAsia="it-IT"/>
        </w:rPr>
        <w:t xml:space="preserve">Per la gestione degli assegni di studio e delle facilitazioni di viaggio per </w:t>
      </w:r>
      <w:r w:rsidRPr="001578A5">
        <w:rPr>
          <w:rFonts w:eastAsia="Times New Roman"/>
          <w:b/>
          <w:bCs/>
          <w:i w:val="0"/>
          <w:color w:val="000000"/>
          <w:kern w:val="0"/>
          <w:sz w:val="20"/>
          <w:lang w:eastAsia="it-IT"/>
        </w:rPr>
        <w:t>l’anno 2023/2024</w:t>
      </w:r>
      <w:r>
        <w:rPr>
          <w:rFonts w:eastAsia="Times New Roman"/>
          <w:i w:val="0"/>
          <w:color w:val="000000"/>
          <w:kern w:val="0"/>
          <w:sz w:val="20"/>
          <w:lang w:eastAsia="it-IT"/>
        </w:rPr>
        <w:t>, è stato approvato il relativo bando, che stabilisce le modalità e i criteri per il corrente anno scolastico. Alla scadenza del 1dicembre sono arrivate n. 46 domande di assegno di studio, con una spesa prevista di € 130.131,00.</w:t>
      </w:r>
    </w:p>
    <w:p w14:paraId="310812EA" w14:textId="77777777" w:rsidR="001578A5" w:rsidRDefault="001578A5" w:rsidP="001578A5">
      <w:pPr>
        <w:pStyle w:val="Textbody"/>
      </w:pPr>
      <w:r>
        <w:rPr>
          <w:rFonts w:eastAsia="Times New Roman"/>
          <w:i w:val="0"/>
          <w:color w:val="000000"/>
          <w:kern w:val="0"/>
          <w:sz w:val="20"/>
          <w:lang w:eastAsia="it-IT"/>
        </w:rPr>
        <w:t xml:space="preserve">In relazione alle risorse disponibili, si è potuto impegnare, con determinazione n. 778 del 28.12.2023, l’intera spesa, pari ad </w:t>
      </w:r>
      <w:r>
        <w:rPr>
          <w:rFonts w:eastAsia="Times New Roman"/>
          <w:b/>
          <w:bCs/>
          <w:i w:val="0"/>
          <w:color w:val="000000"/>
          <w:kern w:val="0"/>
          <w:sz w:val="20"/>
          <w:lang w:eastAsia="it-IT"/>
        </w:rPr>
        <w:t>€ 130.131,00</w:t>
      </w:r>
      <w:r>
        <w:rPr>
          <w:rFonts w:eastAsia="Times New Roman"/>
          <w:i w:val="0"/>
          <w:color w:val="000000"/>
          <w:kern w:val="0"/>
          <w:sz w:val="20"/>
          <w:lang w:eastAsia="it-IT"/>
        </w:rPr>
        <w:t xml:space="preserve"> per gli assegni, ed € 11.062,00 per IRAP. Tali importi sono stati interamente reimputati sul 2024 in base all’esigibilità della spesa.</w:t>
      </w:r>
    </w:p>
    <w:p w14:paraId="589A8663" w14:textId="77777777" w:rsidR="001578A5" w:rsidRDefault="001578A5">
      <w:pPr>
        <w:pStyle w:val="Textbody"/>
        <w:rPr>
          <w:rFonts w:eastAsia="Times New Roman"/>
          <w:i w:val="0"/>
          <w:sz w:val="20"/>
          <w:shd w:val="clear" w:color="auto" w:fill="FFFF00"/>
        </w:rPr>
      </w:pPr>
    </w:p>
    <w:p w14:paraId="781FFAF6" w14:textId="77777777" w:rsidR="001578A5" w:rsidRDefault="001578A5">
      <w:pPr>
        <w:pStyle w:val="Textbody"/>
        <w:rPr>
          <w:rFonts w:eastAsia="Times New Roman"/>
          <w:i w:val="0"/>
          <w:sz w:val="20"/>
          <w:shd w:val="clear" w:color="auto" w:fill="FFFF00"/>
        </w:rPr>
      </w:pPr>
    </w:p>
    <w:p w14:paraId="1740F363" w14:textId="77777777" w:rsidR="006374D6" w:rsidRDefault="00B27C19">
      <w:pPr>
        <w:pStyle w:val="Standard"/>
        <w:ind w:right="22"/>
        <w:jc w:val="center"/>
        <w:rPr>
          <w:rFonts w:ascii="Arial" w:hAnsi="Arial" w:cs="Arial"/>
          <w:color w:val="000000"/>
          <w:kern w:val="0"/>
          <w:lang w:eastAsia="it-IT"/>
        </w:rPr>
      </w:pPr>
      <w:r>
        <w:rPr>
          <w:rFonts w:ascii="Arial" w:hAnsi="Arial" w:cs="Arial"/>
          <w:color w:val="000000"/>
          <w:kern w:val="0"/>
          <w:lang w:eastAsia="it-IT"/>
        </w:rPr>
        <w:t>***************************</w:t>
      </w:r>
    </w:p>
    <w:p w14:paraId="31C5D8E9" w14:textId="77777777" w:rsidR="006374D6" w:rsidRDefault="006374D6">
      <w:pPr>
        <w:pStyle w:val="Standard"/>
        <w:ind w:right="22"/>
        <w:jc w:val="both"/>
        <w:rPr>
          <w:rFonts w:ascii="Arial" w:hAnsi="Arial" w:cs="Arial"/>
          <w:bCs/>
          <w:shd w:val="clear" w:color="auto" w:fill="FFFF00"/>
        </w:rPr>
      </w:pPr>
    </w:p>
    <w:p w14:paraId="5B6C603D" w14:textId="77777777" w:rsidR="006374D6" w:rsidRDefault="006374D6">
      <w:pPr>
        <w:pStyle w:val="Standard"/>
        <w:ind w:right="22"/>
        <w:jc w:val="both"/>
        <w:rPr>
          <w:rFonts w:ascii="Arial" w:hAnsi="Arial" w:cs="Arial"/>
          <w:bCs/>
          <w:shd w:val="clear" w:color="auto" w:fill="FFFF00"/>
        </w:rPr>
      </w:pPr>
    </w:p>
    <w:p w14:paraId="67B4FCB8" w14:textId="77777777" w:rsidR="006374D6" w:rsidRDefault="006374D6">
      <w:pPr>
        <w:pStyle w:val="Standard"/>
        <w:ind w:right="22"/>
        <w:jc w:val="both"/>
        <w:rPr>
          <w:rFonts w:ascii="Arial" w:hAnsi="Arial" w:cs="Arial"/>
          <w:bCs/>
          <w:shd w:val="clear" w:color="auto" w:fill="FFFF00"/>
        </w:rPr>
      </w:pPr>
    </w:p>
    <w:p w14:paraId="255002A6" w14:textId="77777777" w:rsidR="006374D6" w:rsidRDefault="00B27C19">
      <w:pPr>
        <w:pStyle w:val="Titolo4"/>
        <w:rPr>
          <w:rFonts w:ascii="Arial" w:eastAsia="Arial" w:hAnsi="Arial" w:cs="Arial"/>
          <w:b/>
          <w:bCs/>
          <w:color w:val="auto"/>
          <w:sz w:val="22"/>
          <w:szCs w:val="22"/>
        </w:rPr>
      </w:pPr>
      <w:bookmarkStart w:id="464" w:name="_Toc63934639"/>
      <w:bookmarkStart w:id="465" w:name="_Toc67042907"/>
      <w:bookmarkStart w:id="466" w:name="_Toc67580926"/>
      <w:bookmarkStart w:id="467" w:name="_Toc67581504"/>
      <w:bookmarkStart w:id="468" w:name="_Toc69888198"/>
      <w:bookmarkStart w:id="469" w:name="_Toc69888519"/>
      <w:bookmarkStart w:id="470" w:name="_Toc70340058"/>
      <w:bookmarkStart w:id="471" w:name="_Toc70489777"/>
      <w:bookmarkStart w:id="472" w:name="_Toc70495448"/>
      <w:bookmarkStart w:id="473" w:name="_Toc97546603"/>
      <w:r>
        <w:rPr>
          <w:rFonts w:ascii="Arial" w:eastAsia="Arial" w:hAnsi="Arial" w:cs="Arial"/>
          <w:b/>
          <w:bCs/>
          <w:color w:val="auto"/>
          <w:sz w:val="22"/>
          <w:szCs w:val="22"/>
        </w:rPr>
        <w:t>Missione 05 – Tutela e valorizzazione dei beni e attività culturali</w:t>
      </w:r>
      <w:bookmarkEnd w:id="464"/>
      <w:bookmarkEnd w:id="465"/>
      <w:bookmarkEnd w:id="466"/>
      <w:bookmarkEnd w:id="467"/>
      <w:bookmarkEnd w:id="468"/>
      <w:bookmarkEnd w:id="469"/>
      <w:bookmarkEnd w:id="470"/>
      <w:bookmarkEnd w:id="471"/>
      <w:bookmarkEnd w:id="472"/>
      <w:bookmarkEnd w:id="473"/>
    </w:p>
    <w:p w14:paraId="0982720D" w14:textId="77777777" w:rsidR="006374D6" w:rsidRDefault="006374D6">
      <w:pPr>
        <w:pStyle w:val="Textbody"/>
        <w:ind w:right="22"/>
        <w:rPr>
          <w:i w:val="0"/>
          <w:sz w:val="20"/>
          <w:shd w:val="clear" w:color="auto" w:fill="FFFF00"/>
        </w:rPr>
      </w:pPr>
    </w:p>
    <w:tbl>
      <w:tblPr>
        <w:tblW w:w="9740" w:type="dxa"/>
        <w:tblInd w:w="-10" w:type="dxa"/>
        <w:tblLayout w:type="fixed"/>
        <w:tblCellMar>
          <w:left w:w="10" w:type="dxa"/>
          <w:right w:w="10" w:type="dxa"/>
        </w:tblCellMar>
        <w:tblLook w:val="0000" w:firstRow="0" w:lastRow="0" w:firstColumn="0" w:lastColumn="0" w:noHBand="0" w:noVBand="0"/>
      </w:tblPr>
      <w:tblGrid>
        <w:gridCol w:w="3000"/>
        <w:gridCol w:w="476"/>
        <w:gridCol w:w="1800"/>
        <w:gridCol w:w="486"/>
        <w:gridCol w:w="1676"/>
        <w:gridCol w:w="600"/>
        <w:gridCol w:w="1702"/>
      </w:tblGrid>
      <w:tr w:rsidR="006374D6" w:rsidRPr="00F57560" w14:paraId="51AC9FA4" w14:textId="77777777">
        <w:trPr>
          <w:cantSplit/>
          <w:trHeight w:val="255"/>
        </w:trPr>
        <w:tc>
          <w:tcPr>
            <w:tcW w:w="3000" w:type="dxa"/>
            <w:vMerge w:val="restart"/>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C5E04BB" w14:textId="77777777" w:rsidR="006374D6" w:rsidRPr="00F57560" w:rsidRDefault="00B27C19">
            <w:pPr>
              <w:jc w:val="center"/>
              <w:rPr>
                <w:rFonts w:ascii="Arial" w:hAnsi="Arial" w:cs="Arial"/>
                <w:sz w:val="18"/>
                <w:szCs w:val="18"/>
              </w:rPr>
            </w:pPr>
            <w:r w:rsidRPr="00F57560">
              <w:rPr>
                <w:rFonts w:ascii="Arial" w:hAnsi="Arial" w:cs="Arial"/>
                <w:sz w:val="18"/>
                <w:szCs w:val="18"/>
              </w:rPr>
              <w:t>DENOMINAZIONE</w:t>
            </w:r>
          </w:p>
        </w:tc>
        <w:tc>
          <w:tcPr>
            <w:tcW w:w="2276"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DE879FC" w14:textId="7054DEE5" w:rsidR="006374D6" w:rsidRPr="00F57560" w:rsidRDefault="00B27C19">
            <w:pPr>
              <w:jc w:val="center"/>
              <w:rPr>
                <w:rFonts w:ascii="Arial" w:hAnsi="Arial" w:cs="Arial"/>
                <w:sz w:val="18"/>
                <w:szCs w:val="18"/>
              </w:rPr>
            </w:pPr>
            <w:r w:rsidRPr="00F57560">
              <w:rPr>
                <w:rFonts w:ascii="Arial" w:hAnsi="Arial" w:cs="Arial"/>
                <w:sz w:val="18"/>
                <w:szCs w:val="18"/>
              </w:rPr>
              <w:t>Residui passivi al 01.01.202</w:t>
            </w:r>
            <w:r w:rsidR="00F57560" w:rsidRPr="00F57560">
              <w:rPr>
                <w:rFonts w:ascii="Arial" w:hAnsi="Arial" w:cs="Arial"/>
                <w:sz w:val="18"/>
                <w:szCs w:val="18"/>
              </w:rPr>
              <w:t>3</w:t>
            </w:r>
            <w:r w:rsidRPr="00F57560">
              <w:rPr>
                <w:rFonts w:ascii="Arial" w:hAnsi="Arial" w:cs="Arial"/>
                <w:sz w:val="18"/>
                <w:szCs w:val="18"/>
              </w:rPr>
              <w:br/>
              <w:t xml:space="preserve"> (RS)</w:t>
            </w:r>
          </w:p>
        </w:tc>
        <w:tc>
          <w:tcPr>
            <w:tcW w:w="2162"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A9CA2B9"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Pagamenti in c/residui </w:t>
            </w:r>
            <w:r w:rsidRPr="00F57560">
              <w:rPr>
                <w:rFonts w:ascii="Arial" w:hAnsi="Arial" w:cs="Arial"/>
                <w:sz w:val="18"/>
                <w:szCs w:val="18"/>
              </w:rPr>
              <w:br/>
              <w:t>(PR)</w:t>
            </w:r>
          </w:p>
        </w:tc>
        <w:tc>
          <w:tcPr>
            <w:tcW w:w="2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1B5585"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Riaccertamento residui </w:t>
            </w:r>
            <w:r w:rsidRPr="00F57560">
              <w:rPr>
                <w:rFonts w:ascii="Arial" w:hAnsi="Arial" w:cs="Arial"/>
                <w:sz w:val="18"/>
                <w:szCs w:val="18"/>
              </w:rPr>
              <w:br/>
              <w:t>(R)</w:t>
            </w:r>
          </w:p>
        </w:tc>
      </w:tr>
      <w:tr w:rsidR="006374D6" w:rsidRPr="00F57560" w14:paraId="7CE2BDEA" w14:textId="77777777">
        <w:trPr>
          <w:cantSplit/>
          <w:trHeight w:val="255"/>
        </w:trPr>
        <w:tc>
          <w:tcPr>
            <w:tcW w:w="3000"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67525A0" w14:textId="77777777" w:rsidR="006374D6" w:rsidRPr="00F57560" w:rsidRDefault="006374D6">
            <w:pPr>
              <w:widowControl w:val="0"/>
              <w:textAlignment w:val="baseline"/>
              <w:rPr>
                <w:rFonts w:ascii="Liberation Serif" w:eastAsia="NSimSun" w:hAnsi="Liberation Serif" w:cs="Arial"/>
                <w:kern w:val="3"/>
                <w:lang w:eastAsia="zh-CN" w:bidi="hi-IN"/>
              </w:rPr>
            </w:pPr>
          </w:p>
        </w:tc>
        <w:tc>
          <w:tcPr>
            <w:tcW w:w="2276"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7315D2B"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Previsioni definitive di competenza </w:t>
            </w:r>
            <w:r w:rsidRPr="00F57560">
              <w:rPr>
                <w:rFonts w:ascii="Arial" w:hAnsi="Arial" w:cs="Arial"/>
                <w:sz w:val="18"/>
                <w:szCs w:val="18"/>
              </w:rPr>
              <w:br/>
              <w:t>(CP)</w:t>
            </w:r>
          </w:p>
        </w:tc>
        <w:tc>
          <w:tcPr>
            <w:tcW w:w="2162"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BCFFFA0"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Pagamenti in c/competenza </w:t>
            </w:r>
            <w:r w:rsidRPr="00F57560">
              <w:rPr>
                <w:rFonts w:ascii="Arial" w:hAnsi="Arial" w:cs="Arial"/>
                <w:sz w:val="18"/>
                <w:szCs w:val="18"/>
              </w:rPr>
              <w:br/>
              <w:t>(PC)</w:t>
            </w:r>
          </w:p>
        </w:tc>
        <w:tc>
          <w:tcPr>
            <w:tcW w:w="2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8EA87D"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Impegni </w:t>
            </w:r>
            <w:r w:rsidRPr="00F57560">
              <w:rPr>
                <w:rFonts w:ascii="Arial" w:hAnsi="Arial" w:cs="Arial"/>
                <w:sz w:val="18"/>
                <w:szCs w:val="18"/>
              </w:rPr>
              <w:br/>
              <w:t>(I)</w:t>
            </w:r>
          </w:p>
        </w:tc>
      </w:tr>
      <w:tr w:rsidR="006374D6" w:rsidRPr="00F57560" w14:paraId="6039A41C" w14:textId="77777777">
        <w:trPr>
          <w:cantSplit/>
          <w:trHeight w:val="555"/>
        </w:trPr>
        <w:tc>
          <w:tcPr>
            <w:tcW w:w="3000"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19CB99D" w14:textId="77777777" w:rsidR="006374D6" w:rsidRPr="00F57560" w:rsidRDefault="006374D6">
            <w:pPr>
              <w:widowControl w:val="0"/>
              <w:textAlignment w:val="baseline"/>
              <w:rPr>
                <w:rFonts w:ascii="Liberation Serif" w:eastAsia="NSimSun" w:hAnsi="Liberation Serif" w:cs="Arial"/>
                <w:kern w:val="3"/>
                <w:lang w:eastAsia="zh-CN" w:bidi="hi-IN"/>
              </w:rPr>
            </w:pPr>
          </w:p>
        </w:tc>
        <w:tc>
          <w:tcPr>
            <w:tcW w:w="2276"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4897C67"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Previsioni definitive di cassa </w:t>
            </w:r>
            <w:r w:rsidRPr="00F57560">
              <w:rPr>
                <w:rFonts w:ascii="Arial" w:hAnsi="Arial" w:cs="Arial"/>
                <w:sz w:val="18"/>
                <w:szCs w:val="18"/>
              </w:rPr>
              <w:br/>
              <w:t>(CS)</w:t>
            </w:r>
          </w:p>
        </w:tc>
        <w:tc>
          <w:tcPr>
            <w:tcW w:w="2162"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9763004"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Totale Pagamenti </w:t>
            </w:r>
            <w:r w:rsidRPr="00F57560">
              <w:rPr>
                <w:rFonts w:ascii="Arial" w:hAnsi="Arial" w:cs="Arial"/>
                <w:sz w:val="18"/>
                <w:szCs w:val="18"/>
              </w:rPr>
              <w:br/>
              <w:t>(TP=PR+PC)</w:t>
            </w:r>
          </w:p>
        </w:tc>
        <w:tc>
          <w:tcPr>
            <w:tcW w:w="2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1CF6EC"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Fondo pluriennale vincolato </w:t>
            </w:r>
            <w:r w:rsidRPr="00F57560">
              <w:rPr>
                <w:rFonts w:ascii="Arial" w:hAnsi="Arial" w:cs="Arial"/>
                <w:sz w:val="18"/>
                <w:szCs w:val="18"/>
              </w:rPr>
              <w:br/>
              <w:t>(FPV)</w:t>
            </w:r>
          </w:p>
        </w:tc>
      </w:tr>
      <w:tr w:rsidR="006374D6" w:rsidRPr="00F57560" w14:paraId="5938B164" w14:textId="77777777">
        <w:trPr>
          <w:cantSplit/>
          <w:trHeight w:val="255"/>
        </w:trPr>
        <w:tc>
          <w:tcPr>
            <w:tcW w:w="3000" w:type="dxa"/>
            <w:vMerge w:val="restart"/>
            <w:tcBorders>
              <w:left w:val="single" w:sz="4" w:space="0" w:color="000000"/>
              <w:bottom w:val="single" w:sz="4" w:space="0" w:color="000000"/>
            </w:tcBorders>
            <w:shd w:val="clear" w:color="auto" w:fill="auto"/>
            <w:tcMar>
              <w:top w:w="0" w:type="dxa"/>
              <w:left w:w="70" w:type="dxa"/>
              <w:bottom w:w="0" w:type="dxa"/>
              <w:right w:w="70" w:type="dxa"/>
            </w:tcMar>
            <w:vAlign w:val="center"/>
          </w:tcPr>
          <w:p w14:paraId="1E59A0FD" w14:textId="77777777" w:rsidR="006374D6" w:rsidRPr="00F57560" w:rsidRDefault="00B27C19">
            <w:pPr>
              <w:rPr>
                <w:rFonts w:ascii="Arial" w:hAnsi="Arial" w:cs="Arial"/>
                <w:sz w:val="18"/>
                <w:szCs w:val="18"/>
              </w:rPr>
            </w:pPr>
            <w:r w:rsidRPr="00F57560">
              <w:rPr>
                <w:rFonts w:ascii="Arial" w:hAnsi="Arial" w:cs="Arial"/>
                <w:sz w:val="18"/>
                <w:szCs w:val="18"/>
              </w:rPr>
              <w:t>MISSIONE 5 - TUTELA E VALORIZZAZIONE DEI BENI E ATTIVITA' CULTURALI</w:t>
            </w:r>
          </w:p>
        </w:tc>
        <w:tc>
          <w:tcPr>
            <w:tcW w:w="476"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6F81C314" w14:textId="77777777" w:rsidR="006374D6" w:rsidRPr="00F57560" w:rsidRDefault="00B27C19">
            <w:pPr>
              <w:jc w:val="right"/>
              <w:rPr>
                <w:rFonts w:ascii="Arial" w:hAnsi="Arial" w:cs="Arial"/>
                <w:sz w:val="18"/>
                <w:szCs w:val="18"/>
              </w:rPr>
            </w:pPr>
            <w:r w:rsidRPr="00F57560">
              <w:rPr>
                <w:rFonts w:ascii="Arial" w:hAnsi="Arial" w:cs="Arial"/>
                <w:sz w:val="18"/>
                <w:szCs w:val="18"/>
              </w:rPr>
              <w:t>RS</w:t>
            </w:r>
          </w:p>
        </w:tc>
        <w:tc>
          <w:tcPr>
            <w:tcW w:w="180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6025C6CE" w14:textId="6A52B882" w:rsidR="006374D6" w:rsidRPr="00F57560" w:rsidRDefault="00F57560">
            <w:pPr>
              <w:jc w:val="right"/>
              <w:rPr>
                <w:rFonts w:ascii="Arial" w:hAnsi="Arial" w:cs="Arial"/>
                <w:sz w:val="18"/>
                <w:szCs w:val="18"/>
              </w:rPr>
            </w:pPr>
            <w:r w:rsidRPr="00F57560">
              <w:rPr>
                <w:rFonts w:ascii="Arial" w:hAnsi="Arial" w:cs="Arial"/>
                <w:sz w:val="18"/>
                <w:szCs w:val="18"/>
              </w:rPr>
              <w:t>€ 1.500,00</w:t>
            </w:r>
          </w:p>
        </w:tc>
        <w:tc>
          <w:tcPr>
            <w:tcW w:w="486"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448C672" w14:textId="77777777" w:rsidR="006374D6" w:rsidRPr="00F57560" w:rsidRDefault="00B27C19">
            <w:pPr>
              <w:jc w:val="right"/>
              <w:rPr>
                <w:rFonts w:ascii="Arial" w:hAnsi="Arial" w:cs="Arial"/>
                <w:sz w:val="18"/>
                <w:szCs w:val="18"/>
              </w:rPr>
            </w:pPr>
            <w:r w:rsidRPr="00F57560">
              <w:rPr>
                <w:rFonts w:ascii="Arial" w:hAnsi="Arial" w:cs="Arial"/>
                <w:sz w:val="18"/>
                <w:szCs w:val="18"/>
              </w:rPr>
              <w:t xml:space="preserve"> PR</w:t>
            </w:r>
          </w:p>
        </w:tc>
        <w:tc>
          <w:tcPr>
            <w:tcW w:w="1676"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16F1D5B0" w14:textId="7FFB999E" w:rsidR="006374D6" w:rsidRPr="00F57560" w:rsidRDefault="00F57560">
            <w:pPr>
              <w:jc w:val="right"/>
              <w:rPr>
                <w:rFonts w:ascii="Arial" w:hAnsi="Arial" w:cs="Arial"/>
                <w:sz w:val="18"/>
                <w:szCs w:val="18"/>
              </w:rPr>
            </w:pPr>
            <w:r w:rsidRPr="00F57560">
              <w:rPr>
                <w:rFonts w:ascii="Arial" w:hAnsi="Arial" w:cs="Arial"/>
                <w:sz w:val="18"/>
                <w:szCs w:val="18"/>
              </w:rPr>
              <w:t>€ 1.500,00</w:t>
            </w:r>
          </w:p>
        </w:tc>
        <w:tc>
          <w:tcPr>
            <w:tcW w:w="60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569F8559" w14:textId="77777777" w:rsidR="006374D6" w:rsidRPr="00F57560" w:rsidRDefault="00B27C19">
            <w:pPr>
              <w:jc w:val="right"/>
              <w:rPr>
                <w:rFonts w:ascii="Arial" w:hAnsi="Arial" w:cs="Arial"/>
                <w:sz w:val="18"/>
                <w:szCs w:val="18"/>
              </w:rPr>
            </w:pPr>
            <w:r w:rsidRPr="00F57560">
              <w:rPr>
                <w:rFonts w:ascii="Arial" w:hAnsi="Arial" w:cs="Arial"/>
                <w:sz w:val="18"/>
                <w:szCs w:val="18"/>
              </w:rPr>
              <w:t xml:space="preserve"> R</w:t>
            </w:r>
          </w:p>
        </w:tc>
        <w:tc>
          <w:tcPr>
            <w:tcW w:w="170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40CB7AF4" w14:textId="6FCD3D0B" w:rsidR="006374D6" w:rsidRPr="00F57560" w:rsidRDefault="00F57560">
            <w:pPr>
              <w:jc w:val="right"/>
              <w:rPr>
                <w:rFonts w:ascii="Arial" w:hAnsi="Arial" w:cs="Arial"/>
                <w:sz w:val="18"/>
                <w:szCs w:val="18"/>
              </w:rPr>
            </w:pPr>
            <w:r w:rsidRPr="00F57560">
              <w:rPr>
                <w:rFonts w:ascii="Arial" w:hAnsi="Arial" w:cs="Arial"/>
                <w:sz w:val="18"/>
                <w:szCs w:val="18"/>
              </w:rPr>
              <w:t>€ 0,00</w:t>
            </w:r>
          </w:p>
        </w:tc>
      </w:tr>
      <w:tr w:rsidR="006374D6" w:rsidRPr="00F57560" w14:paraId="08357E9C" w14:textId="77777777">
        <w:trPr>
          <w:cantSplit/>
          <w:trHeight w:val="255"/>
        </w:trPr>
        <w:tc>
          <w:tcPr>
            <w:tcW w:w="3000"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6EFA1F7E" w14:textId="77777777" w:rsidR="006374D6" w:rsidRPr="00F57560" w:rsidRDefault="006374D6">
            <w:pPr>
              <w:widowControl w:val="0"/>
              <w:textAlignment w:val="baseline"/>
              <w:rPr>
                <w:rFonts w:ascii="Liberation Serif" w:eastAsia="NSimSun" w:hAnsi="Liberation Serif" w:cs="Arial"/>
                <w:kern w:val="3"/>
                <w:lang w:eastAsia="zh-CN" w:bidi="hi-IN"/>
              </w:rPr>
            </w:pPr>
          </w:p>
        </w:tc>
        <w:tc>
          <w:tcPr>
            <w:tcW w:w="476"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C9720A2" w14:textId="77777777" w:rsidR="006374D6" w:rsidRPr="00F57560" w:rsidRDefault="00B27C19">
            <w:pPr>
              <w:jc w:val="right"/>
              <w:rPr>
                <w:rFonts w:ascii="Arial" w:hAnsi="Arial" w:cs="Arial"/>
                <w:sz w:val="18"/>
                <w:szCs w:val="18"/>
              </w:rPr>
            </w:pPr>
            <w:r w:rsidRPr="00F57560">
              <w:rPr>
                <w:rFonts w:ascii="Arial" w:hAnsi="Arial" w:cs="Arial"/>
                <w:sz w:val="18"/>
                <w:szCs w:val="18"/>
              </w:rPr>
              <w:t>CP</w:t>
            </w:r>
          </w:p>
        </w:tc>
        <w:tc>
          <w:tcPr>
            <w:tcW w:w="180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1CCBA412" w14:textId="3E5711A5" w:rsidR="006374D6" w:rsidRPr="00F57560" w:rsidRDefault="00F57560">
            <w:pPr>
              <w:jc w:val="right"/>
              <w:rPr>
                <w:rFonts w:ascii="Arial" w:hAnsi="Arial" w:cs="Arial"/>
                <w:sz w:val="18"/>
                <w:szCs w:val="18"/>
              </w:rPr>
            </w:pPr>
            <w:r w:rsidRPr="00F57560">
              <w:rPr>
                <w:rFonts w:ascii="Arial" w:hAnsi="Arial" w:cs="Arial"/>
                <w:sz w:val="18"/>
                <w:szCs w:val="18"/>
              </w:rPr>
              <w:t>€ 21.000,00</w:t>
            </w:r>
          </w:p>
        </w:tc>
        <w:tc>
          <w:tcPr>
            <w:tcW w:w="486"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B620960" w14:textId="77777777" w:rsidR="006374D6" w:rsidRPr="00F57560" w:rsidRDefault="00B27C19">
            <w:pPr>
              <w:jc w:val="right"/>
              <w:rPr>
                <w:rFonts w:ascii="Arial" w:hAnsi="Arial" w:cs="Arial"/>
                <w:sz w:val="18"/>
                <w:szCs w:val="18"/>
              </w:rPr>
            </w:pPr>
            <w:r w:rsidRPr="00F57560">
              <w:rPr>
                <w:rFonts w:ascii="Arial" w:hAnsi="Arial" w:cs="Arial"/>
                <w:sz w:val="18"/>
                <w:szCs w:val="18"/>
              </w:rPr>
              <w:t xml:space="preserve"> PC</w:t>
            </w:r>
          </w:p>
        </w:tc>
        <w:tc>
          <w:tcPr>
            <w:tcW w:w="1676"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B0E829E" w14:textId="010928E7" w:rsidR="006374D6" w:rsidRPr="00F57560" w:rsidRDefault="00F57560">
            <w:pPr>
              <w:jc w:val="right"/>
              <w:rPr>
                <w:rFonts w:ascii="Arial" w:hAnsi="Arial" w:cs="Arial"/>
                <w:sz w:val="18"/>
                <w:szCs w:val="18"/>
              </w:rPr>
            </w:pPr>
            <w:r w:rsidRPr="00F57560">
              <w:rPr>
                <w:rFonts w:ascii="Arial" w:hAnsi="Arial" w:cs="Arial"/>
                <w:sz w:val="18"/>
                <w:szCs w:val="18"/>
              </w:rPr>
              <w:t>€ 17.500,00</w:t>
            </w:r>
          </w:p>
        </w:tc>
        <w:tc>
          <w:tcPr>
            <w:tcW w:w="60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6B5999A" w14:textId="77777777" w:rsidR="006374D6" w:rsidRPr="00F57560" w:rsidRDefault="00B27C19">
            <w:pPr>
              <w:jc w:val="right"/>
              <w:rPr>
                <w:rFonts w:ascii="Arial" w:hAnsi="Arial" w:cs="Arial"/>
                <w:sz w:val="18"/>
                <w:szCs w:val="18"/>
              </w:rPr>
            </w:pPr>
            <w:r w:rsidRPr="00F57560">
              <w:rPr>
                <w:rFonts w:ascii="Arial" w:hAnsi="Arial" w:cs="Arial"/>
                <w:sz w:val="18"/>
                <w:szCs w:val="18"/>
              </w:rPr>
              <w:t xml:space="preserve"> I</w:t>
            </w:r>
          </w:p>
        </w:tc>
        <w:tc>
          <w:tcPr>
            <w:tcW w:w="170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FD2773F" w14:textId="2C4B0EED" w:rsidR="006374D6" w:rsidRPr="00F57560" w:rsidRDefault="00F57560">
            <w:pPr>
              <w:jc w:val="right"/>
              <w:rPr>
                <w:rFonts w:ascii="Arial" w:hAnsi="Arial" w:cs="Arial"/>
                <w:sz w:val="18"/>
                <w:szCs w:val="18"/>
              </w:rPr>
            </w:pPr>
            <w:r w:rsidRPr="00F57560">
              <w:rPr>
                <w:rFonts w:ascii="Arial" w:hAnsi="Arial" w:cs="Arial"/>
                <w:sz w:val="18"/>
                <w:szCs w:val="18"/>
              </w:rPr>
              <w:t>€ 20.000,00</w:t>
            </w:r>
          </w:p>
        </w:tc>
      </w:tr>
      <w:tr w:rsidR="006374D6" w14:paraId="27FFF1A6" w14:textId="77777777">
        <w:trPr>
          <w:cantSplit/>
          <w:trHeight w:val="255"/>
        </w:trPr>
        <w:tc>
          <w:tcPr>
            <w:tcW w:w="3000"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0746EE88" w14:textId="77777777" w:rsidR="006374D6" w:rsidRPr="00F57560" w:rsidRDefault="006374D6">
            <w:pPr>
              <w:widowControl w:val="0"/>
              <w:textAlignment w:val="baseline"/>
              <w:rPr>
                <w:rFonts w:ascii="Liberation Serif" w:eastAsia="NSimSun" w:hAnsi="Liberation Serif" w:cs="Arial"/>
                <w:kern w:val="3"/>
                <w:lang w:eastAsia="zh-CN" w:bidi="hi-IN"/>
              </w:rPr>
            </w:pPr>
          </w:p>
        </w:tc>
        <w:tc>
          <w:tcPr>
            <w:tcW w:w="476"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739924D" w14:textId="77777777" w:rsidR="006374D6" w:rsidRPr="00F57560" w:rsidRDefault="00B27C19">
            <w:pPr>
              <w:jc w:val="right"/>
              <w:rPr>
                <w:rFonts w:ascii="Arial" w:hAnsi="Arial" w:cs="Arial"/>
                <w:sz w:val="18"/>
                <w:szCs w:val="18"/>
              </w:rPr>
            </w:pPr>
            <w:r w:rsidRPr="00F57560">
              <w:rPr>
                <w:rFonts w:ascii="Arial" w:hAnsi="Arial" w:cs="Arial"/>
                <w:sz w:val="18"/>
                <w:szCs w:val="18"/>
              </w:rPr>
              <w:t>CS</w:t>
            </w:r>
          </w:p>
        </w:tc>
        <w:tc>
          <w:tcPr>
            <w:tcW w:w="180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6AE64F9" w14:textId="08280FF4" w:rsidR="006374D6" w:rsidRPr="00F57560" w:rsidRDefault="00F57560">
            <w:pPr>
              <w:jc w:val="right"/>
              <w:rPr>
                <w:rFonts w:ascii="Arial" w:hAnsi="Arial" w:cs="Arial"/>
                <w:sz w:val="18"/>
                <w:szCs w:val="18"/>
              </w:rPr>
            </w:pPr>
            <w:r w:rsidRPr="00F57560">
              <w:rPr>
                <w:rFonts w:ascii="Arial" w:hAnsi="Arial" w:cs="Arial"/>
                <w:sz w:val="18"/>
                <w:szCs w:val="18"/>
              </w:rPr>
              <w:t>€ 22.500,00</w:t>
            </w:r>
          </w:p>
        </w:tc>
        <w:tc>
          <w:tcPr>
            <w:tcW w:w="486"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6B64657E" w14:textId="77777777" w:rsidR="006374D6" w:rsidRPr="00F57560" w:rsidRDefault="00B27C19">
            <w:pPr>
              <w:jc w:val="right"/>
              <w:rPr>
                <w:rFonts w:ascii="Arial" w:hAnsi="Arial" w:cs="Arial"/>
                <w:sz w:val="18"/>
                <w:szCs w:val="18"/>
              </w:rPr>
            </w:pPr>
            <w:r w:rsidRPr="00F57560">
              <w:rPr>
                <w:rFonts w:ascii="Arial" w:hAnsi="Arial" w:cs="Arial"/>
                <w:sz w:val="18"/>
                <w:szCs w:val="18"/>
              </w:rPr>
              <w:t xml:space="preserve"> TP</w:t>
            </w:r>
          </w:p>
        </w:tc>
        <w:tc>
          <w:tcPr>
            <w:tcW w:w="1676"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5968618" w14:textId="10DBE039" w:rsidR="006374D6" w:rsidRPr="00F57560" w:rsidRDefault="00F57560">
            <w:pPr>
              <w:jc w:val="right"/>
              <w:rPr>
                <w:rFonts w:ascii="Arial" w:hAnsi="Arial" w:cs="Arial"/>
                <w:sz w:val="18"/>
                <w:szCs w:val="18"/>
              </w:rPr>
            </w:pPr>
            <w:r w:rsidRPr="00F57560">
              <w:rPr>
                <w:rFonts w:ascii="Arial" w:hAnsi="Arial" w:cs="Arial"/>
                <w:sz w:val="18"/>
                <w:szCs w:val="18"/>
              </w:rPr>
              <w:t>€ 19.000,00</w:t>
            </w:r>
          </w:p>
        </w:tc>
        <w:tc>
          <w:tcPr>
            <w:tcW w:w="60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7AA2E8CF" w14:textId="77777777" w:rsidR="006374D6" w:rsidRPr="00F57560" w:rsidRDefault="00B27C19">
            <w:pPr>
              <w:jc w:val="right"/>
              <w:rPr>
                <w:rFonts w:ascii="Arial" w:hAnsi="Arial" w:cs="Arial"/>
                <w:sz w:val="18"/>
                <w:szCs w:val="18"/>
              </w:rPr>
            </w:pPr>
            <w:r w:rsidRPr="00F57560">
              <w:rPr>
                <w:rFonts w:ascii="Arial" w:hAnsi="Arial" w:cs="Arial"/>
                <w:sz w:val="18"/>
                <w:szCs w:val="18"/>
              </w:rPr>
              <w:t xml:space="preserve"> FPV</w:t>
            </w:r>
          </w:p>
        </w:tc>
        <w:tc>
          <w:tcPr>
            <w:tcW w:w="170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6CA3FD7" w14:textId="77777777" w:rsidR="006374D6" w:rsidRDefault="00B27C19">
            <w:pPr>
              <w:jc w:val="right"/>
              <w:rPr>
                <w:rFonts w:ascii="Arial" w:hAnsi="Arial" w:cs="Arial"/>
                <w:sz w:val="18"/>
                <w:szCs w:val="18"/>
              </w:rPr>
            </w:pPr>
            <w:r w:rsidRPr="00F57560">
              <w:rPr>
                <w:rFonts w:ascii="Arial" w:hAnsi="Arial" w:cs="Arial"/>
                <w:sz w:val="18"/>
                <w:szCs w:val="18"/>
              </w:rPr>
              <w:t>€ 0,00</w:t>
            </w:r>
          </w:p>
        </w:tc>
      </w:tr>
    </w:tbl>
    <w:p w14:paraId="20E63F47" w14:textId="77777777" w:rsidR="006374D6" w:rsidRDefault="006374D6">
      <w:pPr>
        <w:pStyle w:val="Textbody"/>
        <w:ind w:right="22"/>
        <w:rPr>
          <w:i w:val="0"/>
          <w:sz w:val="20"/>
          <w:shd w:val="clear" w:color="auto" w:fill="FFFF00"/>
        </w:rPr>
      </w:pPr>
    </w:p>
    <w:p w14:paraId="3C1655B1"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La missione 5 viene così definita da Glossario COFOG: “Amministrazione e funzionamento delle attività di tutela e sostegno, di ristrutturazione e manutenzione dei beni di interesse storico, artistico e culturale e del patrimonio archeologico e architettonico Amministrazione, funzionamento ed erogazione di servizi culturali e di sostegno alle strutture e alle attività culturali non finalizzate al turismo. Sono incluse le attività di supporto alla programmazione, al coordinamento e al monitoraggio delle relative politiche.</w:t>
      </w:r>
    </w:p>
    <w:p w14:paraId="3FE24B68"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Interventi che rientrano nell'ambito della politica regionale unitaria in materia di tutela e valorizzazione dei beni e delle attività culturali.”</w:t>
      </w:r>
    </w:p>
    <w:p w14:paraId="6773A208" w14:textId="77777777" w:rsidR="006374D6" w:rsidRDefault="006374D6">
      <w:pPr>
        <w:pStyle w:val="Standard"/>
        <w:ind w:right="22"/>
        <w:jc w:val="both"/>
        <w:rPr>
          <w:rFonts w:ascii="Arial" w:hAnsi="Arial" w:cs="Arial"/>
          <w:color w:val="000000"/>
          <w:kern w:val="0"/>
          <w:lang w:eastAsia="it-IT"/>
        </w:rPr>
      </w:pPr>
    </w:p>
    <w:p w14:paraId="5A1BF129" w14:textId="77777777" w:rsidR="006374D6" w:rsidRDefault="00B27C19">
      <w:pPr>
        <w:pStyle w:val="Standard"/>
        <w:rPr>
          <w:rFonts w:ascii="Arial" w:hAnsi="Arial" w:cs="Arial"/>
          <w:color w:val="000000"/>
          <w:kern w:val="0"/>
          <w:lang w:eastAsia="it-IT"/>
        </w:rPr>
      </w:pPr>
      <w:r>
        <w:rPr>
          <w:rFonts w:ascii="Arial" w:hAnsi="Arial" w:cs="Arial"/>
          <w:color w:val="000000"/>
          <w:kern w:val="0"/>
          <w:lang w:eastAsia="it-IT"/>
        </w:rPr>
        <w:t>La Missione 5 è articolata nei seguenti programmi</w:t>
      </w:r>
    </w:p>
    <w:p w14:paraId="7CFF8D14" w14:textId="77777777" w:rsidR="006374D6" w:rsidRDefault="006374D6">
      <w:pPr>
        <w:pStyle w:val="Standard"/>
        <w:ind w:right="22"/>
        <w:jc w:val="both"/>
        <w:rPr>
          <w:rFonts w:ascii="Arial" w:hAnsi="Arial" w:cs="Arial"/>
          <w:b/>
          <w:bCs/>
          <w:color w:val="000000"/>
          <w:shd w:val="clear" w:color="auto" w:fill="FFFF00"/>
        </w:rPr>
      </w:pPr>
    </w:p>
    <w:p w14:paraId="23A77A00" w14:textId="77777777" w:rsidR="006374D6" w:rsidRDefault="006374D6">
      <w:pPr>
        <w:pStyle w:val="Standard"/>
        <w:ind w:right="22"/>
        <w:jc w:val="both"/>
        <w:rPr>
          <w:rFonts w:ascii="Arial" w:hAnsi="Arial" w:cs="Arial"/>
          <w:b/>
          <w:bCs/>
          <w:color w:val="000000"/>
          <w:shd w:val="clear" w:color="auto" w:fill="FFFF00"/>
        </w:rPr>
      </w:pPr>
    </w:p>
    <w:p w14:paraId="6B000BB1" w14:textId="77777777" w:rsidR="006374D6" w:rsidRDefault="006374D6">
      <w:pPr>
        <w:pStyle w:val="Standard"/>
        <w:ind w:right="22"/>
        <w:jc w:val="both"/>
        <w:rPr>
          <w:rFonts w:ascii="Arial" w:hAnsi="Arial" w:cs="Arial"/>
          <w:b/>
          <w:bCs/>
          <w:color w:val="000000"/>
          <w:shd w:val="clear" w:color="auto" w:fill="FFFF00"/>
        </w:rPr>
      </w:pPr>
    </w:p>
    <w:p w14:paraId="7BCD8041" w14:textId="77777777" w:rsidR="006374D6" w:rsidRDefault="00B27C19">
      <w:pPr>
        <w:pStyle w:val="Titolo5"/>
      </w:pPr>
      <w:bookmarkStart w:id="474" w:name="_Toc63934640"/>
      <w:bookmarkStart w:id="475" w:name="_Toc67042908"/>
      <w:bookmarkStart w:id="476" w:name="_Toc67580927"/>
      <w:bookmarkStart w:id="477" w:name="_Toc67581505"/>
      <w:bookmarkStart w:id="478" w:name="_Toc69888199"/>
      <w:bookmarkStart w:id="479" w:name="_Toc69888520"/>
      <w:bookmarkStart w:id="480" w:name="_Toc70340059"/>
      <w:bookmarkStart w:id="481" w:name="_Toc70489778"/>
      <w:bookmarkStart w:id="482" w:name="_Toc70495449"/>
      <w:bookmarkStart w:id="483" w:name="_Toc97546604"/>
      <w:r>
        <w:lastRenderedPageBreak/>
        <w:t>(Miss. 5 ) PROGRAMMA 2: ATTIVITA’ CULTURALI E INTERVENTI DIVERSI NEL SETTORE CULTURALE</w:t>
      </w:r>
      <w:bookmarkEnd w:id="474"/>
      <w:bookmarkEnd w:id="475"/>
      <w:bookmarkEnd w:id="476"/>
      <w:bookmarkEnd w:id="477"/>
      <w:bookmarkEnd w:id="478"/>
      <w:bookmarkEnd w:id="479"/>
      <w:bookmarkEnd w:id="480"/>
      <w:bookmarkEnd w:id="481"/>
      <w:bookmarkEnd w:id="482"/>
      <w:bookmarkEnd w:id="483"/>
    </w:p>
    <w:p w14:paraId="15BE40AA" w14:textId="77777777" w:rsidR="006374D6" w:rsidRDefault="006374D6">
      <w:pPr>
        <w:pStyle w:val="Standard"/>
        <w:ind w:right="22"/>
        <w:jc w:val="both"/>
        <w:rPr>
          <w:rFonts w:ascii="Arial" w:hAnsi="Arial" w:cs="Arial"/>
          <w:shd w:val="clear" w:color="auto" w:fill="FFFF00"/>
        </w:rPr>
      </w:pPr>
    </w:p>
    <w:p w14:paraId="3EC387C2"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Con deliberazione dell’Assemblea del Comprensorio della Val di Fiemme n. 10 dd. 23.07.1999 è stato approvato il “Regolamento per la concessione di finanziamenti e benefici economici ad enti pubblici, Associazioni e soggetti privati”. Le domande di contributo vengono istruite dal Servizio Affari Generali, poi vengono discusse e decise in sede di Conferenza dei Sindaci, in quanto i fondi utilizzati a tal scopo provengono dai Comuni, ed infine deliberate dal Comitato Esecutivo.</w:t>
      </w:r>
    </w:p>
    <w:p w14:paraId="6E3BFAAF" w14:textId="3E17E1E1"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In base alle domande pervenute, nel 20</w:t>
      </w:r>
      <w:r w:rsidR="00F31DFD">
        <w:rPr>
          <w:rFonts w:ascii="Arial" w:hAnsi="Arial" w:cs="Arial"/>
          <w:color w:val="000000"/>
          <w:kern w:val="0"/>
          <w:lang w:eastAsia="it-IT"/>
        </w:rPr>
        <w:t>23</w:t>
      </w:r>
      <w:r>
        <w:rPr>
          <w:rFonts w:ascii="Arial" w:hAnsi="Arial" w:cs="Arial"/>
          <w:color w:val="000000"/>
          <w:kern w:val="0"/>
          <w:lang w:eastAsia="it-IT"/>
        </w:rPr>
        <w:t xml:space="preserve"> sono stati concessi i seguenti contributi:</w:t>
      </w:r>
    </w:p>
    <w:p w14:paraId="0EC0512E" w14:textId="77777777" w:rsidR="006374D6" w:rsidRDefault="006374D6">
      <w:pPr>
        <w:pStyle w:val="Standard"/>
        <w:ind w:right="22"/>
        <w:jc w:val="both"/>
        <w:rPr>
          <w:shd w:val="clear" w:color="auto" w:fill="FFFF00"/>
        </w:rPr>
      </w:pPr>
    </w:p>
    <w:tbl>
      <w:tblPr>
        <w:tblW w:w="9638" w:type="dxa"/>
        <w:tblInd w:w="-22" w:type="dxa"/>
        <w:tblLayout w:type="fixed"/>
        <w:tblCellMar>
          <w:left w:w="10" w:type="dxa"/>
          <w:right w:w="10" w:type="dxa"/>
        </w:tblCellMar>
        <w:tblLook w:val="0000" w:firstRow="0" w:lastRow="0" w:firstColumn="0" w:lastColumn="0" w:noHBand="0" w:noVBand="0"/>
      </w:tblPr>
      <w:tblGrid>
        <w:gridCol w:w="517"/>
        <w:gridCol w:w="1696"/>
        <w:gridCol w:w="2262"/>
        <w:gridCol w:w="3013"/>
        <w:gridCol w:w="2150"/>
      </w:tblGrid>
      <w:tr w:rsidR="006374D6" w14:paraId="2EFD6E63" w14:textId="77777777">
        <w:trPr>
          <w:cantSplit/>
          <w:trHeight w:val="541"/>
        </w:trPr>
        <w:tc>
          <w:tcPr>
            <w:tcW w:w="5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2F71454" w14:textId="77777777" w:rsidR="006374D6" w:rsidRDefault="00B27C19">
            <w:pPr>
              <w:jc w:val="center"/>
              <w:rPr>
                <w:rFonts w:ascii="Arial" w:hAnsi="Arial" w:cs="Arial"/>
                <w:b/>
                <w:bCs/>
                <w:sz w:val="18"/>
                <w:szCs w:val="18"/>
              </w:rPr>
            </w:pPr>
            <w:r>
              <w:rPr>
                <w:rFonts w:ascii="Arial" w:hAnsi="Arial" w:cs="Arial"/>
                <w:b/>
                <w:bCs/>
                <w:sz w:val="18"/>
                <w:szCs w:val="18"/>
              </w:rPr>
              <w:t>N.</w:t>
            </w:r>
          </w:p>
        </w:tc>
        <w:tc>
          <w:tcPr>
            <w:tcW w:w="169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1968B50" w14:textId="77777777" w:rsidR="001578A5" w:rsidRDefault="00B27C19">
            <w:pPr>
              <w:jc w:val="center"/>
              <w:rPr>
                <w:rFonts w:ascii="Arial" w:hAnsi="Arial" w:cs="Arial"/>
                <w:b/>
                <w:bCs/>
                <w:sz w:val="18"/>
                <w:szCs w:val="18"/>
              </w:rPr>
            </w:pPr>
            <w:r>
              <w:rPr>
                <w:rFonts w:ascii="Arial" w:hAnsi="Arial" w:cs="Arial"/>
                <w:b/>
                <w:bCs/>
                <w:sz w:val="18"/>
                <w:szCs w:val="18"/>
              </w:rPr>
              <w:t>PROVV</w:t>
            </w:r>
            <w:r w:rsidR="001578A5">
              <w:rPr>
                <w:rFonts w:ascii="Arial" w:hAnsi="Arial" w:cs="Arial"/>
                <w:b/>
                <w:bCs/>
                <w:sz w:val="18"/>
                <w:szCs w:val="18"/>
              </w:rPr>
              <w:t xml:space="preserve">.TO </w:t>
            </w:r>
          </w:p>
          <w:p w14:paraId="5BD379FC" w14:textId="5797B20D" w:rsidR="006374D6" w:rsidRDefault="0092357C">
            <w:pPr>
              <w:jc w:val="center"/>
              <w:rPr>
                <w:rFonts w:ascii="Arial" w:hAnsi="Arial" w:cs="Arial"/>
                <w:b/>
                <w:bCs/>
                <w:sz w:val="18"/>
                <w:szCs w:val="18"/>
              </w:rPr>
            </w:pPr>
            <w:r>
              <w:rPr>
                <w:rFonts w:ascii="Arial" w:hAnsi="Arial" w:cs="Arial"/>
                <w:b/>
                <w:bCs/>
                <w:sz w:val="18"/>
                <w:szCs w:val="18"/>
              </w:rPr>
              <w:t>DI IMPEGNO</w:t>
            </w:r>
          </w:p>
        </w:tc>
        <w:tc>
          <w:tcPr>
            <w:tcW w:w="226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AFB9D7A" w14:textId="77777777" w:rsidR="006374D6" w:rsidRDefault="00B27C19">
            <w:pPr>
              <w:jc w:val="center"/>
              <w:rPr>
                <w:rFonts w:ascii="Arial" w:hAnsi="Arial" w:cs="Arial"/>
                <w:b/>
                <w:bCs/>
                <w:sz w:val="18"/>
                <w:szCs w:val="18"/>
              </w:rPr>
            </w:pPr>
            <w:r>
              <w:rPr>
                <w:rFonts w:ascii="Arial" w:hAnsi="Arial" w:cs="Arial"/>
                <w:b/>
                <w:bCs/>
                <w:sz w:val="18"/>
                <w:szCs w:val="18"/>
              </w:rPr>
              <w:t>ASSOCIAZIONE</w:t>
            </w:r>
          </w:p>
        </w:tc>
        <w:tc>
          <w:tcPr>
            <w:tcW w:w="301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1D53581" w14:textId="77777777" w:rsidR="006374D6" w:rsidRDefault="00B27C19">
            <w:pPr>
              <w:jc w:val="center"/>
              <w:rPr>
                <w:rFonts w:ascii="Arial" w:hAnsi="Arial" w:cs="Arial"/>
                <w:b/>
                <w:bCs/>
                <w:sz w:val="18"/>
                <w:szCs w:val="18"/>
              </w:rPr>
            </w:pPr>
            <w:r>
              <w:rPr>
                <w:rFonts w:ascii="Arial" w:hAnsi="Arial" w:cs="Arial"/>
                <w:b/>
                <w:bCs/>
                <w:sz w:val="18"/>
                <w:szCs w:val="18"/>
              </w:rPr>
              <w:t>ATTIVITA’</w:t>
            </w: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736918" w14:textId="77777777" w:rsidR="001578A5" w:rsidRDefault="001578A5">
            <w:pPr>
              <w:jc w:val="center"/>
              <w:rPr>
                <w:rFonts w:ascii="Arial" w:hAnsi="Arial" w:cs="Arial"/>
                <w:b/>
                <w:bCs/>
                <w:sz w:val="18"/>
                <w:szCs w:val="18"/>
              </w:rPr>
            </w:pPr>
          </w:p>
          <w:p w14:paraId="6B7243B8" w14:textId="7DEBADB1" w:rsidR="006374D6" w:rsidRDefault="00B27C19">
            <w:pPr>
              <w:jc w:val="center"/>
              <w:rPr>
                <w:rFonts w:ascii="Arial" w:hAnsi="Arial" w:cs="Arial"/>
                <w:b/>
                <w:bCs/>
                <w:sz w:val="18"/>
                <w:szCs w:val="18"/>
              </w:rPr>
            </w:pPr>
            <w:r>
              <w:rPr>
                <w:rFonts w:ascii="Arial" w:hAnsi="Arial" w:cs="Arial"/>
                <w:b/>
                <w:bCs/>
                <w:sz w:val="18"/>
                <w:szCs w:val="18"/>
              </w:rPr>
              <w:t>CONTRIB</w:t>
            </w:r>
            <w:r w:rsidR="00F31DFD">
              <w:rPr>
                <w:rFonts w:ascii="Arial" w:hAnsi="Arial" w:cs="Arial"/>
                <w:b/>
                <w:bCs/>
                <w:sz w:val="18"/>
                <w:szCs w:val="18"/>
              </w:rPr>
              <w:t>U</w:t>
            </w:r>
            <w:r>
              <w:rPr>
                <w:rFonts w:ascii="Arial" w:hAnsi="Arial" w:cs="Arial"/>
                <w:b/>
                <w:bCs/>
                <w:sz w:val="18"/>
                <w:szCs w:val="18"/>
              </w:rPr>
              <w:t>TO 202</w:t>
            </w:r>
            <w:r w:rsidR="00F31DFD">
              <w:rPr>
                <w:rFonts w:ascii="Arial" w:hAnsi="Arial" w:cs="Arial"/>
                <w:b/>
                <w:bCs/>
                <w:sz w:val="18"/>
                <w:szCs w:val="18"/>
              </w:rPr>
              <w:t>3</w:t>
            </w:r>
          </w:p>
          <w:p w14:paraId="199CC9FB" w14:textId="77777777" w:rsidR="006374D6" w:rsidRDefault="006374D6">
            <w:pPr>
              <w:jc w:val="center"/>
              <w:rPr>
                <w:rFonts w:ascii="Arial" w:hAnsi="Arial" w:cs="Arial"/>
                <w:b/>
                <w:bCs/>
                <w:sz w:val="18"/>
                <w:szCs w:val="18"/>
              </w:rPr>
            </w:pPr>
          </w:p>
        </w:tc>
      </w:tr>
      <w:tr w:rsidR="006374D6" w14:paraId="6DB94897" w14:textId="77777777">
        <w:trPr>
          <w:cantSplit/>
          <w:trHeight w:val="770"/>
        </w:trPr>
        <w:tc>
          <w:tcPr>
            <w:tcW w:w="51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B809B63" w14:textId="77777777" w:rsidR="006374D6" w:rsidRDefault="00B27C19">
            <w:pPr>
              <w:rPr>
                <w:rFonts w:ascii="Arial" w:hAnsi="Arial" w:cs="Arial"/>
                <w:sz w:val="18"/>
                <w:szCs w:val="18"/>
              </w:rPr>
            </w:pPr>
            <w:r>
              <w:rPr>
                <w:rFonts w:ascii="Arial" w:hAnsi="Arial" w:cs="Arial"/>
                <w:sz w:val="18"/>
                <w:szCs w:val="18"/>
              </w:rPr>
              <w:t>1</w:t>
            </w:r>
          </w:p>
        </w:tc>
        <w:tc>
          <w:tcPr>
            <w:tcW w:w="1696"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FD6137D" w14:textId="1E69D0DC" w:rsidR="006374D6" w:rsidRDefault="00B27C19">
            <w:pPr>
              <w:rPr>
                <w:rFonts w:ascii="Arial" w:hAnsi="Arial" w:cs="Arial"/>
                <w:sz w:val="18"/>
                <w:szCs w:val="18"/>
              </w:rPr>
            </w:pPr>
            <w:r>
              <w:rPr>
                <w:rFonts w:ascii="Arial" w:hAnsi="Arial" w:cs="Arial"/>
                <w:sz w:val="18"/>
                <w:szCs w:val="18"/>
              </w:rPr>
              <w:t xml:space="preserve">Determinazione n. </w:t>
            </w:r>
            <w:r w:rsidR="0092357C">
              <w:rPr>
                <w:rFonts w:ascii="Arial" w:hAnsi="Arial" w:cs="Arial"/>
                <w:sz w:val="18"/>
                <w:szCs w:val="18"/>
              </w:rPr>
              <w:t>186</w:t>
            </w:r>
            <w:r w:rsidR="00F31DFD">
              <w:rPr>
                <w:rFonts w:ascii="Arial" w:hAnsi="Arial" w:cs="Arial"/>
                <w:sz w:val="18"/>
                <w:szCs w:val="18"/>
              </w:rPr>
              <w:t>/2023</w:t>
            </w:r>
          </w:p>
        </w:tc>
        <w:tc>
          <w:tcPr>
            <w:tcW w:w="226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2B652D0" w14:textId="77777777" w:rsidR="006374D6" w:rsidRDefault="00B27C19">
            <w:pPr>
              <w:rPr>
                <w:rFonts w:ascii="Arial" w:hAnsi="Arial" w:cs="Arial"/>
                <w:sz w:val="18"/>
                <w:szCs w:val="18"/>
              </w:rPr>
            </w:pPr>
            <w:r>
              <w:rPr>
                <w:rFonts w:ascii="Arial" w:hAnsi="Arial" w:cs="Arial"/>
                <w:sz w:val="18"/>
                <w:szCs w:val="18"/>
              </w:rPr>
              <w:t>Scuola di musica il Pentagramma</w:t>
            </w:r>
          </w:p>
        </w:tc>
        <w:tc>
          <w:tcPr>
            <w:tcW w:w="3013"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793DC70" w14:textId="77777777" w:rsidR="006374D6" w:rsidRDefault="00B27C19">
            <w:pPr>
              <w:rPr>
                <w:rFonts w:ascii="Arial" w:hAnsi="Arial" w:cs="Arial"/>
                <w:sz w:val="18"/>
                <w:szCs w:val="18"/>
              </w:rPr>
            </w:pPr>
            <w:r>
              <w:rPr>
                <w:rFonts w:ascii="Arial" w:hAnsi="Arial" w:cs="Arial"/>
                <w:sz w:val="18"/>
                <w:szCs w:val="18"/>
              </w:rPr>
              <w:t>Contributo per attività ordinaria insegnamento musicale</w:t>
            </w:r>
          </w:p>
        </w:tc>
        <w:tc>
          <w:tcPr>
            <w:tcW w:w="215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7C9DA9" w14:textId="77777777" w:rsidR="006374D6" w:rsidRDefault="00B27C19">
            <w:pPr>
              <w:jc w:val="right"/>
              <w:rPr>
                <w:rFonts w:ascii="Arial" w:hAnsi="Arial" w:cs="Arial"/>
                <w:sz w:val="18"/>
                <w:szCs w:val="18"/>
              </w:rPr>
            </w:pPr>
            <w:r>
              <w:rPr>
                <w:rFonts w:ascii="Arial" w:hAnsi="Arial" w:cs="Arial"/>
                <w:sz w:val="18"/>
                <w:szCs w:val="18"/>
              </w:rPr>
              <w:t>€ 16.000,00</w:t>
            </w:r>
          </w:p>
        </w:tc>
      </w:tr>
      <w:tr w:rsidR="0092357C" w14:paraId="21C3787F" w14:textId="77777777">
        <w:trPr>
          <w:cantSplit/>
          <w:trHeight w:val="770"/>
        </w:trPr>
        <w:tc>
          <w:tcPr>
            <w:tcW w:w="51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1704950" w14:textId="62F271E2" w:rsidR="0092357C" w:rsidRDefault="0092357C">
            <w:pPr>
              <w:rPr>
                <w:rFonts w:ascii="Arial" w:hAnsi="Arial" w:cs="Arial"/>
                <w:sz w:val="18"/>
                <w:szCs w:val="18"/>
              </w:rPr>
            </w:pPr>
            <w:r>
              <w:rPr>
                <w:rFonts w:ascii="Arial" w:hAnsi="Arial" w:cs="Arial"/>
                <w:sz w:val="18"/>
                <w:szCs w:val="18"/>
              </w:rPr>
              <w:t>2</w:t>
            </w:r>
          </w:p>
        </w:tc>
        <w:tc>
          <w:tcPr>
            <w:tcW w:w="1696"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BB95BC0" w14:textId="6AB9F207" w:rsidR="0092357C" w:rsidRDefault="0092357C">
            <w:pPr>
              <w:rPr>
                <w:rFonts w:ascii="Arial" w:hAnsi="Arial" w:cs="Arial"/>
                <w:sz w:val="18"/>
                <w:szCs w:val="18"/>
              </w:rPr>
            </w:pPr>
            <w:r>
              <w:rPr>
                <w:rFonts w:ascii="Arial" w:hAnsi="Arial" w:cs="Arial"/>
                <w:sz w:val="18"/>
                <w:szCs w:val="18"/>
              </w:rPr>
              <w:t>Decreto presidente n. 33/2023</w:t>
            </w:r>
          </w:p>
        </w:tc>
        <w:tc>
          <w:tcPr>
            <w:tcW w:w="226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101BED9" w14:textId="4293E749" w:rsidR="0092357C" w:rsidRDefault="0092357C">
            <w:pPr>
              <w:rPr>
                <w:rFonts w:ascii="Arial" w:hAnsi="Arial" w:cs="Arial"/>
                <w:sz w:val="18"/>
                <w:szCs w:val="18"/>
              </w:rPr>
            </w:pPr>
            <w:r>
              <w:rPr>
                <w:rFonts w:ascii="Arial" w:hAnsi="Arial" w:cs="Arial"/>
                <w:sz w:val="18"/>
                <w:szCs w:val="18"/>
              </w:rPr>
              <w:t>Associazione Artigiani e piccole imprese della Provincia di Trento</w:t>
            </w:r>
          </w:p>
        </w:tc>
        <w:tc>
          <w:tcPr>
            <w:tcW w:w="3013"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B036C76" w14:textId="0B94EB03" w:rsidR="0092357C" w:rsidRDefault="0092357C">
            <w:pPr>
              <w:rPr>
                <w:rFonts w:ascii="Arial" w:hAnsi="Arial" w:cs="Arial"/>
                <w:sz w:val="18"/>
                <w:szCs w:val="18"/>
              </w:rPr>
            </w:pPr>
            <w:r>
              <w:rPr>
                <w:rFonts w:ascii="Arial" w:hAnsi="Arial" w:cs="Arial"/>
                <w:sz w:val="18"/>
                <w:szCs w:val="18"/>
              </w:rPr>
              <w:t>Contributo per organizzazione “Impara l’arte 2023”</w:t>
            </w:r>
          </w:p>
        </w:tc>
        <w:tc>
          <w:tcPr>
            <w:tcW w:w="215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64DEC7" w14:textId="3610C967" w:rsidR="0092357C" w:rsidRDefault="0092357C">
            <w:pPr>
              <w:jc w:val="right"/>
              <w:rPr>
                <w:rFonts w:ascii="Arial" w:hAnsi="Arial" w:cs="Arial"/>
                <w:sz w:val="18"/>
                <w:szCs w:val="18"/>
              </w:rPr>
            </w:pPr>
            <w:r>
              <w:rPr>
                <w:rFonts w:ascii="Arial" w:hAnsi="Arial" w:cs="Arial"/>
                <w:sz w:val="18"/>
                <w:szCs w:val="18"/>
              </w:rPr>
              <w:t>€ 1.500,00</w:t>
            </w:r>
          </w:p>
        </w:tc>
      </w:tr>
      <w:tr w:rsidR="006374D6" w14:paraId="30EF2185" w14:textId="77777777">
        <w:trPr>
          <w:cantSplit/>
          <w:trHeight w:val="770"/>
        </w:trPr>
        <w:tc>
          <w:tcPr>
            <w:tcW w:w="51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822ADC8" w14:textId="5879E693" w:rsidR="006374D6" w:rsidRDefault="0092357C">
            <w:pPr>
              <w:rPr>
                <w:rFonts w:ascii="Arial" w:hAnsi="Arial" w:cs="Arial"/>
                <w:sz w:val="18"/>
                <w:szCs w:val="18"/>
              </w:rPr>
            </w:pPr>
            <w:r>
              <w:rPr>
                <w:rFonts w:ascii="Arial" w:hAnsi="Arial" w:cs="Arial"/>
                <w:sz w:val="18"/>
                <w:szCs w:val="18"/>
              </w:rPr>
              <w:t>3</w:t>
            </w:r>
          </w:p>
        </w:tc>
        <w:tc>
          <w:tcPr>
            <w:tcW w:w="1696"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571C545" w14:textId="60C06C3E" w:rsidR="006374D6" w:rsidRDefault="0092357C">
            <w:pPr>
              <w:rPr>
                <w:rFonts w:ascii="Arial" w:hAnsi="Arial" w:cs="Arial"/>
                <w:sz w:val="18"/>
                <w:szCs w:val="18"/>
              </w:rPr>
            </w:pPr>
            <w:r>
              <w:rPr>
                <w:rFonts w:ascii="Arial" w:hAnsi="Arial" w:cs="Arial"/>
                <w:sz w:val="18"/>
                <w:szCs w:val="18"/>
              </w:rPr>
              <w:t>Decreto presidente n. 117/2023</w:t>
            </w:r>
          </w:p>
        </w:tc>
        <w:tc>
          <w:tcPr>
            <w:tcW w:w="226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8A9CC65" w14:textId="77777777" w:rsidR="006374D6" w:rsidRDefault="00B27C19">
            <w:pPr>
              <w:rPr>
                <w:rFonts w:ascii="Arial" w:hAnsi="Arial" w:cs="Arial"/>
                <w:sz w:val="18"/>
                <w:szCs w:val="18"/>
              </w:rPr>
            </w:pPr>
            <w:r>
              <w:rPr>
                <w:rFonts w:ascii="Arial" w:hAnsi="Arial" w:cs="Arial"/>
                <w:sz w:val="18"/>
                <w:szCs w:val="18"/>
              </w:rPr>
              <w:t>Scuola di musica il Pentagramma</w:t>
            </w:r>
          </w:p>
        </w:tc>
        <w:tc>
          <w:tcPr>
            <w:tcW w:w="3013"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51320DA" w14:textId="77777777" w:rsidR="006374D6" w:rsidRDefault="00B27C19">
            <w:pPr>
              <w:rPr>
                <w:rFonts w:ascii="Arial" w:hAnsi="Arial" w:cs="Arial"/>
                <w:sz w:val="18"/>
                <w:szCs w:val="18"/>
              </w:rPr>
            </w:pPr>
            <w:r>
              <w:rPr>
                <w:rFonts w:ascii="Arial" w:hAnsi="Arial" w:cs="Arial"/>
                <w:sz w:val="18"/>
                <w:szCs w:val="18"/>
              </w:rPr>
              <w:t>Contributo per organizzazione “sbandinando 2022”</w:t>
            </w:r>
          </w:p>
        </w:tc>
        <w:tc>
          <w:tcPr>
            <w:tcW w:w="215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DFFCB9" w14:textId="4FFF3BF7" w:rsidR="006374D6" w:rsidRDefault="0092357C">
            <w:pPr>
              <w:jc w:val="right"/>
              <w:rPr>
                <w:rFonts w:ascii="Arial" w:hAnsi="Arial" w:cs="Arial"/>
                <w:sz w:val="18"/>
                <w:szCs w:val="18"/>
              </w:rPr>
            </w:pPr>
            <w:r>
              <w:rPr>
                <w:rFonts w:ascii="Arial" w:hAnsi="Arial" w:cs="Arial"/>
                <w:sz w:val="18"/>
                <w:szCs w:val="18"/>
              </w:rPr>
              <w:t>€ 1.200,00</w:t>
            </w:r>
          </w:p>
        </w:tc>
      </w:tr>
      <w:tr w:rsidR="0092357C" w14:paraId="04DACADE" w14:textId="77777777">
        <w:trPr>
          <w:cantSplit/>
          <w:trHeight w:val="770"/>
        </w:trPr>
        <w:tc>
          <w:tcPr>
            <w:tcW w:w="51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E88276B" w14:textId="578F7BAE" w:rsidR="0092357C" w:rsidRDefault="0092357C">
            <w:pPr>
              <w:rPr>
                <w:rFonts w:ascii="Arial" w:hAnsi="Arial" w:cs="Arial"/>
                <w:sz w:val="18"/>
                <w:szCs w:val="18"/>
              </w:rPr>
            </w:pPr>
            <w:r>
              <w:rPr>
                <w:rFonts w:ascii="Arial" w:hAnsi="Arial" w:cs="Arial"/>
                <w:sz w:val="18"/>
                <w:szCs w:val="18"/>
              </w:rPr>
              <w:t>4</w:t>
            </w:r>
          </w:p>
        </w:tc>
        <w:tc>
          <w:tcPr>
            <w:tcW w:w="1696"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85D23BC" w14:textId="6EED8041" w:rsidR="0092357C" w:rsidRDefault="0092357C">
            <w:pPr>
              <w:rPr>
                <w:rFonts w:ascii="Arial" w:hAnsi="Arial" w:cs="Arial"/>
                <w:sz w:val="18"/>
                <w:szCs w:val="18"/>
              </w:rPr>
            </w:pPr>
            <w:r>
              <w:rPr>
                <w:rFonts w:ascii="Arial" w:hAnsi="Arial" w:cs="Arial"/>
                <w:sz w:val="18"/>
                <w:szCs w:val="18"/>
              </w:rPr>
              <w:t>Decreto presidente n. 117/2023</w:t>
            </w:r>
          </w:p>
        </w:tc>
        <w:tc>
          <w:tcPr>
            <w:tcW w:w="2262"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830EAD8" w14:textId="40CA4030" w:rsidR="0092357C" w:rsidRDefault="0092357C">
            <w:pPr>
              <w:rPr>
                <w:rFonts w:ascii="Arial" w:hAnsi="Arial" w:cs="Arial"/>
                <w:sz w:val="18"/>
                <w:szCs w:val="18"/>
              </w:rPr>
            </w:pPr>
            <w:r>
              <w:rPr>
                <w:rFonts w:ascii="Arial" w:hAnsi="Arial" w:cs="Arial"/>
                <w:sz w:val="18"/>
                <w:szCs w:val="18"/>
              </w:rPr>
              <w:t>Comitato “Carnevale di Valfloriana”</w:t>
            </w:r>
          </w:p>
        </w:tc>
        <w:tc>
          <w:tcPr>
            <w:tcW w:w="3013"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7AE2A92" w14:textId="19863F73" w:rsidR="0092357C" w:rsidRDefault="0092357C">
            <w:pPr>
              <w:rPr>
                <w:rFonts w:ascii="Arial" w:hAnsi="Arial" w:cs="Arial"/>
                <w:sz w:val="18"/>
                <w:szCs w:val="18"/>
              </w:rPr>
            </w:pPr>
            <w:r>
              <w:rPr>
                <w:rFonts w:ascii="Arial" w:hAnsi="Arial" w:cs="Arial"/>
                <w:sz w:val="18"/>
                <w:szCs w:val="18"/>
              </w:rPr>
              <w:t>Contributo per scambio / gemellaggio con Carnevale di S. Filippo del Mela (Messina)</w:t>
            </w:r>
          </w:p>
        </w:tc>
        <w:tc>
          <w:tcPr>
            <w:tcW w:w="215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A41587" w14:textId="257B2399" w:rsidR="0092357C" w:rsidRDefault="0092357C">
            <w:pPr>
              <w:jc w:val="right"/>
              <w:rPr>
                <w:rFonts w:ascii="Arial" w:hAnsi="Arial" w:cs="Arial"/>
                <w:sz w:val="18"/>
                <w:szCs w:val="18"/>
              </w:rPr>
            </w:pPr>
            <w:r>
              <w:rPr>
                <w:rFonts w:ascii="Arial" w:hAnsi="Arial" w:cs="Arial"/>
                <w:sz w:val="18"/>
                <w:szCs w:val="18"/>
              </w:rPr>
              <w:t>€ 1.300,00</w:t>
            </w:r>
          </w:p>
        </w:tc>
      </w:tr>
      <w:tr w:rsidR="006374D6" w14:paraId="2ED48D87" w14:textId="77777777">
        <w:trPr>
          <w:cantSplit/>
          <w:trHeight w:val="415"/>
        </w:trPr>
        <w:tc>
          <w:tcPr>
            <w:tcW w:w="7488" w:type="dxa"/>
            <w:gridSpan w:val="4"/>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0E5BCC3" w14:textId="77777777" w:rsidR="006374D6" w:rsidRDefault="00B27C19">
            <w:pPr>
              <w:rPr>
                <w:rFonts w:ascii="Arial" w:hAnsi="Arial" w:cs="Arial"/>
                <w:sz w:val="18"/>
                <w:szCs w:val="18"/>
              </w:rPr>
            </w:pPr>
            <w:r>
              <w:rPr>
                <w:rFonts w:ascii="Arial" w:hAnsi="Arial" w:cs="Arial"/>
                <w:sz w:val="18"/>
                <w:szCs w:val="18"/>
              </w:rPr>
              <w:t>TOTALE</w:t>
            </w: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876FAF" w14:textId="3A7A3E69" w:rsidR="006374D6" w:rsidRDefault="00B27C19">
            <w:pPr>
              <w:jc w:val="right"/>
              <w:rPr>
                <w:rFonts w:ascii="Arial" w:hAnsi="Arial" w:cs="Arial"/>
                <w:sz w:val="18"/>
                <w:szCs w:val="18"/>
              </w:rPr>
            </w:pPr>
            <w:r>
              <w:rPr>
                <w:rFonts w:ascii="Arial" w:hAnsi="Arial" w:cs="Arial"/>
                <w:sz w:val="18"/>
                <w:szCs w:val="18"/>
              </w:rPr>
              <w:t xml:space="preserve">€ </w:t>
            </w:r>
            <w:r w:rsidR="0092357C">
              <w:rPr>
                <w:rFonts w:ascii="Arial" w:hAnsi="Arial" w:cs="Arial"/>
                <w:sz w:val="18"/>
                <w:szCs w:val="18"/>
              </w:rPr>
              <w:t>20.0</w:t>
            </w:r>
            <w:r>
              <w:rPr>
                <w:rFonts w:ascii="Arial" w:hAnsi="Arial" w:cs="Arial"/>
                <w:sz w:val="18"/>
                <w:szCs w:val="18"/>
              </w:rPr>
              <w:t>00,00</w:t>
            </w:r>
          </w:p>
        </w:tc>
      </w:tr>
    </w:tbl>
    <w:p w14:paraId="2B463EAC" w14:textId="00115FB4" w:rsidR="006374D6" w:rsidRDefault="006374D6">
      <w:pPr>
        <w:pStyle w:val="Standard"/>
        <w:ind w:right="22"/>
        <w:jc w:val="both"/>
        <w:rPr>
          <w:rFonts w:ascii="Arial" w:hAnsi="Arial" w:cs="Arial"/>
          <w:bCs/>
          <w:shd w:val="clear" w:color="auto" w:fill="FFFF00"/>
        </w:rPr>
      </w:pPr>
    </w:p>
    <w:p w14:paraId="40DF2307" w14:textId="77777777" w:rsidR="006374D6" w:rsidRDefault="006374D6">
      <w:pPr>
        <w:pStyle w:val="Standard"/>
        <w:ind w:right="22"/>
        <w:jc w:val="both"/>
        <w:rPr>
          <w:rFonts w:ascii="Arial" w:hAnsi="Arial" w:cs="Arial"/>
          <w:bCs/>
          <w:shd w:val="clear" w:color="auto" w:fill="FFFF00"/>
        </w:rPr>
      </w:pPr>
    </w:p>
    <w:p w14:paraId="4B4F9584" w14:textId="77777777" w:rsidR="006374D6" w:rsidRDefault="006374D6">
      <w:pPr>
        <w:pStyle w:val="Standard"/>
        <w:ind w:right="22"/>
        <w:jc w:val="both"/>
        <w:rPr>
          <w:rFonts w:ascii="Arial" w:hAnsi="Arial" w:cs="Arial"/>
          <w:bCs/>
          <w:shd w:val="clear" w:color="auto" w:fill="FFFF00"/>
        </w:rPr>
      </w:pPr>
    </w:p>
    <w:p w14:paraId="4727B7DA" w14:textId="77777777" w:rsidR="006374D6" w:rsidRDefault="006374D6">
      <w:pPr>
        <w:pStyle w:val="Standard"/>
        <w:ind w:right="22"/>
        <w:jc w:val="both"/>
        <w:rPr>
          <w:rFonts w:ascii="Arial" w:hAnsi="Arial" w:cs="Arial"/>
          <w:shd w:val="clear" w:color="auto" w:fill="FFFF00"/>
        </w:rPr>
      </w:pPr>
    </w:p>
    <w:p w14:paraId="59C50A4C" w14:textId="77777777" w:rsidR="006374D6" w:rsidRDefault="00B27C19">
      <w:pPr>
        <w:pStyle w:val="Titolo4"/>
        <w:rPr>
          <w:rFonts w:ascii="Arial" w:eastAsia="Arial" w:hAnsi="Arial" w:cs="Arial"/>
          <w:b/>
          <w:bCs/>
          <w:color w:val="auto"/>
          <w:sz w:val="22"/>
          <w:szCs w:val="22"/>
        </w:rPr>
      </w:pPr>
      <w:bookmarkStart w:id="484" w:name="_Toc63934641"/>
      <w:bookmarkStart w:id="485" w:name="_Toc67042909"/>
      <w:bookmarkStart w:id="486" w:name="_Toc67580928"/>
      <w:bookmarkStart w:id="487" w:name="_Toc67581506"/>
      <w:bookmarkStart w:id="488" w:name="_Toc69888200"/>
      <w:bookmarkStart w:id="489" w:name="_Toc69888521"/>
      <w:bookmarkStart w:id="490" w:name="_Toc70340060"/>
      <w:bookmarkStart w:id="491" w:name="_Toc70489779"/>
      <w:bookmarkStart w:id="492" w:name="_Toc70495450"/>
      <w:bookmarkStart w:id="493" w:name="_Toc97546605"/>
      <w:r>
        <w:rPr>
          <w:rFonts w:ascii="Arial" w:eastAsia="Arial" w:hAnsi="Arial" w:cs="Arial"/>
          <w:b/>
          <w:bCs/>
          <w:color w:val="auto"/>
          <w:sz w:val="22"/>
          <w:szCs w:val="22"/>
        </w:rPr>
        <w:t>Missione 06 – Politiche giovanili, sport e tempo libero</w:t>
      </w:r>
      <w:bookmarkEnd w:id="484"/>
      <w:bookmarkEnd w:id="485"/>
      <w:bookmarkEnd w:id="486"/>
      <w:bookmarkEnd w:id="487"/>
      <w:bookmarkEnd w:id="488"/>
      <w:bookmarkEnd w:id="489"/>
      <w:bookmarkEnd w:id="490"/>
      <w:bookmarkEnd w:id="491"/>
      <w:bookmarkEnd w:id="492"/>
      <w:bookmarkEnd w:id="493"/>
    </w:p>
    <w:p w14:paraId="7728F938" w14:textId="77777777" w:rsidR="006374D6" w:rsidRDefault="006374D6">
      <w:pPr>
        <w:pStyle w:val="Standard"/>
        <w:ind w:right="22"/>
        <w:jc w:val="both"/>
        <w:rPr>
          <w:rFonts w:ascii="Arial" w:hAnsi="Arial" w:cs="Arial"/>
          <w:sz w:val="22"/>
          <w:szCs w:val="22"/>
          <w:u w:val="single"/>
          <w:shd w:val="clear" w:color="auto" w:fill="FFFF00"/>
        </w:rPr>
      </w:pPr>
    </w:p>
    <w:tbl>
      <w:tblPr>
        <w:tblW w:w="9755" w:type="dxa"/>
        <w:tblInd w:w="-25" w:type="dxa"/>
        <w:tblLayout w:type="fixed"/>
        <w:tblCellMar>
          <w:left w:w="10" w:type="dxa"/>
          <w:right w:w="10" w:type="dxa"/>
        </w:tblCellMar>
        <w:tblLook w:val="0000" w:firstRow="0" w:lastRow="0" w:firstColumn="0" w:lastColumn="0" w:noHBand="0" w:noVBand="0"/>
      </w:tblPr>
      <w:tblGrid>
        <w:gridCol w:w="3015"/>
        <w:gridCol w:w="480"/>
        <w:gridCol w:w="1800"/>
        <w:gridCol w:w="480"/>
        <w:gridCol w:w="1680"/>
        <w:gridCol w:w="600"/>
        <w:gridCol w:w="1700"/>
      </w:tblGrid>
      <w:tr w:rsidR="006374D6" w:rsidRPr="00F57560" w14:paraId="03BE3896" w14:textId="77777777">
        <w:trPr>
          <w:cantSplit/>
          <w:trHeight w:val="255"/>
        </w:trPr>
        <w:tc>
          <w:tcPr>
            <w:tcW w:w="3015" w:type="dxa"/>
            <w:vMerge w:val="restart"/>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9EDE3F5" w14:textId="77777777" w:rsidR="006374D6" w:rsidRPr="00F57560" w:rsidRDefault="00B27C19">
            <w:pPr>
              <w:jc w:val="center"/>
              <w:rPr>
                <w:rFonts w:ascii="Arial" w:hAnsi="Arial" w:cs="Arial"/>
                <w:sz w:val="18"/>
                <w:szCs w:val="18"/>
              </w:rPr>
            </w:pPr>
            <w:r w:rsidRPr="00F57560">
              <w:rPr>
                <w:rFonts w:ascii="Arial" w:hAnsi="Arial" w:cs="Arial"/>
                <w:sz w:val="18"/>
                <w:szCs w:val="18"/>
              </w:rPr>
              <w:t>DENOMINAZIONE</w:t>
            </w:r>
          </w:p>
        </w:tc>
        <w:tc>
          <w:tcPr>
            <w:tcW w:w="228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64F2FB5" w14:textId="30853248" w:rsidR="006374D6" w:rsidRPr="00F57560" w:rsidRDefault="00B27C19">
            <w:pPr>
              <w:jc w:val="center"/>
              <w:rPr>
                <w:rFonts w:ascii="Arial" w:hAnsi="Arial" w:cs="Arial"/>
                <w:sz w:val="18"/>
                <w:szCs w:val="18"/>
              </w:rPr>
            </w:pPr>
            <w:r w:rsidRPr="00F57560">
              <w:rPr>
                <w:rFonts w:ascii="Arial" w:hAnsi="Arial" w:cs="Arial"/>
                <w:sz w:val="18"/>
                <w:szCs w:val="18"/>
              </w:rPr>
              <w:t>Residui passivi al 01.01.202</w:t>
            </w:r>
            <w:r w:rsidR="00F57560" w:rsidRPr="00F57560">
              <w:rPr>
                <w:rFonts w:ascii="Arial" w:hAnsi="Arial" w:cs="Arial"/>
                <w:sz w:val="18"/>
                <w:szCs w:val="18"/>
              </w:rPr>
              <w:t>3</w:t>
            </w:r>
            <w:r w:rsidRPr="00F57560">
              <w:rPr>
                <w:rFonts w:ascii="Arial" w:hAnsi="Arial" w:cs="Arial"/>
                <w:sz w:val="18"/>
                <w:szCs w:val="18"/>
              </w:rPr>
              <w:br/>
              <w:t xml:space="preserve"> (RS)</w:t>
            </w:r>
          </w:p>
        </w:tc>
        <w:tc>
          <w:tcPr>
            <w:tcW w:w="216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6E5F66B"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Pagamenti in c/residui </w:t>
            </w:r>
            <w:r w:rsidRPr="00F57560">
              <w:rPr>
                <w:rFonts w:ascii="Arial" w:hAnsi="Arial" w:cs="Arial"/>
                <w:sz w:val="18"/>
                <w:szCs w:val="18"/>
              </w:rPr>
              <w:br/>
              <w:t>(PR)</w:t>
            </w:r>
          </w:p>
        </w:tc>
        <w:tc>
          <w:tcPr>
            <w:tcW w:w="23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2B1B2D"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Riaccertamento residui </w:t>
            </w:r>
            <w:r w:rsidRPr="00F57560">
              <w:rPr>
                <w:rFonts w:ascii="Arial" w:hAnsi="Arial" w:cs="Arial"/>
                <w:sz w:val="18"/>
                <w:szCs w:val="18"/>
              </w:rPr>
              <w:br/>
              <w:t>(R)</w:t>
            </w:r>
          </w:p>
        </w:tc>
      </w:tr>
      <w:tr w:rsidR="006374D6" w:rsidRPr="00F57560" w14:paraId="12922CB7" w14:textId="77777777">
        <w:trPr>
          <w:cantSplit/>
          <w:trHeight w:val="255"/>
        </w:trPr>
        <w:tc>
          <w:tcPr>
            <w:tcW w:w="3015"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38D7E8D" w14:textId="77777777" w:rsidR="006374D6" w:rsidRPr="00F57560" w:rsidRDefault="006374D6">
            <w:pPr>
              <w:widowControl w:val="0"/>
              <w:textAlignment w:val="baseline"/>
              <w:rPr>
                <w:rFonts w:ascii="Liberation Serif" w:eastAsia="NSimSun" w:hAnsi="Liberation Serif" w:cs="Arial"/>
                <w:kern w:val="3"/>
                <w:lang w:eastAsia="zh-CN" w:bidi="hi-IN"/>
              </w:rPr>
            </w:pPr>
          </w:p>
        </w:tc>
        <w:tc>
          <w:tcPr>
            <w:tcW w:w="228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63CB991"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Previsioni definitive di competenza </w:t>
            </w:r>
            <w:r w:rsidRPr="00F57560">
              <w:rPr>
                <w:rFonts w:ascii="Arial" w:hAnsi="Arial" w:cs="Arial"/>
                <w:sz w:val="18"/>
                <w:szCs w:val="18"/>
              </w:rPr>
              <w:br/>
              <w:t>(CP)</w:t>
            </w:r>
          </w:p>
        </w:tc>
        <w:tc>
          <w:tcPr>
            <w:tcW w:w="216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2A7E16A"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Pagamenti in c/competenza </w:t>
            </w:r>
            <w:r w:rsidRPr="00F57560">
              <w:rPr>
                <w:rFonts w:ascii="Arial" w:hAnsi="Arial" w:cs="Arial"/>
                <w:sz w:val="18"/>
                <w:szCs w:val="18"/>
              </w:rPr>
              <w:br/>
              <w:t>(PC)</w:t>
            </w:r>
          </w:p>
        </w:tc>
        <w:tc>
          <w:tcPr>
            <w:tcW w:w="23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7F955F"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Impegni </w:t>
            </w:r>
            <w:r w:rsidRPr="00F57560">
              <w:rPr>
                <w:rFonts w:ascii="Arial" w:hAnsi="Arial" w:cs="Arial"/>
                <w:sz w:val="18"/>
                <w:szCs w:val="18"/>
              </w:rPr>
              <w:br/>
              <w:t>(I)</w:t>
            </w:r>
          </w:p>
        </w:tc>
      </w:tr>
      <w:tr w:rsidR="006374D6" w:rsidRPr="00F57560" w14:paraId="3FD22EB0" w14:textId="77777777">
        <w:trPr>
          <w:cantSplit/>
          <w:trHeight w:val="660"/>
        </w:trPr>
        <w:tc>
          <w:tcPr>
            <w:tcW w:w="3015"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CCA1BBC" w14:textId="77777777" w:rsidR="006374D6" w:rsidRPr="00F57560" w:rsidRDefault="006374D6">
            <w:pPr>
              <w:widowControl w:val="0"/>
              <w:textAlignment w:val="baseline"/>
              <w:rPr>
                <w:rFonts w:ascii="Liberation Serif" w:eastAsia="NSimSun" w:hAnsi="Liberation Serif" w:cs="Arial"/>
                <w:kern w:val="3"/>
                <w:lang w:eastAsia="zh-CN" w:bidi="hi-IN"/>
              </w:rPr>
            </w:pPr>
          </w:p>
        </w:tc>
        <w:tc>
          <w:tcPr>
            <w:tcW w:w="228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096B810"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Previsioni definitive di cassa </w:t>
            </w:r>
            <w:r w:rsidRPr="00F57560">
              <w:rPr>
                <w:rFonts w:ascii="Arial" w:hAnsi="Arial" w:cs="Arial"/>
                <w:sz w:val="18"/>
                <w:szCs w:val="18"/>
              </w:rPr>
              <w:br/>
              <w:t>(CS)</w:t>
            </w:r>
          </w:p>
        </w:tc>
        <w:tc>
          <w:tcPr>
            <w:tcW w:w="216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1202390"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Totale Pagamenti </w:t>
            </w:r>
            <w:r w:rsidRPr="00F57560">
              <w:rPr>
                <w:rFonts w:ascii="Arial" w:hAnsi="Arial" w:cs="Arial"/>
                <w:sz w:val="18"/>
                <w:szCs w:val="18"/>
              </w:rPr>
              <w:br/>
              <w:t>(TP=PR+PC)</w:t>
            </w:r>
          </w:p>
        </w:tc>
        <w:tc>
          <w:tcPr>
            <w:tcW w:w="23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013EC6"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Fondo pluriennale vincolato </w:t>
            </w:r>
            <w:r w:rsidRPr="00F57560">
              <w:rPr>
                <w:rFonts w:ascii="Arial" w:hAnsi="Arial" w:cs="Arial"/>
                <w:sz w:val="18"/>
                <w:szCs w:val="18"/>
              </w:rPr>
              <w:br/>
              <w:t>(FPV)</w:t>
            </w:r>
          </w:p>
        </w:tc>
      </w:tr>
      <w:tr w:rsidR="006374D6" w:rsidRPr="00F57560" w14:paraId="61B95E1A" w14:textId="77777777">
        <w:trPr>
          <w:cantSplit/>
          <w:trHeight w:val="255"/>
        </w:trPr>
        <w:tc>
          <w:tcPr>
            <w:tcW w:w="3015" w:type="dxa"/>
            <w:vMerge w:val="restart"/>
            <w:tcBorders>
              <w:left w:val="single" w:sz="4" w:space="0" w:color="000000"/>
              <w:bottom w:val="single" w:sz="4" w:space="0" w:color="000000"/>
            </w:tcBorders>
            <w:shd w:val="clear" w:color="auto" w:fill="auto"/>
            <w:tcMar>
              <w:top w:w="0" w:type="dxa"/>
              <w:left w:w="70" w:type="dxa"/>
              <w:bottom w:w="0" w:type="dxa"/>
              <w:right w:w="70" w:type="dxa"/>
            </w:tcMar>
            <w:vAlign w:val="center"/>
          </w:tcPr>
          <w:p w14:paraId="7D55DA0B" w14:textId="77777777" w:rsidR="006374D6" w:rsidRPr="00F57560" w:rsidRDefault="00B27C19">
            <w:pPr>
              <w:rPr>
                <w:rFonts w:ascii="Arial" w:hAnsi="Arial" w:cs="Arial"/>
                <w:sz w:val="18"/>
                <w:szCs w:val="18"/>
              </w:rPr>
            </w:pPr>
            <w:r w:rsidRPr="00F57560">
              <w:rPr>
                <w:rFonts w:ascii="Arial" w:hAnsi="Arial" w:cs="Arial"/>
                <w:sz w:val="18"/>
                <w:szCs w:val="18"/>
              </w:rPr>
              <w:t>MISSIONE 6 - POLITICHE GIOVANILI, SPORT E TEMPO LIBERO</w:t>
            </w:r>
          </w:p>
        </w:tc>
        <w:tc>
          <w:tcPr>
            <w:tcW w:w="4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619ADC78" w14:textId="77777777" w:rsidR="006374D6" w:rsidRPr="00F57560" w:rsidRDefault="00B27C19">
            <w:pPr>
              <w:jc w:val="right"/>
              <w:rPr>
                <w:rFonts w:ascii="Arial" w:hAnsi="Arial" w:cs="Arial"/>
                <w:sz w:val="18"/>
                <w:szCs w:val="18"/>
              </w:rPr>
            </w:pPr>
            <w:r w:rsidRPr="00F57560">
              <w:rPr>
                <w:rFonts w:ascii="Arial" w:hAnsi="Arial" w:cs="Arial"/>
                <w:sz w:val="18"/>
                <w:szCs w:val="18"/>
              </w:rPr>
              <w:t>RS</w:t>
            </w:r>
          </w:p>
        </w:tc>
        <w:tc>
          <w:tcPr>
            <w:tcW w:w="180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D08C6D5" w14:textId="1276446D" w:rsidR="006374D6" w:rsidRPr="00F57560" w:rsidRDefault="00F57560">
            <w:pPr>
              <w:jc w:val="right"/>
              <w:rPr>
                <w:rFonts w:ascii="Arial" w:hAnsi="Arial" w:cs="Arial"/>
                <w:sz w:val="18"/>
                <w:szCs w:val="18"/>
              </w:rPr>
            </w:pPr>
            <w:r w:rsidRPr="00F57560">
              <w:rPr>
                <w:rFonts w:ascii="Arial" w:hAnsi="Arial" w:cs="Arial"/>
                <w:sz w:val="18"/>
                <w:szCs w:val="18"/>
              </w:rPr>
              <w:t>€ 25.476,95</w:t>
            </w:r>
          </w:p>
        </w:tc>
        <w:tc>
          <w:tcPr>
            <w:tcW w:w="4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4C087B0" w14:textId="77777777" w:rsidR="006374D6" w:rsidRPr="00F57560" w:rsidRDefault="00B27C19">
            <w:pPr>
              <w:jc w:val="right"/>
              <w:rPr>
                <w:rFonts w:ascii="Arial" w:hAnsi="Arial" w:cs="Arial"/>
                <w:sz w:val="18"/>
                <w:szCs w:val="18"/>
              </w:rPr>
            </w:pPr>
            <w:r w:rsidRPr="00F57560">
              <w:rPr>
                <w:rFonts w:ascii="Arial" w:hAnsi="Arial" w:cs="Arial"/>
                <w:sz w:val="18"/>
                <w:szCs w:val="18"/>
              </w:rPr>
              <w:t xml:space="preserve"> PR</w:t>
            </w:r>
          </w:p>
        </w:tc>
        <w:tc>
          <w:tcPr>
            <w:tcW w:w="16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9222828" w14:textId="006D34A1" w:rsidR="006374D6" w:rsidRPr="00F57560" w:rsidRDefault="00F57560">
            <w:pPr>
              <w:jc w:val="right"/>
              <w:rPr>
                <w:rFonts w:ascii="Arial" w:hAnsi="Arial" w:cs="Arial"/>
                <w:sz w:val="18"/>
                <w:szCs w:val="18"/>
              </w:rPr>
            </w:pPr>
            <w:r w:rsidRPr="00F57560">
              <w:rPr>
                <w:rFonts w:ascii="Arial" w:hAnsi="Arial" w:cs="Arial"/>
                <w:sz w:val="18"/>
                <w:szCs w:val="18"/>
              </w:rPr>
              <w:t>€ 23.426,95</w:t>
            </w:r>
          </w:p>
        </w:tc>
        <w:tc>
          <w:tcPr>
            <w:tcW w:w="60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7E6B495D" w14:textId="77777777" w:rsidR="006374D6" w:rsidRPr="00F57560" w:rsidRDefault="00B27C19">
            <w:pPr>
              <w:jc w:val="right"/>
              <w:rPr>
                <w:rFonts w:ascii="Arial" w:hAnsi="Arial" w:cs="Arial"/>
                <w:sz w:val="18"/>
                <w:szCs w:val="18"/>
              </w:rPr>
            </w:pPr>
            <w:r w:rsidRPr="00F57560">
              <w:rPr>
                <w:rFonts w:ascii="Arial" w:hAnsi="Arial" w:cs="Arial"/>
                <w:sz w:val="18"/>
                <w:szCs w:val="18"/>
              </w:rPr>
              <w:t xml:space="preserve"> R</w:t>
            </w:r>
          </w:p>
        </w:tc>
        <w:tc>
          <w:tcPr>
            <w:tcW w:w="170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4EA75E2" w14:textId="543C1583" w:rsidR="006374D6" w:rsidRPr="00F57560" w:rsidRDefault="00F57560">
            <w:pPr>
              <w:jc w:val="right"/>
              <w:rPr>
                <w:rFonts w:ascii="Arial" w:hAnsi="Arial" w:cs="Arial"/>
                <w:sz w:val="18"/>
                <w:szCs w:val="18"/>
              </w:rPr>
            </w:pPr>
            <w:r w:rsidRPr="00F57560">
              <w:rPr>
                <w:rFonts w:ascii="Arial" w:hAnsi="Arial" w:cs="Arial"/>
                <w:sz w:val="18"/>
                <w:szCs w:val="18"/>
              </w:rPr>
              <w:t>-€ 2.050,00</w:t>
            </w:r>
          </w:p>
        </w:tc>
      </w:tr>
      <w:tr w:rsidR="006374D6" w:rsidRPr="00F57560" w14:paraId="79BE86A0" w14:textId="77777777">
        <w:trPr>
          <w:cantSplit/>
          <w:trHeight w:val="255"/>
        </w:trPr>
        <w:tc>
          <w:tcPr>
            <w:tcW w:w="3015"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1F5C0727" w14:textId="77777777" w:rsidR="006374D6" w:rsidRPr="00F57560" w:rsidRDefault="006374D6">
            <w:pPr>
              <w:widowControl w:val="0"/>
              <w:textAlignment w:val="baseline"/>
              <w:rPr>
                <w:rFonts w:ascii="Liberation Serif" w:eastAsia="NSimSun" w:hAnsi="Liberation Serif" w:cs="Arial"/>
                <w:kern w:val="3"/>
                <w:lang w:eastAsia="zh-CN" w:bidi="hi-IN"/>
              </w:rPr>
            </w:pPr>
          </w:p>
        </w:tc>
        <w:tc>
          <w:tcPr>
            <w:tcW w:w="4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88B38BD" w14:textId="77777777" w:rsidR="006374D6" w:rsidRPr="00F57560" w:rsidRDefault="00B27C19">
            <w:pPr>
              <w:jc w:val="right"/>
              <w:rPr>
                <w:rFonts w:ascii="Arial" w:hAnsi="Arial" w:cs="Arial"/>
                <w:sz w:val="18"/>
                <w:szCs w:val="18"/>
              </w:rPr>
            </w:pPr>
            <w:r w:rsidRPr="00F57560">
              <w:rPr>
                <w:rFonts w:ascii="Arial" w:hAnsi="Arial" w:cs="Arial"/>
                <w:sz w:val="18"/>
                <w:szCs w:val="18"/>
              </w:rPr>
              <w:t>CP</w:t>
            </w:r>
          </w:p>
        </w:tc>
        <w:tc>
          <w:tcPr>
            <w:tcW w:w="180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00C6EC6" w14:textId="61094BF2" w:rsidR="006374D6" w:rsidRPr="00F57560" w:rsidRDefault="00F57560">
            <w:pPr>
              <w:jc w:val="right"/>
              <w:rPr>
                <w:rFonts w:ascii="Arial" w:hAnsi="Arial" w:cs="Arial"/>
                <w:sz w:val="18"/>
                <w:szCs w:val="18"/>
              </w:rPr>
            </w:pPr>
            <w:r w:rsidRPr="00F57560">
              <w:rPr>
                <w:rFonts w:ascii="Arial" w:hAnsi="Arial" w:cs="Arial"/>
                <w:sz w:val="18"/>
                <w:szCs w:val="18"/>
              </w:rPr>
              <w:t>€ 187.364,52</w:t>
            </w:r>
          </w:p>
        </w:tc>
        <w:tc>
          <w:tcPr>
            <w:tcW w:w="4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780259AC" w14:textId="77777777" w:rsidR="006374D6" w:rsidRPr="00F57560" w:rsidRDefault="00B27C19">
            <w:pPr>
              <w:jc w:val="right"/>
              <w:rPr>
                <w:rFonts w:ascii="Arial" w:hAnsi="Arial" w:cs="Arial"/>
                <w:sz w:val="18"/>
                <w:szCs w:val="18"/>
              </w:rPr>
            </w:pPr>
            <w:r w:rsidRPr="00F57560">
              <w:rPr>
                <w:rFonts w:ascii="Arial" w:hAnsi="Arial" w:cs="Arial"/>
                <w:sz w:val="18"/>
                <w:szCs w:val="18"/>
              </w:rPr>
              <w:t xml:space="preserve"> PC</w:t>
            </w:r>
          </w:p>
        </w:tc>
        <w:tc>
          <w:tcPr>
            <w:tcW w:w="16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D372116" w14:textId="7DF3AD64" w:rsidR="006374D6" w:rsidRPr="00F57560" w:rsidRDefault="00F57560">
            <w:pPr>
              <w:jc w:val="right"/>
              <w:rPr>
                <w:rFonts w:ascii="Arial" w:hAnsi="Arial" w:cs="Arial"/>
                <w:sz w:val="18"/>
                <w:szCs w:val="18"/>
              </w:rPr>
            </w:pPr>
            <w:r w:rsidRPr="00F57560">
              <w:rPr>
                <w:rFonts w:ascii="Arial" w:hAnsi="Arial" w:cs="Arial"/>
                <w:sz w:val="18"/>
                <w:szCs w:val="18"/>
              </w:rPr>
              <w:t>€ 54.288,68</w:t>
            </w:r>
          </w:p>
        </w:tc>
        <w:tc>
          <w:tcPr>
            <w:tcW w:w="60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16FD0503" w14:textId="77777777" w:rsidR="006374D6" w:rsidRPr="00F57560" w:rsidRDefault="00B27C19">
            <w:pPr>
              <w:jc w:val="right"/>
              <w:rPr>
                <w:rFonts w:ascii="Arial" w:hAnsi="Arial" w:cs="Arial"/>
                <w:sz w:val="18"/>
                <w:szCs w:val="18"/>
              </w:rPr>
            </w:pPr>
            <w:r w:rsidRPr="00F57560">
              <w:rPr>
                <w:rFonts w:ascii="Arial" w:hAnsi="Arial" w:cs="Arial"/>
                <w:sz w:val="18"/>
                <w:szCs w:val="18"/>
              </w:rPr>
              <w:t xml:space="preserve"> I</w:t>
            </w:r>
          </w:p>
        </w:tc>
        <w:tc>
          <w:tcPr>
            <w:tcW w:w="170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3B60A87" w14:textId="16E607C5" w:rsidR="006374D6" w:rsidRPr="00F57560" w:rsidRDefault="00F57560">
            <w:pPr>
              <w:jc w:val="right"/>
              <w:rPr>
                <w:rFonts w:ascii="Arial" w:hAnsi="Arial" w:cs="Arial"/>
                <w:sz w:val="18"/>
                <w:szCs w:val="18"/>
              </w:rPr>
            </w:pPr>
            <w:r w:rsidRPr="00F57560">
              <w:rPr>
                <w:rFonts w:ascii="Arial" w:hAnsi="Arial" w:cs="Arial"/>
                <w:sz w:val="18"/>
                <w:szCs w:val="18"/>
              </w:rPr>
              <w:t>€ 82.468,27</w:t>
            </w:r>
          </w:p>
        </w:tc>
      </w:tr>
      <w:tr w:rsidR="006374D6" w14:paraId="0853E311" w14:textId="77777777">
        <w:trPr>
          <w:cantSplit/>
          <w:trHeight w:val="255"/>
        </w:trPr>
        <w:tc>
          <w:tcPr>
            <w:tcW w:w="3015"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1D3FA110" w14:textId="77777777" w:rsidR="006374D6" w:rsidRPr="00F57560" w:rsidRDefault="006374D6">
            <w:pPr>
              <w:widowControl w:val="0"/>
              <w:textAlignment w:val="baseline"/>
              <w:rPr>
                <w:rFonts w:ascii="Liberation Serif" w:eastAsia="NSimSun" w:hAnsi="Liberation Serif" w:cs="Arial"/>
                <w:kern w:val="3"/>
                <w:lang w:eastAsia="zh-CN" w:bidi="hi-IN"/>
              </w:rPr>
            </w:pPr>
          </w:p>
        </w:tc>
        <w:tc>
          <w:tcPr>
            <w:tcW w:w="4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D129CE2" w14:textId="77777777" w:rsidR="006374D6" w:rsidRPr="00F57560" w:rsidRDefault="00B27C19">
            <w:pPr>
              <w:jc w:val="right"/>
              <w:rPr>
                <w:rFonts w:ascii="Arial" w:hAnsi="Arial" w:cs="Arial"/>
                <w:sz w:val="18"/>
                <w:szCs w:val="18"/>
              </w:rPr>
            </w:pPr>
            <w:r w:rsidRPr="00F57560">
              <w:rPr>
                <w:rFonts w:ascii="Arial" w:hAnsi="Arial" w:cs="Arial"/>
                <w:sz w:val="18"/>
                <w:szCs w:val="18"/>
              </w:rPr>
              <w:t>CS</w:t>
            </w:r>
          </w:p>
        </w:tc>
        <w:tc>
          <w:tcPr>
            <w:tcW w:w="180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3E195B2D" w14:textId="6499A8DF" w:rsidR="006374D6" w:rsidRPr="00F57560" w:rsidRDefault="00F57560">
            <w:pPr>
              <w:jc w:val="right"/>
              <w:rPr>
                <w:rFonts w:ascii="Arial" w:hAnsi="Arial" w:cs="Arial"/>
                <w:sz w:val="18"/>
                <w:szCs w:val="18"/>
              </w:rPr>
            </w:pPr>
            <w:r w:rsidRPr="00F57560">
              <w:rPr>
                <w:rFonts w:ascii="Arial" w:hAnsi="Arial" w:cs="Arial"/>
                <w:sz w:val="18"/>
                <w:szCs w:val="18"/>
              </w:rPr>
              <w:t>€ 210.841,47</w:t>
            </w:r>
          </w:p>
        </w:tc>
        <w:tc>
          <w:tcPr>
            <w:tcW w:w="4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6DCB955A" w14:textId="77777777" w:rsidR="006374D6" w:rsidRPr="00F57560" w:rsidRDefault="00B27C19">
            <w:pPr>
              <w:jc w:val="right"/>
              <w:rPr>
                <w:rFonts w:ascii="Arial" w:hAnsi="Arial" w:cs="Arial"/>
                <w:sz w:val="18"/>
                <w:szCs w:val="18"/>
              </w:rPr>
            </w:pPr>
            <w:r w:rsidRPr="00F57560">
              <w:rPr>
                <w:rFonts w:ascii="Arial" w:hAnsi="Arial" w:cs="Arial"/>
                <w:sz w:val="18"/>
                <w:szCs w:val="18"/>
              </w:rPr>
              <w:t xml:space="preserve"> TP</w:t>
            </w:r>
          </w:p>
        </w:tc>
        <w:tc>
          <w:tcPr>
            <w:tcW w:w="16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362D8CE4" w14:textId="660CDC7D" w:rsidR="006374D6" w:rsidRPr="00F57560" w:rsidRDefault="00F57560">
            <w:pPr>
              <w:jc w:val="right"/>
              <w:rPr>
                <w:rFonts w:ascii="Arial" w:hAnsi="Arial" w:cs="Arial"/>
                <w:sz w:val="18"/>
                <w:szCs w:val="18"/>
              </w:rPr>
            </w:pPr>
            <w:r w:rsidRPr="00F57560">
              <w:rPr>
                <w:rFonts w:ascii="Arial" w:hAnsi="Arial" w:cs="Arial"/>
                <w:sz w:val="18"/>
                <w:szCs w:val="18"/>
              </w:rPr>
              <w:t>€ 77.715,63</w:t>
            </w:r>
          </w:p>
        </w:tc>
        <w:tc>
          <w:tcPr>
            <w:tcW w:w="60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C82CF96" w14:textId="77777777" w:rsidR="006374D6" w:rsidRPr="00F57560" w:rsidRDefault="00B27C19">
            <w:pPr>
              <w:jc w:val="right"/>
              <w:rPr>
                <w:rFonts w:ascii="Arial" w:hAnsi="Arial" w:cs="Arial"/>
                <w:sz w:val="18"/>
                <w:szCs w:val="18"/>
              </w:rPr>
            </w:pPr>
            <w:r w:rsidRPr="00F57560">
              <w:rPr>
                <w:rFonts w:ascii="Arial" w:hAnsi="Arial" w:cs="Arial"/>
                <w:sz w:val="18"/>
                <w:szCs w:val="18"/>
              </w:rPr>
              <w:t xml:space="preserve"> FPV</w:t>
            </w:r>
          </w:p>
        </w:tc>
        <w:tc>
          <w:tcPr>
            <w:tcW w:w="170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1626F48" w14:textId="77777777" w:rsidR="006374D6" w:rsidRDefault="00B27C19">
            <w:pPr>
              <w:jc w:val="right"/>
              <w:rPr>
                <w:rFonts w:ascii="Arial" w:hAnsi="Arial" w:cs="Arial"/>
                <w:sz w:val="18"/>
                <w:szCs w:val="18"/>
              </w:rPr>
            </w:pPr>
            <w:r w:rsidRPr="00F57560">
              <w:rPr>
                <w:rFonts w:ascii="Arial" w:hAnsi="Arial" w:cs="Arial"/>
                <w:sz w:val="18"/>
                <w:szCs w:val="18"/>
              </w:rPr>
              <w:t>€ 0,00</w:t>
            </w:r>
          </w:p>
        </w:tc>
      </w:tr>
    </w:tbl>
    <w:p w14:paraId="153AC8B6" w14:textId="77777777" w:rsidR="006374D6" w:rsidRDefault="006374D6">
      <w:pPr>
        <w:pStyle w:val="Standard"/>
        <w:ind w:right="22"/>
        <w:jc w:val="both"/>
        <w:rPr>
          <w:rFonts w:ascii="Arial" w:hAnsi="Arial" w:cs="Arial"/>
          <w:shd w:val="clear" w:color="auto" w:fill="FFFF00"/>
        </w:rPr>
      </w:pPr>
    </w:p>
    <w:p w14:paraId="0B32B72D"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La Missione 06 viene così definita da Glossario COFOG: “Amministrazione e funzionamento di attività sportive, ricreative e per i giovani, incluse la fornitura di servizi sportivi e ricreativi, le misure di sostegno alle strutture per la pratica dello sport o per eventi sportivi e ricreativi e le misure di supporto alla programmazione, al coordinamento e al monitoraggio delle relative politiche. Interventi che rientrano nell'ambito della politica regionale unitaria in materia di politiche giovanili, per lo sport e il tempo libero.”</w:t>
      </w:r>
    </w:p>
    <w:p w14:paraId="33A9F0A5" w14:textId="77777777" w:rsidR="006374D6" w:rsidRDefault="006374D6">
      <w:pPr>
        <w:pStyle w:val="Standard"/>
        <w:ind w:right="22"/>
        <w:jc w:val="both"/>
        <w:rPr>
          <w:rFonts w:ascii="Arial" w:hAnsi="Arial" w:cs="Arial"/>
          <w:color w:val="000000"/>
          <w:kern w:val="0"/>
          <w:lang w:eastAsia="it-IT"/>
        </w:rPr>
      </w:pPr>
    </w:p>
    <w:p w14:paraId="1981C5BB"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La Missione 6 è articolata nei seguenti programmi</w:t>
      </w:r>
    </w:p>
    <w:p w14:paraId="228B5DF8" w14:textId="77777777" w:rsidR="006374D6" w:rsidRDefault="006374D6">
      <w:pPr>
        <w:pStyle w:val="Standard"/>
        <w:ind w:right="22"/>
        <w:jc w:val="both"/>
        <w:rPr>
          <w:rFonts w:ascii="Arial" w:hAnsi="Arial" w:cs="Arial"/>
          <w:shd w:val="clear" w:color="auto" w:fill="FFFF00"/>
        </w:rPr>
      </w:pPr>
    </w:p>
    <w:p w14:paraId="57A0AE10" w14:textId="77777777" w:rsidR="006374D6" w:rsidRDefault="006374D6">
      <w:pPr>
        <w:pStyle w:val="Standard"/>
        <w:ind w:right="22"/>
        <w:jc w:val="both"/>
        <w:rPr>
          <w:rFonts w:ascii="Arial" w:hAnsi="Arial" w:cs="Arial"/>
          <w:shd w:val="clear" w:color="auto" w:fill="FFFF00"/>
        </w:rPr>
      </w:pPr>
    </w:p>
    <w:p w14:paraId="4A4273C7" w14:textId="77777777" w:rsidR="006374D6" w:rsidRDefault="00B27C19">
      <w:pPr>
        <w:pStyle w:val="Titolo5"/>
      </w:pPr>
      <w:bookmarkStart w:id="494" w:name="_Toc63934642"/>
      <w:bookmarkStart w:id="495" w:name="_Toc67042910"/>
      <w:bookmarkStart w:id="496" w:name="_Toc67580929"/>
      <w:bookmarkStart w:id="497" w:name="_Toc67581507"/>
      <w:bookmarkStart w:id="498" w:name="_Toc69888201"/>
      <w:bookmarkStart w:id="499" w:name="_Toc69888522"/>
      <w:bookmarkStart w:id="500" w:name="_Toc70340061"/>
      <w:bookmarkStart w:id="501" w:name="_Toc70489780"/>
      <w:bookmarkStart w:id="502" w:name="_Toc70495451"/>
      <w:bookmarkStart w:id="503" w:name="_Toc97546606"/>
      <w:r>
        <w:lastRenderedPageBreak/>
        <w:t>(Miss. 6) PROGRAMMA 1:  SPORT E TEMPO LIBERO</w:t>
      </w:r>
      <w:bookmarkEnd w:id="494"/>
      <w:bookmarkEnd w:id="495"/>
      <w:bookmarkEnd w:id="496"/>
      <w:bookmarkEnd w:id="497"/>
      <w:bookmarkEnd w:id="498"/>
      <w:bookmarkEnd w:id="499"/>
      <w:bookmarkEnd w:id="500"/>
      <w:bookmarkEnd w:id="501"/>
      <w:bookmarkEnd w:id="502"/>
      <w:bookmarkEnd w:id="503"/>
    </w:p>
    <w:p w14:paraId="72607C92" w14:textId="77777777" w:rsidR="006374D6" w:rsidRDefault="006374D6">
      <w:pPr>
        <w:pStyle w:val="Standard"/>
        <w:ind w:right="22"/>
        <w:jc w:val="both"/>
        <w:rPr>
          <w:rFonts w:ascii="Arial" w:hAnsi="Arial" w:cs="Arial"/>
          <w:b/>
          <w:color w:val="000000"/>
          <w:sz w:val="24"/>
          <w:szCs w:val="24"/>
          <w:shd w:val="clear" w:color="auto" w:fill="FFFF00"/>
        </w:rPr>
      </w:pPr>
    </w:p>
    <w:p w14:paraId="7A97E0BA"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Rientra nel programma la gestione della pista da fondo Marcialonga, tratto di Fiemme, della quale la Comunità è titolare della relativa concessione pista da parte della Provincia.</w:t>
      </w:r>
    </w:p>
    <w:p w14:paraId="2F952ACB" w14:textId="664A5721"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 xml:space="preserve">La gestione è stata affidata sia per la stagione invernale </w:t>
      </w:r>
      <w:r w:rsidR="00F57560">
        <w:rPr>
          <w:rFonts w:ascii="Arial" w:hAnsi="Arial" w:cs="Arial"/>
          <w:color w:val="000000"/>
          <w:kern w:val="0"/>
          <w:lang w:eastAsia="it-IT"/>
        </w:rPr>
        <w:t>2022/23</w:t>
      </w:r>
      <w:r>
        <w:rPr>
          <w:rFonts w:ascii="Arial" w:hAnsi="Arial" w:cs="Arial"/>
          <w:color w:val="000000"/>
          <w:kern w:val="0"/>
          <w:lang w:eastAsia="it-IT"/>
        </w:rPr>
        <w:t xml:space="preserve"> che per il 202</w:t>
      </w:r>
      <w:r w:rsidR="0092357C">
        <w:rPr>
          <w:rFonts w:ascii="Arial" w:hAnsi="Arial" w:cs="Arial"/>
          <w:color w:val="000000"/>
          <w:kern w:val="0"/>
          <w:lang w:eastAsia="it-IT"/>
        </w:rPr>
        <w:t>3/24</w:t>
      </w:r>
      <w:r>
        <w:rPr>
          <w:rFonts w:ascii="Arial" w:hAnsi="Arial" w:cs="Arial"/>
          <w:color w:val="000000"/>
          <w:kern w:val="0"/>
          <w:lang w:eastAsia="it-IT"/>
        </w:rPr>
        <w:t xml:space="preserve"> a Marcialonga soc. Coop., </w:t>
      </w:r>
      <w:r w:rsidRPr="00F57560">
        <w:rPr>
          <w:rFonts w:ascii="Arial" w:hAnsi="Arial" w:cs="Arial"/>
          <w:color w:val="000000"/>
          <w:kern w:val="0"/>
          <w:lang w:eastAsia="it-IT"/>
        </w:rPr>
        <w:t>con una spesa sostenuta nel 202</w:t>
      </w:r>
      <w:r w:rsidR="0092357C" w:rsidRPr="00F57560">
        <w:rPr>
          <w:rFonts w:ascii="Arial" w:hAnsi="Arial" w:cs="Arial"/>
          <w:color w:val="000000"/>
          <w:kern w:val="0"/>
          <w:lang w:eastAsia="it-IT"/>
        </w:rPr>
        <w:t>3</w:t>
      </w:r>
      <w:r w:rsidRPr="00F57560">
        <w:rPr>
          <w:rFonts w:ascii="Arial" w:hAnsi="Arial" w:cs="Arial"/>
          <w:color w:val="000000"/>
          <w:kern w:val="0"/>
          <w:lang w:eastAsia="it-IT"/>
        </w:rPr>
        <w:t xml:space="preserve"> di € </w:t>
      </w:r>
      <w:r w:rsidR="00F57560" w:rsidRPr="00F57560">
        <w:rPr>
          <w:rFonts w:ascii="Arial" w:hAnsi="Arial" w:cs="Arial"/>
          <w:color w:val="000000"/>
          <w:kern w:val="0"/>
          <w:lang w:eastAsia="it-IT"/>
        </w:rPr>
        <w:t>30.612,58</w:t>
      </w:r>
      <w:r w:rsidRPr="00F57560">
        <w:rPr>
          <w:rFonts w:ascii="Arial" w:hAnsi="Arial" w:cs="Arial"/>
          <w:color w:val="000000"/>
          <w:kern w:val="0"/>
          <w:lang w:eastAsia="it-IT"/>
        </w:rPr>
        <w:t xml:space="preserve"> relativa alla stagione </w:t>
      </w:r>
      <w:r w:rsidR="00F57560" w:rsidRPr="00F57560">
        <w:rPr>
          <w:rFonts w:ascii="Arial" w:hAnsi="Arial" w:cs="Arial"/>
          <w:color w:val="000000"/>
          <w:kern w:val="0"/>
          <w:lang w:eastAsia="it-IT"/>
        </w:rPr>
        <w:t>2022/2023</w:t>
      </w:r>
      <w:r w:rsidRPr="00F57560">
        <w:rPr>
          <w:rFonts w:ascii="Arial" w:hAnsi="Arial" w:cs="Arial"/>
          <w:color w:val="000000"/>
          <w:kern w:val="0"/>
          <w:lang w:eastAsia="it-IT"/>
        </w:rPr>
        <w:t xml:space="preserve"> e di € 12.0</w:t>
      </w:r>
      <w:r w:rsidR="00F57560" w:rsidRPr="00F57560">
        <w:rPr>
          <w:rFonts w:ascii="Arial" w:hAnsi="Arial" w:cs="Arial"/>
          <w:color w:val="000000"/>
          <w:kern w:val="0"/>
          <w:lang w:eastAsia="it-IT"/>
        </w:rPr>
        <w:t>32,07</w:t>
      </w:r>
      <w:r w:rsidRPr="00F57560">
        <w:rPr>
          <w:rFonts w:ascii="Arial" w:hAnsi="Arial" w:cs="Arial"/>
          <w:color w:val="000000"/>
          <w:kern w:val="0"/>
          <w:lang w:eastAsia="it-IT"/>
        </w:rPr>
        <w:t>, relativa a parte della stagione 202</w:t>
      </w:r>
      <w:r w:rsidR="00F57560" w:rsidRPr="00F57560">
        <w:rPr>
          <w:rFonts w:ascii="Arial" w:hAnsi="Arial" w:cs="Arial"/>
          <w:color w:val="000000"/>
          <w:kern w:val="0"/>
          <w:lang w:eastAsia="it-IT"/>
        </w:rPr>
        <w:t>3/2024</w:t>
      </w:r>
      <w:r w:rsidRPr="00F57560">
        <w:rPr>
          <w:rFonts w:ascii="Arial" w:hAnsi="Arial" w:cs="Arial"/>
          <w:color w:val="000000"/>
          <w:kern w:val="0"/>
          <w:lang w:eastAsia="it-IT"/>
        </w:rPr>
        <w:t>, spese tutte coperte dal finanziamento dei 9 Comuni di Fiemme interessati (tutti tranne Tesero e ex-Varena).</w:t>
      </w:r>
    </w:p>
    <w:p w14:paraId="089784E4" w14:textId="77777777" w:rsidR="006374D6" w:rsidRDefault="006374D6">
      <w:pPr>
        <w:pStyle w:val="Standard"/>
        <w:ind w:right="22"/>
        <w:jc w:val="both"/>
        <w:rPr>
          <w:rFonts w:ascii="Arial" w:hAnsi="Arial" w:cs="Arial"/>
          <w:color w:val="000000"/>
          <w:kern w:val="0"/>
          <w:lang w:eastAsia="it-IT"/>
        </w:rPr>
      </w:pPr>
    </w:p>
    <w:p w14:paraId="37D1DBD2" w14:textId="28F6B0C6"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Rientrano nel programma anche i contributi ad associazioni di valle operanti nel settore dello sport, per manifestazioni, iniziative ed attività di valenza sovra comunale (vedasi spiegazione alla Missione 5 Programma 2, che nel 20</w:t>
      </w:r>
      <w:r w:rsidR="0092357C">
        <w:rPr>
          <w:rFonts w:ascii="Arial" w:hAnsi="Arial" w:cs="Arial"/>
          <w:color w:val="000000"/>
          <w:kern w:val="0"/>
          <w:lang w:eastAsia="it-IT"/>
        </w:rPr>
        <w:t>23</w:t>
      </w:r>
      <w:r>
        <w:rPr>
          <w:rFonts w:ascii="Arial" w:hAnsi="Arial" w:cs="Arial"/>
          <w:color w:val="000000"/>
          <w:kern w:val="0"/>
          <w:lang w:eastAsia="it-IT"/>
        </w:rPr>
        <w:t xml:space="preserve"> sono stati i seguenti:</w:t>
      </w:r>
    </w:p>
    <w:p w14:paraId="08EADB96" w14:textId="782FDF24" w:rsidR="006374D6" w:rsidRDefault="006374D6">
      <w:pPr>
        <w:pStyle w:val="Standard"/>
        <w:ind w:right="22"/>
        <w:jc w:val="both"/>
        <w:rPr>
          <w:rFonts w:ascii="Arial" w:hAnsi="Arial" w:cs="Arial"/>
          <w:color w:val="000000"/>
          <w:kern w:val="0"/>
          <w:lang w:eastAsia="it-IT"/>
        </w:rPr>
      </w:pPr>
    </w:p>
    <w:tbl>
      <w:tblPr>
        <w:tblW w:w="9638" w:type="dxa"/>
        <w:tblInd w:w="11" w:type="dxa"/>
        <w:tblLayout w:type="fixed"/>
        <w:tblCellMar>
          <w:left w:w="10" w:type="dxa"/>
          <w:right w:w="10" w:type="dxa"/>
        </w:tblCellMar>
        <w:tblLook w:val="0000" w:firstRow="0" w:lastRow="0" w:firstColumn="0" w:lastColumn="0" w:noHBand="0" w:noVBand="0"/>
      </w:tblPr>
      <w:tblGrid>
        <w:gridCol w:w="517"/>
        <w:gridCol w:w="1633"/>
        <w:gridCol w:w="2325"/>
        <w:gridCol w:w="3400"/>
        <w:gridCol w:w="1763"/>
      </w:tblGrid>
      <w:tr w:rsidR="006374D6" w14:paraId="3E3E7836" w14:textId="77777777">
        <w:trPr>
          <w:cantSplit/>
          <w:trHeight w:val="411"/>
        </w:trPr>
        <w:tc>
          <w:tcPr>
            <w:tcW w:w="5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4F6CA3B" w14:textId="77777777" w:rsidR="006374D6" w:rsidRDefault="00B27C19">
            <w:pPr>
              <w:jc w:val="center"/>
              <w:rPr>
                <w:rFonts w:ascii="Arial" w:hAnsi="Arial" w:cs="Arial"/>
                <w:b/>
                <w:bCs/>
                <w:sz w:val="18"/>
                <w:szCs w:val="18"/>
              </w:rPr>
            </w:pPr>
            <w:r>
              <w:rPr>
                <w:rFonts w:ascii="Arial" w:hAnsi="Arial" w:cs="Arial"/>
                <w:b/>
                <w:bCs/>
                <w:sz w:val="18"/>
                <w:szCs w:val="18"/>
              </w:rPr>
              <w:t>N.</w:t>
            </w:r>
          </w:p>
        </w:tc>
        <w:tc>
          <w:tcPr>
            <w:tcW w:w="1633"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AB910DF" w14:textId="77777777" w:rsidR="006374D6" w:rsidRDefault="00B27C19">
            <w:pPr>
              <w:jc w:val="center"/>
              <w:rPr>
                <w:rFonts w:ascii="Arial" w:hAnsi="Arial" w:cs="Arial"/>
                <w:b/>
                <w:bCs/>
                <w:sz w:val="18"/>
                <w:szCs w:val="18"/>
              </w:rPr>
            </w:pPr>
            <w:r>
              <w:rPr>
                <w:rFonts w:ascii="Arial" w:hAnsi="Arial" w:cs="Arial"/>
                <w:b/>
                <w:bCs/>
                <w:sz w:val="18"/>
                <w:szCs w:val="18"/>
              </w:rPr>
              <w:t>PROVV.TO</w:t>
            </w:r>
          </w:p>
        </w:tc>
        <w:tc>
          <w:tcPr>
            <w:tcW w:w="232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8C93A3E" w14:textId="77777777" w:rsidR="006374D6" w:rsidRDefault="00B27C19">
            <w:pPr>
              <w:jc w:val="center"/>
              <w:rPr>
                <w:rFonts w:ascii="Arial" w:hAnsi="Arial" w:cs="Arial"/>
                <w:b/>
                <w:bCs/>
                <w:sz w:val="18"/>
                <w:szCs w:val="18"/>
              </w:rPr>
            </w:pPr>
            <w:r>
              <w:rPr>
                <w:rFonts w:ascii="Arial" w:hAnsi="Arial" w:cs="Arial"/>
                <w:b/>
                <w:bCs/>
                <w:sz w:val="18"/>
                <w:szCs w:val="18"/>
              </w:rPr>
              <w:t>ASSOCIAZIONE</w:t>
            </w:r>
          </w:p>
        </w:tc>
        <w:tc>
          <w:tcPr>
            <w:tcW w:w="340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ACC207C" w14:textId="77777777" w:rsidR="006374D6" w:rsidRDefault="00B27C19">
            <w:pPr>
              <w:jc w:val="center"/>
              <w:rPr>
                <w:rFonts w:ascii="Arial" w:hAnsi="Arial" w:cs="Arial"/>
                <w:b/>
                <w:bCs/>
                <w:sz w:val="18"/>
                <w:szCs w:val="18"/>
              </w:rPr>
            </w:pPr>
            <w:r>
              <w:rPr>
                <w:rFonts w:ascii="Arial" w:hAnsi="Arial" w:cs="Arial"/>
                <w:b/>
                <w:bCs/>
                <w:sz w:val="18"/>
                <w:szCs w:val="18"/>
              </w:rPr>
              <w:t>ATTIVITA’</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2087BA" w14:textId="77777777" w:rsidR="001578A5" w:rsidRDefault="001578A5">
            <w:pPr>
              <w:jc w:val="center"/>
              <w:rPr>
                <w:rFonts w:ascii="Arial" w:hAnsi="Arial" w:cs="Arial"/>
                <w:b/>
                <w:bCs/>
                <w:sz w:val="18"/>
                <w:szCs w:val="18"/>
              </w:rPr>
            </w:pPr>
          </w:p>
          <w:p w14:paraId="6C601CD1" w14:textId="2503B474" w:rsidR="006374D6" w:rsidRDefault="00B27C19" w:rsidP="001578A5">
            <w:pPr>
              <w:jc w:val="center"/>
              <w:rPr>
                <w:rFonts w:ascii="Arial" w:hAnsi="Arial" w:cs="Arial"/>
                <w:b/>
                <w:bCs/>
                <w:sz w:val="18"/>
                <w:szCs w:val="18"/>
              </w:rPr>
            </w:pPr>
            <w:r>
              <w:rPr>
                <w:rFonts w:ascii="Arial" w:hAnsi="Arial" w:cs="Arial"/>
                <w:b/>
                <w:bCs/>
                <w:sz w:val="18"/>
                <w:szCs w:val="18"/>
              </w:rPr>
              <w:t>CONTRIBUTO CONCESSO</w:t>
            </w:r>
          </w:p>
        </w:tc>
      </w:tr>
      <w:tr w:rsidR="0092357C" w14:paraId="0BB7FDAB" w14:textId="77777777" w:rsidTr="009A3A7C">
        <w:trPr>
          <w:cantSplit/>
          <w:trHeight w:val="624"/>
        </w:trPr>
        <w:tc>
          <w:tcPr>
            <w:tcW w:w="51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A86F0A7" w14:textId="154DAB04" w:rsidR="0092357C" w:rsidRDefault="0092357C" w:rsidP="009A3A7C">
            <w:pPr>
              <w:rPr>
                <w:rFonts w:ascii="Arial" w:hAnsi="Arial" w:cs="Arial"/>
                <w:sz w:val="18"/>
                <w:szCs w:val="18"/>
              </w:rPr>
            </w:pPr>
            <w:r>
              <w:rPr>
                <w:rFonts w:ascii="Arial" w:hAnsi="Arial" w:cs="Arial"/>
                <w:sz w:val="18"/>
                <w:szCs w:val="18"/>
              </w:rPr>
              <w:t>1</w:t>
            </w:r>
          </w:p>
        </w:tc>
        <w:tc>
          <w:tcPr>
            <w:tcW w:w="1633"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5CB0173" w14:textId="77777777" w:rsidR="0092357C" w:rsidRDefault="0092357C" w:rsidP="009A3A7C">
            <w:pPr>
              <w:rPr>
                <w:rFonts w:ascii="Arial" w:hAnsi="Arial" w:cs="Arial"/>
                <w:sz w:val="18"/>
                <w:szCs w:val="18"/>
              </w:rPr>
            </w:pPr>
            <w:r>
              <w:rPr>
                <w:rFonts w:ascii="Arial" w:hAnsi="Arial" w:cs="Arial"/>
                <w:sz w:val="18"/>
                <w:szCs w:val="18"/>
              </w:rPr>
              <w:t>Determina n. 187/2023</w:t>
            </w:r>
          </w:p>
        </w:tc>
        <w:tc>
          <w:tcPr>
            <w:tcW w:w="2325"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80356E5" w14:textId="77777777" w:rsidR="0092357C" w:rsidRDefault="0092357C" w:rsidP="009A3A7C">
            <w:pPr>
              <w:rPr>
                <w:rFonts w:ascii="Arial" w:hAnsi="Arial" w:cs="Arial"/>
                <w:sz w:val="18"/>
                <w:szCs w:val="18"/>
              </w:rPr>
            </w:pPr>
            <w:r>
              <w:rPr>
                <w:rFonts w:ascii="Arial" w:hAnsi="Arial" w:cs="Arial"/>
                <w:sz w:val="18"/>
                <w:szCs w:val="18"/>
              </w:rPr>
              <w:t>Istituto di Istruzione “La Rosa Bianca”</w:t>
            </w:r>
          </w:p>
        </w:tc>
        <w:tc>
          <w:tcPr>
            <w:tcW w:w="340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32958EC" w14:textId="77777777" w:rsidR="0092357C" w:rsidRDefault="0092357C" w:rsidP="009A3A7C">
            <w:pPr>
              <w:rPr>
                <w:rFonts w:ascii="Arial" w:hAnsi="Arial" w:cs="Arial"/>
                <w:sz w:val="18"/>
                <w:szCs w:val="18"/>
              </w:rPr>
            </w:pPr>
            <w:r>
              <w:rPr>
                <w:rFonts w:ascii="Arial" w:hAnsi="Arial" w:cs="Arial"/>
                <w:sz w:val="18"/>
                <w:szCs w:val="18"/>
              </w:rPr>
              <w:t>Compartecipazione spese palazzetti dello sport Cavalese e Predazzo</w:t>
            </w:r>
          </w:p>
        </w:tc>
        <w:tc>
          <w:tcPr>
            <w:tcW w:w="176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452563" w14:textId="77777777" w:rsidR="0092357C" w:rsidRDefault="0092357C" w:rsidP="009A3A7C">
            <w:pPr>
              <w:jc w:val="right"/>
              <w:rPr>
                <w:rFonts w:ascii="Arial" w:hAnsi="Arial" w:cs="Arial"/>
                <w:sz w:val="18"/>
                <w:szCs w:val="18"/>
              </w:rPr>
            </w:pPr>
            <w:r>
              <w:rPr>
                <w:rFonts w:ascii="Arial" w:hAnsi="Arial" w:cs="Arial"/>
                <w:sz w:val="18"/>
                <w:szCs w:val="18"/>
              </w:rPr>
              <w:t>€ 4.000,00</w:t>
            </w:r>
          </w:p>
        </w:tc>
      </w:tr>
      <w:tr w:rsidR="0092357C" w14:paraId="4DA17519" w14:textId="77777777" w:rsidTr="009A3A7C">
        <w:trPr>
          <w:cantSplit/>
          <w:trHeight w:val="624"/>
        </w:trPr>
        <w:tc>
          <w:tcPr>
            <w:tcW w:w="51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432D6BB" w14:textId="3B46AA42" w:rsidR="0092357C" w:rsidRDefault="0092357C" w:rsidP="009A3A7C">
            <w:pPr>
              <w:rPr>
                <w:rFonts w:ascii="Arial" w:hAnsi="Arial" w:cs="Arial"/>
                <w:sz w:val="18"/>
                <w:szCs w:val="18"/>
              </w:rPr>
            </w:pPr>
            <w:r>
              <w:rPr>
                <w:rFonts w:ascii="Arial" w:hAnsi="Arial" w:cs="Arial"/>
                <w:sz w:val="18"/>
                <w:szCs w:val="18"/>
              </w:rPr>
              <w:t>2</w:t>
            </w:r>
          </w:p>
        </w:tc>
        <w:tc>
          <w:tcPr>
            <w:tcW w:w="1633"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D648B0B" w14:textId="77777777" w:rsidR="0092357C" w:rsidRDefault="0092357C" w:rsidP="009A3A7C">
            <w:pPr>
              <w:rPr>
                <w:rFonts w:ascii="Arial" w:hAnsi="Arial" w:cs="Arial"/>
                <w:sz w:val="18"/>
                <w:szCs w:val="18"/>
              </w:rPr>
            </w:pPr>
            <w:r>
              <w:rPr>
                <w:rFonts w:ascii="Arial" w:hAnsi="Arial" w:cs="Arial"/>
                <w:sz w:val="18"/>
                <w:szCs w:val="18"/>
              </w:rPr>
              <w:t>Decreto Presidente n. 117/2023</w:t>
            </w:r>
          </w:p>
        </w:tc>
        <w:tc>
          <w:tcPr>
            <w:tcW w:w="2325"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536E6EF" w14:textId="77777777" w:rsidR="0092357C" w:rsidRDefault="0092357C" w:rsidP="009A3A7C">
            <w:pPr>
              <w:rPr>
                <w:rFonts w:ascii="Arial" w:hAnsi="Arial" w:cs="Arial"/>
                <w:sz w:val="18"/>
                <w:szCs w:val="18"/>
              </w:rPr>
            </w:pPr>
            <w:r>
              <w:rPr>
                <w:rFonts w:ascii="Arial" w:hAnsi="Arial" w:cs="Arial"/>
                <w:sz w:val="18"/>
                <w:szCs w:val="18"/>
              </w:rPr>
              <w:t>Comitato Valligiano corsa campestre della Val di Fiemme</w:t>
            </w:r>
          </w:p>
        </w:tc>
        <w:tc>
          <w:tcPr>
            <w:tcW w:w="340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64632AC" w14:textId="77777777" w:rsidR="0092357C" w:rsidRDefault="0092357C" w:rsidP="009A3A7C">
            <w:pPr>
              <w:rPr>
                <w:rFonts w:ascii="Arial" w:hAnsi="Arial" w:cs="Arial"/>
                <w:sz w:val="18"/>
                <w:szCs w:val="18"/>
              </w:rPr>
            </w:pPr>
            <w:r>
              <w:rPr>
                <w:rFonts w:ascii="Arial" w:hAnsi="Arial" w:cs="Arial"/>
                <w:sz w:val="18"/>
                <w:szCs w:val="18"/>
              </w:rPr>
              <w:t>Contributo per 59° campionato corsa campestre val di Fiemme</w:t>
            </w:r>
          </w:p>
        </w:tc>
        <w:tc>
          <w:tcPr>
            <w:tcW w:w="176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12ADC7" w14:textId="77777777" w:rsidR="0092357C" w:rsidRDefault="0092357C" w:rsidP="009A3A7C">
            <w:pPr>
              <w:jc w:val="right"/>
              <w:rPr>
                <w:rFonts w:ascii="Arial" w:hAnsi="Arial" w:cs="Arial"/>
                <w:sz w:val="18"/>
                <w:szCs w:val="18"/>
              </w:rPr>
            </w:pPr>
            <w:r>
              <w:rPr>
                <w:rFonts w:ascii="Arial" w:hAnsi="Arial" w:cs="Arial"/>
                <w:sz w:val="18"/>
                <w:szCs w:val="18"/>
              </w:rPr>
              <w:t>€ 1.000,00</w:t>
            </w:r>
          </w:p>
        </w:tc>
      </w:tr>
      <w:tr w:rsidR="006374D6" w14:paraId="64BE7DBF" w14:textId="77777777">
        <w:trPr>
          <w:cantSplit/>
          <w:trHeight w:val="624"/>
        </w:trPr>
        <w:tc>
          <w:tcPr>
            <w:tcW w:w="51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D9673E0" w14:textId="421B5599" w:rsidR="006374D6" w:rsidRDefault="00FE4D21">
            <w:pPr>
              <w:rPr>
                <w:rFonts w:ascii="Arial" w:hAnsi="Arial" w:cs="Arial"/>
                <w:sz w:val="18"/>
                <w:szCs w:val="18"/>
              </w:rPr>
            </w:pPr>
            <w:r>
              <w:rPr>
                <w:rFonts w:ascii="Arial" w:hAnsi="Arial" w:cs="Arial"/>
                <w:sz w:val="18"/>
                <w:szCs w:val="18"/>
              </w:rPr>
              <w:t>3</w:t>
            </w:r>
          </w:p>
        </w:tc>
        <w:tc>
          <w:tcPr>
            <w:tcW w:w="1633"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FE8446D" w14:textId="08D7542E" w:rsidR="006374D6" w:rsidRDefault="00FE4D21">
            <w:pPr>
              <w:rPr>
                <w:rFonts w:ascii="Arial" w:hAnsi="Arial" w:cs="Arial"/>
                <w:sz w:val="18"/>
                <w:szCs w:val="18"/>
              </w:rPr>
            </w:pPr>
            <w:r>
              <w:rPr>
                <w:rFonts w:ascii="Arial" w:hAnsi="Arial" w:cs="Arial"/>
                <w:sz w:val="18"/>
                <w:szCs w:val="18"/>
              </w:rPr>
              <w:t>Decreto Presidente n. 117/2023</w:t>
            </w:r>
          </w:p>
        </w:tc>
        <w:tc>
          <w:tcPr>
            <w:tcW w:w="2325"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C95BA60" w14:textId="77777777" w:rsidR="006374D6" w:rsidRDefault="00B27C19">
            <w:pPr>
              <w:rPr>
                <w:rFonts w:ascii="Arial" w:hAnsi="Arial" w:cs="Arial"/>
                <w:sz w:val="18"/>
                <w:szCs w:val="18"/>
              </w:rPr>
            </w:pPr>
            <w:r>
              <w:rPr>
                <w:rFonts w:ascii="Arial" w:hAnsi="Arial" w:cs="Arial"/>
                <w:sz w:val="18"/>
                <w:szCs w:val="18"/>
              </w:rPr>
              <w:t>Valdifiemme Hockey Club A.S.D.</w:t>
            </w:r>
          </w:p>
        </w:tc>
        <w:tc>
          <w:tcPr>
            <w:tcW w:w="340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71BD83A" w14:textId="6EC24678" w:rsidR="006374D6" w:rsidRDefault="00B27C19">
            <w:pPr>
              <w:rPr>
                <w:rFonts w:ascii="Arial" w:hAnsi="Arial" w:cs="Arial"/>
                <w:sz w:val="18"/>
                <w:szCs w:val="18"/>
              </w:rPr>
            </w:pPr>
            <w:r>
              <w:rPr>
                <w:rFonts w:ascii="Arial" w:hAnsi="Arial" w:cs="Arial"/>
                <w:sz w:val="18"/>
                <w:szCs w:val="18"/>
              </w:rPr>
              <w:t>Contributo per attività ordinaria stagione 202</w:t>
            </w:r>
            <w:r w:rsidR="00FE4D21">
              <w:rPr>
                <w:rFonts w:ascii="Arial" w:hAnsi="Arial" w:cs="Arial"/>
                <w:sz w:val="18"/>
                <w:szCs w:val="18"/>
              </w:rPr>
              <w:t>3/2024</w:t>
            </w:r>
          </w:p>
        </w:tc>
        <w:tc>
          <w:tcPr>
            <w:tcW w:w="176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4323BB" w14:textId="5774537B" w:rsidR="006374D6" w:rsidRDefault="00FE4D21">
            <w:pPr>
              <w:jc w:val="right"/>
              <w:rPr>
                <w:rFonts w:ascii="Arial" w:hAnsi="Arial" w:cs="Arial"/>
                <w:sz w:val="18"/>
                <w:szCs w:val="18"/>
              </w:rPr>
            </w:pPr>
            <w:r>
              <w:rPr>
                <w:rFonts w:ascii="Arial" w:hAnsi="Arial" w:cs="Arial"/>
                <w:sz w:val="18"/>
                <w:szCs w:val="18"/>
              </w:rPr>
              <w:t>€ 500,00</w:t>
            </w:r>
          </w:p>
        </w:tc>
      </w:tr>
      <w:tr w:rsidR="006374D6" w14:paraId="5E3C947F" w14:textId="77777777">
        <w:trPr>
          <w:cantSplit/>
          <w:trHeight w:val="624"/>
        </w:trPr>
        <w:tc>
          <w:tcPr>
            <w:tcW w:w="51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AEAE6CC" w14:textId="45339C0C" w:rsidR="006374D6" w:rsidRDefault="00FE4D21">
            <w:pPr>
              <w:rPr>
                <w:rFonts w:ascii="Arial" w:hAnsi="Arial" w:cs="Arial"/>
                <w:sz w:val="18"/>
                <w:szCs w:val="18"/>
              </w:rPr>
            </w:pPr>
            <w:r>
              <w:rPr>
                <w:rFonts w:ascii="Arial" w:hAnsi="Arial" w:cs="Arial"/>
                <w:sz w:val="18"/>
                <w:szCs w:val="18"/>
              </w:rPr>
              <w:t>4</w:t>
            </w:r>
          </w:p>
        </w:tc>
        <w:tc>
          <w:tcPr>
            <w:tcW w:w="1633"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0A50BDC" w14:textId="783194F8" w:rsidR="006374D6" w:rsidRDefault="00FE4D21">
            <w:pPr>
              <w:rPr>
                <w:rFonts w:ascii="Arial" w:hAnsi="Arial" w:cs="Arial"/>
                <w:sz w:val="18"/>
                <w:szCs w:val="18"/>
              </w:rPr>
            </w:pPr>
            <w:r>
              <w:rPr>
                <w:rFonts w:ascii="Arial" w:hAnsi="Arial" w:cs="Arial"/>
                <w:sz w:val="18"/>
                <w:szCs w:val="18"/>
              </w:rPr>
              <w:t>Decreto Presidente n. 117/2023</w:t>
            </w:r>
          </w:p>
        </w:tc>
        <w:tc>
          <w:tcPr>
            <w:tcW w:w="2325"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6C4B230" w14:textId="3AD5956D" w:rsidR="006374D6" w:rsidRDefault="00FE4D21">
            <w:pPr>
              <w:rPr>
                <w:rFonts w:ascii="Arial" w:hAnsi="Arial" w:cs="Arial"/>
                <w:sz w:val="18"/>
                <w:szCs w:val="18"/>
              </w:rPr>
            </w:pPr>
            <w:r>
              <w:rPr>
                <w:rFonts w:ascii="Arial" w:hAnsi="Arial" w:cs="Arial"/>
                <w:sz w:val="18"/>
                <w:szCs w:val="18"/>
              </w:rPr>
              <w:t>A.S.D. Val di Fiemme Basket</w:t>
            </w:r>
          </w:p>
        </w:tc>
        <w:tc>
          <w:tcPr>
            <w:tcW w:w="340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2F4CF46" w14:textId="4FC051C9" w:rsidR="006374D6" w:rsidRDefault="00FE4D21">
            <w:pPr>
              <w:rPr>
                <w:rFonts w:ascii="Arial" w:hAnsi="Arial" w:cs="Arial"/>
                <w:sz w:val="18"/>
                <w:szCs w:val="18"/>
              </w:rPr>
            </w:pPr>
            <w:r>
              <w:rPr>
                <w:rFonts w:ascii="Arial" w:hAnsi="Arial" w:cs="Arial"/>
                <w:sz w:val="18"/>
                <w:szCs w:val="18"/>
              </w:rPr>
              <w:t>Contributo per attività ordinaria stagione 2023/2024</w:t>
            </w:r>
          </w:p>
        </w:tc>
        <w:tc>
          <w:tcPr>
            <w:tcW w:w="176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C0A9BD" w14:textId="250AFF18" w:rsidR="006374D6" w:rsidRDefault="00FE4D21">
            <w:pPr>
              <w:jc w:val="right"/>
              <w:rPr>
                <w:rFonts w:ascii="Arial" w:hAnsi="Arial" w:cs="Arial"/>
                <w:sz w:val="18"/>
                <w:szCs w:val="18"/>
              </w:rPr>
            </w:pPr>
            <w:r>
              <w:rPr>
                <w:rFonts w:ascii="Arial" w:hAnsi="Arial" w:cs="Arial"/>
                <w:sz w:val="18"/>
                <w:szCs w:val="18"/>
              </w:rPr>
              <w:t>€ 500,00</w:t>
            </w:r>
          </w:p>
        </w:tc>
      </w:tr>
      <w:tr w:rsidR="006374D6" w14:paraId="222281EC" w14:textId="77777777">
        <w:trPr>
          <w:cantSplit/>
          <w:trHeight w:val="273"/>
        </w:trPr>
        <w:tc>
          <w:tcPr>
            <w:tcW w:w="7875" w:type="dxa"/>
            <w:gridSpan w:val="4"/>
            <w:tcBorders>
              <w:left w:val="single" w:sz="4" w:space="0" w:color="000000"/>
              <w:bottom w:val="single" w:sz="4" w:space="0" w:color="000000"/>
            </w:tcBorders>
            <w:shd w:val="clear" w:color="auto" w:fill="auto"/>
            <w:tcMar>
              <w:top w:w="0" w:type="dxa"/>
              <w:left w:w="70" w:type="dxa"/>
              <w:bottom w:w="0" w:type="dxa"/>
              <w:right w:w="70" w:type="dxa"/>
            </w:tcMar>
            <w:vAlign w:val="center"/>
          </w:tcPr>
          <w:p w14:paraId="14A23219" w14:textId="77777777" w:rsidR="006374D6" w:rsidRDefault="00B27C19">
            <w:pPr>
              <w:rPr>
                <w:rFonts w:ascii="Arial" w:hAnsi="Arial" w:cs="Arial"/>
                <w:sz w:val="18"/>
                <w:szCs w:val="18"/>
              </w:rPr>
            </w:pPr>
            <w:r>
              <w:rPr>
                <w:rFonts w:ascii="Arial" w:hAnsi="Arial" w:cs="Arial"/>
                <w:sz w:val="18"/>
                <w:szCs w:val="18"/>
              </w:rPr>
              <w:t>TOTALE</w:t>
            </w:r>
          </w:p>
        </w:tc>
        <w:tc>
          <w:tcPr>
            <w:tcW w:w="176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68A22E" w14:textId="19269507" w:rsidR="006374D6" w:rsidRDefault="00FE4D21">
            <w:pPr>
              <w:jc w:val="right"/>
              <w:rPr>
                <w:rFonts w:ascii="Arial" w:hAnsi="Arial" w:cs="Arial"/>
                <w:sz w:val="18"/>
                <w:szCs w:val="18"/>
              </w:rPr>
            </w:pPr>
            <w:r>
              <w:rPr>
                <w:rFonts w:ascii="Arial" w:hAnsi="Arial" w:cs="Arial"/>
                <w:sz w:val="18"/>
                <w:szCs w:val="18"/>
              </w:rPr>
              <w:t>€ 6.000,00</w:t>
            </w:r>
          </w:p>
        </w:tc>
      </w:tr>
    </w:tbl>
    <w:p w14:paraId="20DF11F4" w14:textId="77777777" w:rsidR="006374D6" w:rsidRDefault="006374D6">
      <w:pPr>
        <w:pStyle w:val="Standard"/>
        <w:ind w:right="22"/>
        <w:jc w:val="both"/>
        <w:rPr>
          <w:rFonts w:ascii="Arial" w:hAnsi="Arial" w:cs="Arial"/>
          <w:color w:val="000000"/>
          <w:kern w:val="0"/>
          <w:lang w:eastAsia="it-IT"/>
        </w:rPr>
      </w:pPr>
    </w:p>
    <w:p w14:paraId="28C0819A" w14:textId="348A051D"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 xml:space="preserve">Rientrano nel programma anche € </w:t>
      </w:r>
      <w:r w:rsidR="0092357C">
        <w:rPr>
          <w:rFonts w:ascii="Arial" w:hAnsi="Arial" w:cs="Arial"/>
          <w:color w:val="000000"/>
          <w:kern w:val="0"/>
          <w:lang w:eastAsia="it-IT"/>
        </w:rPr>
        <w:t>250</w:t>
      </w:r>
      <w:r>
        <w:rPr>
          <w:rFonts w:ascii="Arial" w:hAnsi="Arial" w:cs="Arial"/>
          <w:color w:val="000000"/>
          <w:kern w:val="0"/>
          <w:lang w:eastAsia="it-IT"/>
        </w:rPr>
        <w:t>,00 erogati alle associazioni quale voucher sportivo per le famiglie, al fine di sostenere l’iscrizione dei ragazzi ad attività sportive, somma interamente coperta da analogo contributo dalla P.A.T.</w:t>
      </w:r>
    </w:p>
    <w:p w14:paraId="7C38C11E" w14:textId="77777777" w:rsidR="006374D6" w:rsidRDefault="006374D6">
      <w:pPr>
        <w:pStyle w:val="Standard"/>
        <w:ind w:right="22"/>
        <w:jc w:val="both"/>
        <w:rPr>
          <w:rFonts w:ascii="Arial" w:hAnsi="Arial" w:cs="Arial"/>
          <w:color w:val="000000"/>
          <w:kern w:val="0"/>
          <w:lang w:eastAsia="it-IT"/>
        </w:rPr>
      </w:pPr>
    </w:p>
    <w:p w14:paraId="28558360" w14:textId="77777777" w:rsidR="006374D6" w:rsidRDefault="006374D6">
      <w:pPr>
        <w:pStyle w:val="Standard"/>
        <w:ind w:right="22"/>
        <w:jc w:val="both"/>
        <w:rPr>
          <w:rFonts w:ascii="Arial" w:hAnsi="Arial" w:cs="Arial"/>
          <w:color w:val="000000"/>
          <w:kern w:val="0"/>
          <w:lang w:eastAsia="it-IT"/>
        </w:rPr>
      </w:pPr>
    </w:p>
    <w:p w14:paraId="739DCDDE" w14:textId="77777777" w:rsidR="006374D6" w:rsidRDefault="006374D6">
      <w:pPr>
        <w:pStyle w:val="Standard"/>
        <w:ind w:right="22"/>
        <w:jc w:val="both"/>
        <w:rPr>
          <w:rFonts w:ascii="Arial" w:hAnsi="Arial" w:cs="Arial"/>
          <w:color w:val="000000"/>
          <w:kern w:val="0"/>
          <w:lang w:eastAsia="it-IT"/>
        </w:rPr>
      </w:pPr>
    </w:p>
    <w:p w14:paraId="11229F17" w14:textId="77777777" w:rsidR="006374D6" w:rsidRDefault="00B27C19">
      <w:pPr>
        <w:pStyle w:val="Titolo5"/>
      </w:pPr>
      <w:bookmarkStart w:id="504" w:name="_Toc63934643"/>
      <w:bookmarkStart w:id="505" w:name="_Toc67042911"/>
      <w:bookmarkStart w:id="506" w:name="_Toc67580930"/>
      <w:bookmarkStart w:id="507" w:name="_Toc67581508"/>
      <w:bookmarkStart w:id="508" w:name="_Toc69888202"/>
      <w:bookmarkStart w:id="509" w:name="_Toc69888523"/>
      <w:bookmarkStart w:id="510" w:name="_Toc70340062"/>
      <w:bookmarkStart w:id="511" w:name="_Toc70489781"/>
      <w:bookmarkStart w:id="512" w:name="_Toc70495452"/>
      <w:bookmarkStart w:id="513" w:name="_Toc97546607"/>
      <w:r>
        <w:t>(Miss. 6) PROGRAMMA 2:  SPORT E TEMPO LIBERO</w:t>
      </w:r>
      <w:bookmarkEnd w:id="504"/>
      <w:bookmarkEnd w:id="505"/>
      <w:bookmarkEnd w:id="506"/>
      <w:bookmarkEnd w:id="507"/>
      <w:bookmarkEnd w:id="508"/>
      <w:bookmarkEnd w:id="509"/>
      <w:bookmarkEnd w:id="510"/>
      <w:bookmarkEnd w:id="511"/>
      <w:bookmarkEnd w:id="512"/>
      <w:bookmarkEnd w:id="513"/>
    </w:p>
    <w:p w14:paraId="783DE65B" w14:textId="77777777" w:rsidR="006374D6" w:rsidRDefault="006374D6">
      <w:pPr>
        <w:pStyle w:val="Standard"/>
        <w:ind w:right="22"/>
        <w:jc w:val="both"/>
        <w:rPr>
          <w:rFonts w:ascii="Arial" w:hAnsi="Arial" w:cs="Arial"/>
          <w:b/>
          <w:color w:val="000000"/>
          <w:shd w:val="clear" w:color="auto" w:fill="FFFF00"/>
        </w:rPr>
      </w:pPr>
    </w:p>
    <w:p w14:paraId="79BB2951"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L’attivazione del Piano Giovani di Zona in Valle di Fiemme, con la partecipazione di tutti gli 11 Comuni e dell'allora Comprensorio della Valle di Fiemme, ha costituito un’innovativa quanto preziosa opportunità per i giovani e la comunità di iniziare insieme un’esperienza senza precedenti nel nostro territorio, di presa di coscienza e valorizzazione del mondo giovanile e delle sue potenzialità, in un’ottica che esce dai ristretti confini comunali per aprirsi ed interessare l’intera valle.</w:t>
      </w:r>
    </w:p>
    <w:p w14:paraId="1C2CF6CC" w14:textId="77777777" w:rsidR="006374D6" w:rsidRDefault="006374D6">
      <w:pPr>
        <w:pStyle w:val="Standard"/>
        <w:ind w:right="22"/>
        <w:jc w:val="both"/>
        <w:rPr>
          <w:rFonts w:ascii="Arial" w:hAnsi="Arial" w:cs="Arial"/>
          <w:color w:val="000000"/>
          <w:kern w:val="0"/>
          <w:lang w:eastAsia="it-IT"/>
        </w:rPr>
      </w:pPr>
    </w:p>
    <w:p w14:paraId="0404B905"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L’iniziativa ha lo scopo di attivare azioni a favore del mondo giovanile nella sua accezione più ampia (preadolescenti, adolescenti, giovani e giovani adulti) e di sensibilizzare la comunità verso un atteggiamento positivo e propositivo nei confronti di questa categoria di cittadini. Il metodo di lavoro si basa sulla concertazione fra istituzioni locali, società civile, mondo giovanile e Assessorato provinciale competente, attraverso l’istituzione di un apposito Tavolo di lavoro. Gli ambiti di attività del Tavolo riguardano tutte quelle azioni che permettono di valorizzare conoscenze ed esperienze da parte dei giovani in rapporto alla partecipazione della vita della comunità locale e la presa di coscienza da parte di queste rispetto all’esigenza di valorizzare le potenzialità che il mondo giovanile esprime.</w:t>
      </w:r>
    </w:p>
    <w:p w14:paraId="443A9E2D" w14:textId="77777777" w:rsidR="006374D6" w:rsidRDefault="006374D6">
      <w:pPr>
        <w:pStyle w:val="Standard"/>
        <w:ind w:right="22"/>
        <w:jc w:val="both"/>
        <w:rPr>
          <w:rFonts w:ascii="Arial" w:hAnsi="Arial" w:cs="Arial"/>
          <w:color w:val="000000"/>
          <w:kern w:val="0"/>
          <w:lang w:eastAsia="it-IT"/>
        </w:rPr>
      </w:pPr>
    </w:p>
    <w:p w14:paraId="17D30861" w14:textId="5F881BE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Le attività del Piano hanno proseguito anche nel 20</w:t>
      </w:r>
      <w:r w:rsidR="002D7C11">
        <w:rPr>
          <w:rFonts w:ascii="Arial" w:hAnsi="Arial" w:cs="Arial"/>
          <w:color w:val="000000"/>
          <w:kern w:val="0"/>
          <w:lang w:eastAsia="it-IT"/>
        </w:rPr>
        <w:t>23</w:t>
      </w:r>
      <w:r>
        <w:rPr>
          <w:rFonts w:ascii="Arial" w:hAnsi="Arial" w:cs="Arial"/>
          <w:color w:val="000000"/>
          <w:kern w:val="0"/>
          <w:lang w:eastAsia="it-IT"/>
        </w:rPr>
        <w:t xml:space="preserve">, è stato dato seguito a nr. </w:t>
      </w:r>
      <w:r w:rsidR="002D7C11">
        <w:rPr>
          <w:rFonts w:ascii="Arial" w:hAnsi="Arial" w:cs="Arial"/>
          <w:color w:val="000000"/>
          <w:kern w:val="0"/>
          <w:lang w:eastAsia="it-IT"/>
        </w:rPr>
        <w:t>9</w:t>
      </w:r>
      <w:r>
        <w:rPr>
          <w:rFonts w:ascii="Arial" w:hAnsi="Arial" w:cs="Arial"/>
          <w:color w:val="000000"/>
          <w:kern w:val="0"/>
          <w:lang w:eastAsia="it-IT"/>
        </w:rPr>
        <w:t xml:space="preserve"> progetti con delle erogazioni economiche a favore dei promotori delle iniziative impegnate pari a € </w:t>
      </w:r>
      <w:r w:rsidR="002D7C11">
        <w:rPr>
          <w:rFonts w:ascii="Arial" w:hAnsi="Arial" w:cs="Arial"/>
          <w:color w:val="000000"/>
          <w:kern w:val="0"/>
          <w:lang w:eastAsia="it-IT"/>
        </w:rPr>
        <w:t>18.364,52</w:t>
      </w:r>
      <w:r>
        <w:rPr>
          <w:rFonts w:ascii="Arial" w:hAnsi="Arial" w:cs="Arial"/>
          <w:color w:val="000000"/>
          <w:kern w:val="0"/>
          <w:lang w:eastAsia="it-IT"/>
        </w:rPr>
        <w:t xml:space="preserve"> e compensi per il referente tecnico per € 15.</w:t>
      </w:r>
      <w:r w:rsidR="002D7C11">
        <w:rPr>
          <w:rFonts w:ascii="Arial" w:hAnsi="Arial" w:cs="Arial"/>
          <w:color w:val="000000"/>
          <w:kern w:val="0"/>
          <w:lang w:eastAsia="it-IT"/>
        </w:rPr>
        <w:t>209,10</w:t>
      </w:r>
      <w:r>
        <w:rPr>
          <w:rFonts w:ascii="Arial" w:hAnsi="Arial" w:cs="Arial"/>
          <w:color w:val="000000"/>
          <w:kern w:val="0"/>
          <w:lang w:eastAsia="it-IT"/>
        </w:rPr>
        <w:t>.</w:t>
      </w:r>
    </w:p>
    <w:p w14:paraId="75539FAE" w14:textId="77777777" w:rsidR="006374D6" w:rsidRDefault="00B27C19">
      <w:pPr>
        <w:pStyle w:val="Standard"/>
        <w:ind w:right="22"/>
        <w:jc w:val="center"/>
        <w:rPr>
          <w:rFonts w:ascii="Arial" w:hAnsi="Arial" w:cs="Arial"/>
          <w:color w:val="000000"/>
          <w:kern w:val="0"/>
          <w:lang w:eastAsia="it-IT"/>
        </w:rPr>
      </w:pPr>
      <w:r>
        <w:rPr>
          <w:rFonts w:ascii="Arial" w:hAnsi="Arial" w:cs="Arial"/>
          <w:color w:val="000000"/>
          <w:kern w:val="0"/>
          <w:lang w:eastAsia="it-IT"/>
        </w:rPr>
        <w:t>***************************</w:t>
      </w:r>
    </w:p>
    <w:p w14:paraId="45082AEF" w14:textId="77777777" w:rsidR="006374D6" w:rsidRDefault="00B27C19">
      <w:pPr>
        <w:pStyle w:val="Titolo4"/>
        <w:rPr>
          <w:rFonts w:ascii="Arial" w:eastAsia="Arial" w:hAnsi="Arial" w:cs="Arial"/>
          <w:b/>
          <w:bCs/>
          <w:color w:val="auto"/>
          <w:sz w:val="22"/>
          <w:szCs w:val="22"/>
        </w:rPr>
      </w:pPr>
      <w:bookmarkStart w:id="514" w:name="_Toc63934646"/>
      <w:bookmarkStart w:id="515" w:name="_Toc67042914"/>
      <w:bookmarkStart w:id="516" w:name="_Toc67580931"/>
      <w:bookmarkStart w:id="517" w:name="_Toc67581509"/>
      <w:bookmarkStart w:id="518" w:name="_Toc69888203"/>
      <w:bookmarkStart w:id="519" w:name="_Toc69888524"/>
      <w:bookmarkStart w:id="520" w:name="_Toc70340063"/>
      <w:bookmarkStart w:id="521" w:name="_Toc70489782"/>
      <w:bookmarkStart w:id="522" w:name="_Toc70495453"/>
      <w:bookmarkStart w:id="523" w:name="_Toc97546608"/>
      <w:r>
        <w:rPr>
          <w:rFonts w:ascii="Arial" w:eastAsia="Arial" w:hAnsi="Arial" w:cs="Arial"/>
          <w:b/>
          <w:bCs/>
          <w:color w:val="auto"/>
          <w:sz w:val="22"/>
          <w:szCs w:val="22"/>
        </w:rPr>
        <w:lastRenderedPageBreak/>
        <w:t>Missione 08 – Assetto del territorio ed edilizia abitativa</w:t>
      </w:r>
      <w:bookmarkEnd w:id="514"/>
      <w:bookmarkEnd w:id="515"/>
      <w:bookmarkEnd w:id="516"/>
      <w:bookmarkEnd w:id="517"/>
      <w:bookmarkEnd w:id="518"/>
      <w:bookmarkEnd w:id="519"/>
      <w:bookmarkEnd w:id="520"/>
      <w:bookmarkEnd w:id="521"/>
      <w:bookmarkEnd w:id="522"/>
      <w:bookmarkEnd w:id="523"/>
    </w:p>
    <w:p w14:paraId="6563DAFA" w14:textId="77777777" w:rsidR="006374D6" w:rsidRDefault="006374D6">
      <w:pPr>
        <w:pStyle w:val="Textbodyuser"/>
        <w:spacing w:line="240" w:lineRule="auto"/>
        <w:rPr>
          <w:shd w:val="clear" w:color="auto" w:fill="FFFF00"/>
        </w:rPr>
      </w:pPr>
    </w:p>
    <w:tbl>
      <w:tblPr>
        <w:tblW w:w="9755" w:type="dxa"/>
        <w:tblInd w:w="-25" w:type="dxa"/>
        <w:tblLayout w:type="fixed"/>
        <w:tblCellMar>
          <w:left w:w="10" w:type="dxa"/>
          <w:right w:w="10" w:type="dxa"/>
        </w:tblCellMar>
        <w:tblLook w:val="0000" w:firstRow="0" w:lastRow="0" w:firstColumn="0" w:lastColumn="0" w:noHBand="0" w:noVBand="0"/>
      </w:tblPr>
      <w:tblGrid>
        <w:gridCol w:w="3015"/>
        <w:gridCol w:w="480"/>
        <w:gridCol w:w="1800"/>
        <w:gridCol w:w="480"/>
        <w:gridCol w:w="1680"/>
        <w:gridCol w:w="600"/>
        <w:gridCol w:w="1700"/>
      </w:tblGrid>
      <w:tr w:rsidR="006374D6" w:rsidRPr="00F57560" w14:paraId="63F13877" w14:textId="77777777">
        <w:trPr>
          <w:cantSplit/>
          <w:trHeight w:val="255"/>
        </w:trPr>
        <w:tc>
          <w:tcPr>
            <w:tcW w:w="3015" w:type="dxa"/>
            <w:vMerge w:val="restart"/>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2D4A5F3" w14:textId="77777777" w:rsidR="006374D6" w:rsidRPr="00F57560" w:rsidRDefault="00B27C19">
            <w:pPr>
              <w:jc w:val="center"/>
              <w:rPr>
                <w:rFonts w:ascii="Arial" w:hAnsi="Arial" w:cs="Arial"/>
                <w:sz w:val="18"/>
                <w:szCs w:val="18"/>
              </w:rPr>
            </w:pPr>
            <w:r w:rsidRPr="00F57560">
              <w:rPr>
                <w:rFonts w:ascii="Arial" w:hAnsi="Arial" w:cs="Arial"/>
                <w:sz w:val="18"/>
                <w:szCs w:val="18"/>
              </w:rPr>
              <w:t>DENOMINAZIONE</w:t>
            </w:r>
          </w:p>
        </w:tc>
        <w:tc>
          <w:tcPr>
            <w:tcW w:w="228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2EF4227" w14:textId="6668F448" w:rsidR="006374D6" w:rsidRPr="00F57560" w:rsidRDefault="00B27C19">
            <w:pPr>
              <w:jc w:val="center"/>
              <w:rPr>
                <w:rFonts w:ascii="Arial" w:hAnsi="Arial" w:cs="Arial"/>
                <w:sz w:val="18"/>
                <w:szCs w:val="18"/>
              </w:rPr>
            </w:pPr>
            <w:r w:rsidRPr="00F57560">
              <w:rPr>
                <w:rFonts w:ascii="Arial" w:hAnsi="Arial" w:cs="Arial"/>
                <w:sz w:val="18"/>
                <w:szCs w:val="18"/>
              </w:rPr>
              <w:t>Residui passivi al 01.01.202</w:t>
            </w:r>
            <w:r w:rsidR="00F57560" w:rsidRPr="00F57560">
              <w:rPr>
                <w:rFonts w:ascii="Arial" w:hAnsi="Arial" w:cs="Arial"/>
                <w:sz w:val="18"/>
                <w:szCs w:val="18"/>
              </w:rPr>
              <w:t>3</w:t>
            </w:r>
            <w:r w:rsidRPr="00F57560">
              <w:rPr>
                <w:rFonts w:ascii="Arial" w:hAnsi="Arial" w:cs="Arial"/>
                <w:sz w:val="18"/>
                <w:szCs w:val="18"/>
              </w:rPr>
              <w:br/>
              <w:t xml:space="preserve"> (RS)</w:t>
            </w:r>
          </w:p>
        </w:tc>
        <w:tc>
          <w:tcPr>
            <w:tcW w:w="216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FC9BB11"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Pagamenti in c/residui </w:t>
            </w:r>
            <w:r w:rsidRPr="00F57560">
              <w:rPr>
                <w:rFonts w:ascii="Arial" w:hAnsi="Arial" w:cs="Arial"/>
                <w:sz w:val="18"/>
                <w:szCs w:val="18"/>
              </w:rPr>
              <w:br/>
              <w:t>(PR)</w:t>
            </w:r>
          </w:p>
        </w:tc>
        <w:tc>
          <w:tcPr>
            <w:tcW w:w="23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1A6067"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Riaccertamento residui </w:t>
            </w:r>
            <w:r w:rsidRPr="00F57560">
              <w:rPr>
                <w:rFonts w:ascii="Arial" w:hAnsi="Arial" w:cs="Arial"/>
                <w:sz w:val="18"/>
                <w:szCs w:val="18"/>
              </w:rPr>
              <w:br/>
              <w:t>(R)</w:t>
            </w:r>
          </w:p>
        </w:tc>
      </w:tr>
      <w:tr w:rsidR="006374D6" w:rsidRPr="00F57560" w14:paraId="33DEAD1D" w14:textId="77777777">
        <w:trPr>
          <w:cantSplit/>
          <w:trHeight w:val="255"/>
        </w:trPr>
        <w:tc>
          <w:tcPr>
            <w:tcW w:w="3015"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8102065" w14:textId="77777777" w:rsidR="006374D6" w:rsidRPr="00F57560" w:rsidRDefault="006374D6">
            <w:pPr>
              <w:widowControl w:val="0"/>
              <w:textAlignment w:val="baseline"/>
              <w:rPr>
                <w:rFonts w:ascii="Liberation Serif" w:eastAsia="NSimSun" w:hAnsi="Liberation Serif" w:cs="Arial"/>
                <w:kern w:val="3"/>
                <w:lang w:eastAsia="zh-CN" w:bidi="hi-IN"/>
              </w:rPr>
            </w:pPr>
          </w:p>
        </w:tc>
        <w:tc>
          <w:tcPr>
            <w:tcW w:w="228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DB7A37F"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Previsioni definitive di competenza </w:t>
            </w:r>
            <w:r w:rsidRPr="00F57560">
              <w:rPr>
                <w:rFonts w:ascii="Arial" w:hAnsi="Arial" w:cs="Arial"/>
                <w:sz w:val="18"/>
                <w:szCs w:val="18"/>
              </w:rPr>
              <w:br/>
              <w:t>(CP)</w:t>
            </w:r>
          </w:p>
        </w:tc>
        <w:tc>
          <w:tcPr>
            <w:tcW w:w="216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908330C"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Pagamenti in c/competenza </w:t>
            </w:r>
            <w:r w:rsidRPr="00F57560">
              <w:rPr>
                <w:rFonts w:ascii="Arial" w:hAnsi="Arial" w:cs="Arial"/>
                <w:sz w:val="18"/>
                <w:szCs w:val="18"/>
              </w:rPr>
              <w:br/>
              <w:t>(PC)</w:t>
            </w:r>
          </w:p>
        </w:tc>
        <w:tc>
          <w:tcPr>
            <w:tcW w:w="23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9B537C"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Impegni </w:t>
            </w:r>
            <w:r w:rsidRPr="00F57560">
              <w:rPr>
                <w:rFonts w:ascii="Arial" w:hAnsi="Arial" w:cs="Arial"/>
                <w:sz w:val="18"/>
                <w:szCs w:val="18"/>
              </w:rPr>
              <w:br/>
              <w:t>(I)</w:t>
            </w:r>
          </w:p>
        </w:tc>
      </w:tr>
      <w:tr w:rsidR="006374D6" w:rsidRPr="00F57560" w14:paraId="0FF884A3" w14:textId="77777777">
        <w:trPr>
          <w:cantSplit/>
          <w:trHeight w:val="690"/>
        </w:trPr>
        <w:tc>
          <w:tcPr>
            <w:tcW w:w="3015"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0A40F20" w14:textId="77777777" w:rsidR="006374D6" w:rsidRPr="00F57560" w:rsidRDefault="006374D6">
            <w:pPr>
              <w:widowControl w:val="0"/>
              <w:textAlignment w:val="baseline"/>
              <w:rPr>
                <w:rFonts w:ascii="Liberation Serif" w:eastAsia="NSimSun" w:hAnsi="Liberation Serif" w:cs="Arial"/>
                <w:kern w:val="3"/>
                <w:lang w:eastAsia="zh-CN" w:bidi="hi-IN"/>
              </w:rPr>
            </w:pPr>
          </w:p>
        </w:tc>
        <w:tc>
          <w:tcPr>
            <w:tcW w:w="228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0E4ED15"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Previsioni definitive di cassa </w:t>
            </w:r>
            <w:r w:rsidRPr="00F57560">
              <w:rPr>
                <w:rFonts w:ascii="Arial" w:hAnsi="Arial" w:cs="Arial"/>
                <w:sz w:val="18"/>
                <w:szCs w:val="18"/>
              </w:rPr>
              <w:br/>
              <w:t>(CS)</w:t>
            </w:r>
          </w:p>
        </w:tc>
        <w:tc>
          <w:tcPr>
            <w:tcW w:w="216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96809C8"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Totale Pagamenti </w:t>
            </w:r>
            <w:r w:rsidRPr="00F57560">
              <w:rPr>
                <w:rFonts w:ascii="Arial" w:hAnsi="Arial" w:cs="Arial"/>
                <w:sz w:val="18"/>
                <w:szCs w:val="18"/>
              </w:rPr>
              <w:br/>
              <w:t>(TP=PR+PC)</w:t>
            </w:r>
          </w:p>
        </w:tc>
        <w:tc>
          <w:tcPr>
            <w:tcW w:w="23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4C2A1E" w14:textId="77777777" w:rsidR="006374D6" w:rsidRPr="00F57560" w:rsidRDefault="00B27C19">
            <w:pPr>
              <w:jc w:val="center"/>
              <w:rPr>
                <w:rFonts w:ascii="Arial" w:hAnsi="Arial" w:cs="Arial"/>
                <w:sz w:val="18"/>
                <w:szCs w:val="18"/>
              </w:rPr>
            </w:pPr>
            <w:r w:rsidRPr="00F57560">
              <w:rPr>
                <w:rFonts w:ascii="Arial" w:hAnsi="Arial" w:cs="Arial"/>
                <w:sz w:val="18"/>
                <w:szCs w:val="18"/>
              </w:rPr>
              <w:t xml:space="preserve">Fondo pluriennale vincolato </w:t>
            </w:r>
            <w:r w:rsidRPr="00F57560">
              <w:rPr>
                <w:rFonts w:ascii="Arial" w:hAnsi="Arial" w:cs="Arial"/>
                <w:sz w:val="18"/>
                <w:szCs w:val="18"/>
              </w:rPr>
              <w:br/>
              <w:t>(FPV)</w:t>
            </w:r>
          </w:p>
        </w:tc>
      </w:tr>
      <w:tr w:rsidR="006374D6" w:rsidRPr="00F57560" w14:paraId="4FD23043" w14:textId="77777777">
        <w:trPr>
          <w:cantSplit/>
          <w:trHeight w:val="255"/>
        </w:trPr>
        <w:tc>
          <w:tcPr>
            <w:tcW w:w="3015" w:type="dxa"/>
            <w:vMerge w:val="restart"/>
            <w:tcBorders>
              <w:left w:val="single" w:sz="4" w:space="0" w:color="000000"/>
              <w:bottom w:val="single" w:sz="4" w:space="0" w:color="000000"/>
            </w:tcBorders>
            <w:shd w:val="clear" w:color="auto" w:fill="auto"/>
            <w:tcMar>
              <w:top w:w="0" w:type="dxa"/>
              <w:left w:w="70" w:type="dxa"/>
              <w:bottom w:w="0" w:type="dxa"/>
              <w:right w:w="70" w:type="dxa"/>
            </w:tcMar>
            <w:vAlign w:val="center"/>
          </w:tcPr>
          <w:p w14:paraId="4C051C7C" w14:textId="77777777" w:rsidR="006374D6" w:rsidRPr="00F57560" w:rsidRDefault="00B27C19">
            <w:pPr>
              <w:rPr>
                <w:rFonts w:ascii="Arial" w:hAnsi="Arial" w:cs="Arial"/>
                <w:sz w:val="18"/>
                <w:szCs w:val="18"/>
              </w:rPr>
            </w:pPr>
            <w:r w:rsidRPr="00F57560">
              <w:rPr>
                <w:rFonts w:ascii="Arial" w:hAnsi="Arial" w:cs="Arial"/>
                <w:sz w:val="18"/>
                <w:szCs w:val="18"/>
              </w:rPr>
              <w:t>MISSIONE 8 - ASSETTO DEL TERRITORIO ED EDILIZIA ABITATIVA</w:t>
            </w:r>
          </w:p>
        </w:tc>
        <w:tc>
          <w:tcPr>
            <w:tcW w:w="4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7B228E85" w14:textId="77777777" w:rsidR="006374D6" w:rsidRPr="00F57560" w:rsidRDefault="00B27C19">
            <w:pPr>
              <w:jc w:val="right"/>
              <w:rPr>
                <w:rFonts w:ascii="Arial" w:hAnsi="Arial" w:cs="Arial"/>
                <w:sz w:val="18"/>
                <w:szCs w:val="18"/>
              </w:rPr>
            </w:pPr>
            <w:r w:rsidRPr="00F57560">
              <w:rPr>
                <w:rFonts w:ascii="Arial" w:hAnsi="Arial" w:cs="Arial"/>
                <w:sz w:val="18"/>
                <w:szCs w:val="18"/>
              </w:rPr>
              <w:t>RS</w:t>
            </w:r>
          </w:p>
        </w:tc>
        <w:tc>
          <w:tcPr>
            <w:tcW w:w="180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77C27D79" w14:textId="55DA99BC" w:rsidR="006374D6" w:rsidRPr="00F57560" w:rsidRDefault="00F57560">
            <w:pPr>
              <w:jc w:val="right"/>
              <w:rPr>
                <w:rFonts w:ascii="Arial" w:hAnsi="Arial" w:cs="Arial"/>
                <w:sz w:val="18"/>
                <w:szCs w:val="18"/>
              </w:rPr>
            </w:pPr>
            <w:r w:rsidRPr="00F57560">
              <w:rPr>
                <w:rFonts w:ascii="Arial" w:hAnsi="Arial" w:cs="Arial"/>
                <w:sz w:val="18"/>
                <w:szCs w:val="18"/>
              </w:rPr>
              <w:t>€ 1.873,88</w:t>
            </w:r>
          </w:p>
        </w:tc>
        <w:tc>
          <w:tcPr>
            <w:tcW w:w="4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7B548037" w14:textId="77777777" w:rsidR="006374D6" w:rsidRPr="00F57560" w:rsidRDefault="00B27C19">
            <w:pPr>
              <w:jc w:val="right"/>
              <w:rPr>
                <w:rFonts w:ascii="Arial" w:hAnsi="Arial" w:cs="Arial"/>
                <w:sz w:val="18"/>
                <w:szCs w:val="18"/>
              </w:rPr>
            </w:pPr>
            <w:r w:rsidRPr="00F57560">
              <w:rPr>
                <w:rFonts w:ascii="Arial" w:hAnsi="Arial" w:cs="Arial"/>
                <w:sz w:val="18"/>
                <w:szCs w:val="18"/>
              </w:rPr>
              <w:t xml:space="preserve"> PR</w:t>
            </w:r>
          </w:p>
        </w:tc>
        <w:tc>
          <w:tcPr>
            <w:tcW w:w="16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73C7C885" w14:textId="29271F1F" w:rsidR="006374D6" w:rsidRPr="00F57560" w:rsidRDefault="00F57560">
            <w:pPr>
              <w:jc w:val="right"/>
              <w:rPr>
                <w:rFonts w:ascii="Arial" w:hAnsi="Arial" w:cs="Arial"/>
                <w:sz w:val="18"/>
                <w:szCs w:val="18"/>
              </w:rPr>
            </w:pPr>
            <w:r w:rsidRPr="00F57560">
              <w:rPr>
                <w:rFonts w:ascii="Arial" w:hAnsi="Arial" w:cs="Arial"/>
                <w:sz w:val="18"/>
                <w:szCs w:val="18"/>
              </w:rPr>
              <w:t>€ 1.873,88</w:t>
            </w:r>
          </w:p>
        </w:tc>
        <w:tc>
          <w:tcPr>
            <w:tcW w:w="60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526490F9" w14:textId="77777777" w:rsidR="006374D6" w:rsidRPr="00F57560" w:rsidRDefault="00B27C19">
            <w:pPr>
              <w:jc w:val="right"/>
              <w:rPr>
                <w:rFonts w:ascii="Arial" w:hAnsi="Arial" w:cs="Arial"/>
                <w:sz w:val="18"/>
                <w:szCs w:val="18"/>
              </w:rPr>
            </w:pPr>
            <w:r w:rsidRPr="00F57560">
              <w:rPr>
                <w:rFonts w:ascii="Arial" w:hAnsi="Arial" w:cs="Arial"/>
                <w:sz w:val="18"/>
                <w:szCs w:val="18"/>
              </w:rPr>
              <w:t xml:space="preserve"> R</w:t>
            </w:r>
          </w:p>
        </w:tc>
        <w:tc>
          <w:tcPr>
            <w:tcW w:w="170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71A87A1" w14:textId="25B3BD05" w:rsidR="006374D6" w:rsidRPr="00F57560" w:rsidRDefault="00F57560">
            <w:pPr>
              <w:jc w:val="right"/>
              <w:rPr>
                <w:rFonts w:ascii="Arial" w:hAnsi="Arial" w:cs="Arial"/>
                <w:sz w:val="18"/>
                <w:szCs w:val="18"/>
              </w:rPr>
            </w:pPr>
            <w:r w:rsidRPr="00F57560">
              <w:rPr>
                <w:rFonts w:ascii="Arial" w:hAnsi="Arial" w:cs="Arial"/>
                <w:sz w:val="18"/>
                <w:szCs w:val="18"/>
              </w:rPr>
              <w:t>€ 0,00</w:t>
            </w:r>
          </w:p>
        </w:tc>
      </w:tr>
      <w:tr w:rsidR="006374D6" w:rsidRPr="00F57560" w14:paraId="552C6438" w14:textId="77777777">
        <w:trPr>
          <w:cantSplit/>
          <w:trHeight w:val="255"/>
        </w:trPr>
        <w:tc>
          <w:tcPr>
            <w:tcW w:w="3015"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4D924F15" w14:textId="77777777" w:rsidR="006374D6" w:rsidRPr="00F57560" w:rsidRDefault="006374D6">
            <w:pPr>
              <w:widowControl w:val="0"/>
              <w:textAlignment w:val="baseline"/>
              <w:rPr>
                <w:rFonts w:ascii="Liberation Serif" w:eastAsia="NSimSun" w:hAnsi="Liberation Serif" w:cs="Arial"/>
                <w:kern w:val="3"/>
                <w:lang w:eastAsia="zh-CN" w:bidi="hi-IN"/>
              </w:rPr>
            </w:pPr>
          </w:p>
        </w:tc>
        <w:tc>
          <w:tcPr>
            <w:tcW w:w="4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0F0C32E" w14:textId="77777777" w:rsidR="006374D6" w:rsidRPr="00F57560" w:rsidRDefault="00B27C19">
            <w:pPr>
              <w:jc w:val="right"/>
              <w:rPr>
                <w:rFonts w:ascii="Arial" w:hAnsi="Arial" w:cs="Arial"/>
                <w:sz w:val="18"/>
                <w:szCs w:val="18"/>
              </w:rPr>
            </w:pPr>
            <w:r w:rsidRPr="00F57560">
              <w:rPr>
                <w:rFonts w:ascii="Arial" w:hAnsi="Arial" w:cs="Arial"/>
                <w:sz w:val="18"/>
                <w:szCs w:val="18"/>
              </w:rPr>
              <w:t>CP</w:t>
            </w:r>
          </w:p>
        </w:tc>
        <w:tc>
          <w:tcPr>
            <w:tcW w:w="180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F7C7A6D" w14:textId="0CEF41DA" w:rsidR="006374D6" w:rsidRPr="00F57560" w:rsidRDefault="00F57560">
            <w:pPr>
              <w:jc w:val="right"/>
              <w:rPr>
                <w:rFonts w:ascii="Arial" w:hAnsi="Arial" w:cs="Arial"/>
                <w:sz w:val="18"/>
                <w:szCs w:val="18"/>
              </w:rPr>
            </w:pPr>
            <w:r w:rsidRPr="00F57560">
              <w:rPr>
                <w:rFonts w:ascii="Arial" w:hAnsi="Arial" w:cs="Arial"/>
                <w:sz w:val="18"/>
                <w:szCs w:val="18"/>
              </w:rPr>
              <w:t>€ 695.897,00</w:t>
            </w:r>
          </w:p>
        </w:tc>
        <w:tc>
          <w:tcPr>
            <w:tcW w:w="4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557182B6" w14:textId="77777777" w:rsidR="006374D6" w:rsidRPr="00F57560" w:rsidRDefault="00B27C19">
            <w:pPr>
              <w:jc w:val="right"/>
              <w:rPr>
                <w:rFonts w:ascii="Arial" w:hAnsi="Arial" w:cs="Arial"/>
                <w:sz w:val="18"/>
                <w:szCs w:val="18"/>
              </w:rPr>
            </w:pPr>
            <w:r w:rsidRPr="00F57560">
              <w:rPr>
                <w:rFonts w:ascii="Arial" w:hAnsi="Arial" w:cs="Arial"/>
                <w:sz w:val="18"/>
                <w:szCs w:val="18"/>
              </w:rPr>
              <w:t xml:space="preserve"> PC</w:t>
            </w:r>
          </w:p>
        </w:tc>
        <w:tc>
          <w:tcPr>
            <w:tcW w:w="16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7EB060A9" w14:textId="7831DFDF" w:rsidR="006374D6" w:rsidRPr="00F57560" w:rsidRDefault="00F57560">
            <w:pPr>
              <w:jc w:val="right"/>
              <w:rPr>
                <w:rFonts w:ascii="Arial" w:hAnsi="Arial" w:cs="Arial"/>
                <w:sz w:val="18"/>
                <w:szCs w:val="18"/>
              </w:rPr>
            </w:pPr>
            <w:r w:rsidRPr="00F57560">
              <w:rPr>
                <w:rFonts w:ascii="Arial" w:hAnsi="Arial" w:cs="Arial"/>
                <w:sz w:val="18"/>
                <w:szCs w:val="18"/>
              </w:rPr>
              <w:t>€ 559.958,02</w:t>
            </w:r>
          </w:p>
        </w:tc>
        <w:tc>
          <w:tcPr>
            <w:tcW w:w="60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F792223" w14:textId="77777777" w:rsidR="006374D6" w:rsidRPr="00F57560" w:rsidRDefault="00B27C19">
            <w:pPr>
              <w:jc w:val="right"/>
              <w:rPr>
                <w:rFonts w:ascii="Arial" w:hAnsi="Arial" w:cs="Arial"/>
                <w:sz w:val="18"/>
                <w:szCs w:val="18"/>
              </w:rPr>
            </w:pPr>
            <w:r w:rsidRPr="00F57560">
              <w:rPr>
                <w:rFonts w:ascii="Arial" w:hAnsi="Arial" w:cs="Arial"/>
                <w:sz w:val="18"/>
                <w:szCs w:val="18"/>
              </w:rPr>
              <w:t xml:space="preserve"> I</w:t>
            </w:r>
          </w:p>
        </w:tc>
        <w:tc>
          <w:tcPr>
            <w:tcW w:w="170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51F8489" w14:textId="16AB71F8" w:rsidR="006374D6" w:rsidRPr="00F57560" w:rsidRDefault="00F57560">
            <w:pPr>
              <w:jc w:val="right"/>
              <w:rPr>
                <w:rFonts w:ascii="Arial" w:hAnsi="Arial" w:cs="Arial"/>
                <w:sz w:val="18"/>
                <w:szCs w:val="18"/>
              </w:rPr>
            </w:pPr>
            <w:r w:rsidRPr="00F57560">
              <w:rPr>
                <w:rFonts w:ascii="Arial" w:hAnsi="Arial" w:cs="Arial"/>
                <w:sz w:val="18"/>
                <w:szCs w:val="18"/>
              </w:rPr>
              <w:t>€ 564.894,36</w:t>
            </w:r>
          </w:p>
        </w:tc>
      </w:tr>
      <w:tr w:rsidR="006374D6" w14:paraId="33469FF5" w14:textId="77777777">
        <w:trPr>
          <w:cantSplit/>
          <w:trHeight w:val="255"/>
        </w:trPr>
        <w:tc>
          <w:tcPr>
            <w:tcW w:w="3015"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230D9A47" w14:textId="77777777" w:rsidR="006374D6" w:rsidRPr="00F57560" w:rsidRDefault="006374D6">
            <w:pPr>
              <w:widowControl w:val="0"/>
              <w:textAlignment w:val="baseline"/>
              <w:rPr>
                <w:rFonts w:ascii="Liberation Serif" w:eastAsia="NSimSun" w:hAnsi="Liberation Serif" w:cs="Arial"/>
                <w:kern w:val="3"/>
                <w:lang w:eastAsia="zh-CN" w:bidi="hi-IN"/>
              </w:rPr>
            </w:pPr>
          </w:p>
        </w:tc>
        <w:tc>
          <w:tcPr>
            <w:tcW w:w="4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5BE458C7" w14:textId="77777777" w:rsidR="006374D6" w:rsidRPr="00F57560" w:rsidRDefault="00B27C19">
            <w:pPr>
              <w:jc w:val="right"/>
              <w:rPr>
                <w:rFonts w:ascii="Arial" w:hAnsi="Arial" w:cs="Arial"/>
                <w:sz w:val="18"/>
                <w:szCs w:val="18"/>
              </w:rPr>
            </w:pPr>
            <w:r w:rsidRPr="00F57560">
              <w:rPr>
                <w:rFonts w:ascii="Arial" w:hAnsi="Arial" w:cs="Arial"/>
                <w:sz w:val="18"/>
                <w:szCs w:val="18"/>
              </w:rPr>
              <w:t>CS</w:t>
            </w:r>
          </w:p>
        </w:tc>
        <w:tc>
          <w:tcPr>
            <w:tcW w:w="180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622EB2F7" w14:textId="669A6D40" w:rsidR="006374D6" w:rsidRPr="00F57560" w:rsidRDefault="00F57560">
            <w:pPr>
              <w:jc w:val="right"/>
              <w:rPr>
                <w:rFonts w:ascii="Arial" w:hAnsi="Arial" w:cs="Arial"/>
                <w:sz w:val="18"/>
                <w:szCs w:val="18"/>
              </w:rPr>
            </w:pPr>
            <w:r w:rsidRPr="00F57560">
              <w:rPr>
                <w:rFonts w:ascii="Arial" w:hAnsi="Arial" w:cs="Arial"/>
                <w:sz w:val="18"/>
                <w:szCs w:val="18"/>
              </w:rPr>
              <w:t>€ 680.665,48</w:t>
            </w:r>
          </w:p>
        </w:tc>
        <w:tc>
          <w:tcPr>
            <w:tcW w:w="4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3494A46B" w14:textId="77777777" w:rsidR="006374D6" w:rsidRPr="00F57560" w:rsidRDefault="00B27C19">
            <w:pPr>
              <w:jc w:val="right"/>
              <w:rPr>
                <w:rFonts w:ascii="Arial" w:hAnsi="Arial" w:cs="Arial"/>
                <w:sz w:val="18"/>
                <w:szCs w:val="18"/>
              </w:rPr>
            </w:pPr>
            <w:r w:rsidRPr="00F57560">
              <w:rPr>
                <w:rFonts w:ascii="Arial" w:hAnsi="Arial" w:cs="Arial"/>
                <w:sz w:val="18"/>
                <w:szCs w:val="18"/>
              </w:rPr>
              <w:t xml:space="preserve"> TP</w:t>
            </w:r>
          </w:p>
        </w:tc>
        <w:tc>
          <w:tcPr>
            <w:tcW w:w="168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5746BEC" w14:textId="3C895057" w:rsidR="006374D6" w:rsidRPr="00F57560" w:rsidRDefault="00F57560">
            <w:pPr>
              <w:jc w:val="right"/>
              <w:rPr>
                <w:rFonts w:ascii="Arial" w:hAnsi="Arial" w:cs="Arial"/>
                <w:sz w:val="18"/>
                <w:szCs w:val="18"/>
              </w:rPr>
            </w:pPr>
            <w:r w:rsidRPr="00F57560">
              <w:rPr>
                <w:rFonts w:ascii="Arial" w:hAnsi="Arial" w:cs="Arial"/>
                <w:sz w:val="18"/>
                <w:szCs w:val="18"/>
              </w:rPr>
              <w:t>€ 561.831,90</w:t>
            </w:r>
          </w:p>
        </w:tc>
        <w:tc>
          <w:tcPr>
            <w:tcW w:w="60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1E5D086A" w14:textId="77777777" w:rsidR="006374D6" w:rsidRPr="00F57560" w:rsidRDefault="00B27C19">
            <w:pPr>
              <w:jc w:val="right"/>
              <w:rPr>
                <w:rFonts w:ascii="Arial" w:hAnsi="Arial" w:cs="Arial"/>
                <w:sz w:val="18"/>
                <w:szCs w:val="18"/>
              </w:rPr>
            </w:pPr>
            <w:r w:rsidRPr="00F57560">
              <w:rPr>
                <w:rFonts w:ascii="Arial" w:hAnsi="Arial" w:cs="Arial"/>
                <w:sz w:val="18"/>
                <w:szCs w:val="18"/>
              </w:rPr>
              <w:t xml:space="preserve"> FPV</w:t>
            </w:r>
          </w:p>
        </w:tc>
        <w:tc>
          <w:tcPr>
            <w:tcW w:w="170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2188F84" w14:textId="5366DC5A" w:rsidR="006374D6" w:rsidRDefault="00F57560">
            <w:pPr>
              <w:jc w:val="right"/>
              <w:rPr>
                <w:rFonts w:ascii="Arial" w:hAnsi="Arial" w:cs="Arial"/>
                <w:sz w:val="18"/>
                <w:szCs w:val="18"/>
              </w:rPr>
            </w:pPr>
            <w:r w:rsidRPr="00F57560">
              <w:rPr>
                <w:rFonts w:ascii="Arial" w:hAnsi="Arial" w:cs="Arial"/>
                <w:sz w:val="18"/>
                <w:szCs w:val="18"/>
              </w:rPr>
              <w:t>€ 17.105,40</w:t>
            </w:r>
          </w:p>
        </w:tc>
      </w:tr>
    </w:tbl>
    <w:p w14:paraId="37734E26" w14:textId="77777777" w:rsidR="006374D6" w:rsidRDefault="006374D6">
      <w:pPr>
        <w:pStyle w:val="Standard"/>
        <w:ind w:right="22"/>
        <w:jc w:val="both"/>
        <w:rPr>
          <w:rFonts w:ascii="Arial" w:hAnsi="Arial" w:cs="Arial"/>
          <w:sz w:val="16"/>
          <w:szCs w:val="16"/>
          <w:shd w:val="clear" w:color="auto" w:fill="FFFF00"/>
        </w:rPr>
      </w:pPr>
    </w:p>
    <w:p w14:paraId="5D89E0F8" w14:textId="77777777" w:rsidR="006374D6" w:rsidRDefault="006374D6">
      <w:pPr>
        <w:pStyle w:val="Standard"/>
        <w:ind w:right="22"/>
        <w:jc w:val="both"/>
        <w:rPr>
          <w:rFonts w:ascii="Arial" w:hAnsi="Arial" w:cs="Arial"/>
          <w:color w:val="000000"/>
          <w:kern w:val="0"/>
          <w:lang w:eastAsia="it-IT"/>
        </w:rPr>
      </w:pPr>
    </w:p>
    <w:p w14:paraId="0D8869C8"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La Missione 08 viene così definita da Glossario COFOG: “Amministrazione, funzionamento e fornitura dei servizi e delle attività relativi alla pianificazione e alla gestione del territorio e per la casa, ivi incluse le attività di supporto alla programmazione, al coordinamento e al monitoraggio delle relative politiche. Interventi che rientrano nell'ambito della politica regionale unitaria in materia di assetto del territorio e di edilizia abitativa.”</w:t>
      </w:r>
    </w:p>
    <w:p w14:paraId="454ECF69" w14:textId="77777777" w:rsidR="006374D6" w:rsidRDefault="006374D6">
      <w:pPr>
        <w:pStyle w:val="Standard"/>
        <w:tabs>
          <w:tab w:val="left" w:pos="1757"/>
        </w:tabs>
        <w:ind w:right="22"/>
        <w:jc w:val="both"/>
        <w:rPr>
          <w:rFonts w:ascii="Arial" w:hAnsi="Arial" w:cs="Arial"/>
          <w:color w:val="000000"/>
          <w:kern w:val="0"/>
          <w:lang w:eastAsia="it-IT"/>
        </w:rPr>
      </w:pPr>
    </w:p>
    <w:p w14:paraId="7B77B9FF" w14:textId="77777777" w:rsidR="006374D6" w:rsidRDefault="00B27C19">
      <w:pPr>
        <w:pStyle w:val="Standard"/>
        <w:rPr>
          <w:rFonts w:ascii="Arial" w:hAnsi="Arial" w:cs="Arial"/>
          <w:color w:val="000000"/>
          <w:kern w:val="0"/>
          <w:lang w:eastAsia="it-IT"/>
        </w:rPr>
      </w:pPr>
      <w:r>
        <w:rPr>
          <w:rFonts w:ascii="Arial" w:hAnsi="Arial" w:cs="Arial"/>
          <w:color w:val="000000"/>
          <w:kern w:val="0"/>
          <w:lang w:eastAsia="it-IT"/>
        </w:rPr>
        <w:t>La Missione 8 è articolata nei seguenti programmi</w:t>
      </w:r>
    </w:p>
    <w:p w14:paraId="3B275716" w14:textId="77777777" w:rsidR="006374D6" w:rsidRDefault="006374D6">
      <w:pPr>
        <w:pStyle w:val="Standard"/>
        <w:tabs>
          <w:tab w:val="left" w:pos="1757"/>
        </w:tabs>
        <w:ind w:right="22"/>
        <w:jc w:val="both"/>
        <w:rPr>
          <w:rFonts w:ascii="Arial" w:hAnsi="Arial" w:cs="Arial"/>
          <w:b/>
          <w:bCs/>
          <w:color w:val="000000"/>
          <w:shd w:val="clear" w:color="auto" w:fill="FFFF00"/>
        </w:rPr>
      </w:pPr>
    </w:p>
    <w:p w14:paraId="6F44ACBF" w14:textId="77777777" w:rsidR="006374D6" w:rsidRDefault="006374D6">
      <w:pPr>
        <w:pStyle w:val="Standard"/>
        <w:tabs>
          <w:tab w:val="left" w:pos="1757"/>
        </w:tabs>
        <w:ind w:right="22"/>
        <w:jc w:val="both"/>
        <w:rPr>
          <w:rFonts w:ascii="Arial" w:hAnsi="Arial" w:cs="Arial"/>
          <w:b/>
          <w:bCs/>
          <w:color w:val="000000"/>
          <w:shd w:val="clear" w:color="auto" w:fill="FFFF00"/>
        </w:rPr>
      </w:pPr>
    </w:p>
    <w:p w14:paraId="2202496E" w14:textId="77777777" w:rsidR="00640CC6" w:rsidRDefault="00640CC6">
      <w:pPr>
        <w:pStyle w:val="Standard"/>
        <w:tabs>
          <w:tab w:val="left" w:pos="1757"/>
        </w:tabs>
        <w:ind w:right="22"/>
        <w:jc w:val="both"/>
        <w:rPr>
          <w:rFonts w:ascii="Arial" w:hAnsi="Arial" w:cs="Arial"/>
          <w:b/>
          <w:bCs/>
          <w:color w:val="000000"/>
          <w:shd w:val="clear" w:color="auto" w:fill="FFFF00"/>
        </w:rPr>
      </w:pPr>
    </w:p>
    <w:p w14:paraId="26CA929F" w14:textId="77777777" w:rsidR="00640CC6" w:rsidRDefault="00640CC6">
      <w:pPr>
        <w:pStyle w:val="Standard"/>
        <w:tabs>
          <w:tab w:val="left" w:pos="1757"/>
        </w:tabs>
        <w:ind w:right="22"/>
        <w:jc w:val="both"/>
        <w:rPr>
          <w:rFonts w:ascii="Arial" w:hAnsi="Arial" w:cs="Arial"/>
          <w:b/>
          <w:bCs/>
          <w:color w:val="000000"/>
          <w:shd w:val="clear" w:color="auto" w:fill="FFFF00"/>
        </w:rPr>
      </w:pPr>
    </w:p>
    <w:p w14:paraId="38A41FB6" w14:textId="77777777" w:rsidR="006374D6" w:rsidRDefault="00B27C19">
      <w:pPr>
        <w:pStyle w:val="Titolo5"/>
      </w:pPr>
      <w:bookmarkStart w:id="524" w:name="_Toc63934647"/>
      <w:bookmarkStart w:id="525" w:name="_Toc67042915"/>
      <w:bookmarkStart w:id="526" w:name="_Toc67580932"/>
      <w:bookmarkStart w:id="527" w:name="_Toc67581510"/>
      <w:bookmarkStart w:id="528" w:name="_Toc69888204"/>
      <w:bookmarkStart w:id="529" w:name="_Toc69888525"/>
      <w:bookmarkStart w:id="530" w:name="_Toc70340064"/>
      <w:bookmarkStart w:id="531" w:name="_Toc70489783"/>
      <w:bookmarkStart w:id="532" w:name="_Toc70495454"/>
      <w:bookmarkStart w:id="533" w:name="_Toc97546609"/>
      <w:r>
        <w:t xml:space="preserve">(Miss. 8)  PROGRAMMA   1: </w:t>
      </w:r>
      <w:r>
        <w:tab/>
        <w:t>URBANISTICA E ASSETTO DEL TERRITORIO</w:t>
      </w:r>
      <w:bookmarkEnd w:id="524"/>
      <w:bookmarkEnd w:id="525"/>
      <w:bookmarkEnd w:id="526"/>
      <w:bookmarkEnd w:id="527"/>
      <w:bookmarkEnd w:id="528"/>
      <w:bookmarkEnd w:id="529"/>
      <w:bookmarkEnd w:id="530"/>
      <w:bookmarkEnd w:id="531"/>
      <w:bookmarkEnd w:id="532"/>
      <w:bookmarkEnd w:id="533"/>
    </w:p>
    <w:p w14:paraId="6141C901" w14:textId="77777777" w:rsidR="006374D6" w:rsidRDefault="006374D6">
      <w:pPr>
        <w:pStyle w:val="Textbodyuser"/>
        <w:spacing w:after="0" w:line="240" w:lineRule="auto"/>
        <w:jc w:val="both"/>
        <w:rPr>
          <w:rFonts w:ascii="Arial" w:hAnsi="Arial" w:cs="Times New Roman"/>
          <w:bCs/>
          <w:sz w:val="22"/>
          <w:szCs w:val="22"/>
          <w:shd w:val="clear" w:color="auto" w:fill="FFFF00"/>
        </w:rPr>
      </w:pPr>
    </w:p>
    <w:p w14:paraId="33C926B2" w14:textId="3568B391" w:rsidR="006374D6" w:rsidRDefault="00B27C19">
      <w:pPr>
        <w:pStyle w:val="Standard"/>
        <w:tabs>
          <w:tab w:val="left" w:pos="1757"/>
        </w:tabs>
        <w:ind w:right="22"/>
        <w:jc w:val="both"/>
        <w:rPr>
          <w:rFonts w:ascii="Arial" w:hAnsi="Arial" w:cs="Arial"/>
          <w:color w:val="000000"/>
          <w:kern w:val="0"/>
          <w:lang w:eastAsia="it-IT"/>
        </w:rPr>
      </w:pPr>
      <w:r w:rsidRPr="009648E4">
        <w:rPr>
          <w:rFonts w:ascii="Arial" w:hAnsi="Arial" w:cs="Arial"/>
          <w:color w:val="000000"/>
          <w:kern w:val="0"/>
          <w:lang w:eastAsia="it-IT"/>
        </w:rPr>
        <w:t xml:space="preserve">Nel programma rientrano i costi </w:t>
      </w:r>
      <w:r w:rsidR="00F57560" w:rsidRPr="009648E4">
        <w:rPr>
          <w:rFonts w:ascii="Arial" w:hAnsi="Arial" w:cs="Arial"/>
          <w:color w:val="000000"/>
          <w:kern w:val="0"/>
          <w:lang w:eastAsia="it-IT"/>
        </w:rPr>
        <w:t xml:space="preserve">residui </w:t>
      </w:r>
      <w:r w:rsidRPr="009648E4">
        <w:rPr>
          <w:rFonts w:ascii="Arial" w:hAnsi="Arial" w:cs="Arial"/>
          <w:color w:val="000000"/>
          <w:kern w:val="0"/>
          <w:lang w:eastAsia="it-IT"/>
        </w:rPr>
        <w:t>del personale (1) addetto all’ufficio (costo anno 202</w:t>
      </w:r>
      <w:r w:rsidR="00F57560" w:rsidRPr="009648E4">
        <w:rPr>
          <w:rFonts w:ascii="Arial" w:hAnsi="Arial" w:cs="Arial"/>
          <w:color w:val="000000"/>
          <w:kern w:val="0"/>
          <w:lang w:eastAsia="it-IT"/>
        </w:rPr>
        <w:t>3</w:t>
      </w:r>
      <w:r w:rsidRPr="009648E4">
        <w:rPr>
          <w:rFonts w:ascii="Arial" w:hAnsi="Arial" w:cs="Arial"/>
          <w:color w:val="000000"/>
          <w:kern w:val="0"/>
          <w:lang w:eastAsia="it-IT"/>
        </w:rPr>
        <w:t xml:space="preserve"> € </w:t>
      </w:r>
      <w:r w:rsidR="00F57560" w:rsidRPr="009648E4">
        <w:rPr>
          <w:rFonts w:ascii="Arial" w:hAnsi="Arial" w:cs="Arial"/>
          <w:color w:val="000000"/>
          <w:kern w:val="0"/>
          <w:lang w:eastAsia="it-IT"/>
        </w:rPr>
        <w:t>3.273,21</w:t>
      </w:r>
      <w:r w:rsidRPr="009648E4">
        <w:rPr>
          <w:rFonts w:ascii="Arial" w:hAnsi="Arial" w:cs="Arial"/>
          <w:color w:val="000000"/>
          <w:kern w:val="0"/>
          <w:lang w:eastAsia="it-IT"/>
        </w:rPr>
        <w:t>)</w:t>
      </w:r>
      <w:r w:rsidR="00F57560" w:rsidRPr="009648E4">
        <w:rPr>
          <w:rFonts w:ascii="Arial" w:hAnsi="Arial" w:cs="Arial"/>
          <w:color w:val="000000"/>
          <w:kern w:val="0"/>
          <w:lang w:eastAsia="it-IT"/>
        </w:rPr>
        <w:t>, considerando che l’unic</w:t>
      </w:r>
      <w:r w:rsidR="001578A5">
        <w:rPr>
          <w:rFonts w:ascii="Arial" w:hAnsi="Arial" w:cs="Arial"/>
          <w:color w:val="000000"/>
          <w:kern w:val="0"/>
          <w:lang w:eastAsia="it-IT"/>
        </w:rPr>
        <w:t>o</w:t>
      </w:r>
      <w:r w:rsidR="00F57560" w:rsidRPr="009648E4">
        <w:rPr>
          <w:rFonts w:ascii="Arial" w:hAnsi="Arial" w:cs="Arial"/>
          <w:color w:val="000000"/>
          <w:kern w:val="0"/>
          <w:lang w:eastAsia="it-IT"/>
        </w:rPr>
        <w:t xml:space="preserve"> addett</w:t>
      </w:r>
      <w:r w:rsidR="001578A5">
        <w:rPr>
          <w:rFonts w:ascii="Arial" w:hAnsi="Arial" w:cs="Arial"/>
          <w:color w:val="000000"/>
          <w:kern w:val="0"/>
          <w:lang w:eastAsia="it-IT"/>
        </w:rPr>
        <w:t>o</w:t>
      </w:r>
      <w:r w:rsidR="00F57560" w:rsidRPr="009648E4">
        <w:rPr>
          <w:rFonts w:ascii="Arial" w:hAnsi="Arial" w:cs="Arial"/>
          <w:color w:val="000000"/>
          <w:kern w:val="0"/>
          <w:lang w:eastAsia="it-IT"/>
        </w:rPr>
        <w:t xml:space="preserve"> è stat</w:t>
      </w:r>
      <w:r w:rsidR="001578A5">
        <w:rPr>
          <w:rFonts w:ascii="Arial" w:hAnsi="Arial" w:cs="Arial"/>
          <w:color w:val="000000"/>
          <w:kern w:val="0"/>
          <w:lang w:eastAsia="it-IT"/>
        </w:rPr>
        <w:t>o</w:t>
      </w:r>
      <w:r w:rsidR="00F57560" w:rsidRPr="009648E4">
        <w:rPr>
          <w:rFonts w:ascii="Arial" w:hAnsi="Arial" w:cs="Arial"/>
          <w:color w:val="000000"/>
          <w:kern w:val="0"/>
          <w:lang w:eastAsia="it-IT"/>
        </w:rPr>
        <w:t xml:space="preserve"> spostat</w:t>
      </w:r>
      <w:r w:rsidR="001578A5">
        <w:rPr>
          <w:rFonts w:ascii="Arial" w:hAnsi="Arial" w:cs="Arial"/>
          <w:color w:val="000000"/>
          <w:kern w:val="0"/>
          <w:lang w:eastAsia="it-IT"/>
        </w:rPr>
        <w:t xml:space="preserve">o, in relazione alle competenze svolte, nel </w:t>
      </w:r>
      <w:r w:rsidR="00F57560" w:rsidRPr="009648E4">
        <w:rPr>
          <w:rFonts w:ascii="Arial" w:hAnsi="Arial" w:cs="Arial"/>
          <w:color w:val="000000"/>
          <w:kern w:val="0"/>
          <w:lang w:eastAsia="it-IT"/>
        </w:rPr>
        <w:t>servizio tecnico a partire dal 2023 (geom. E</w:t>
      </w:r>
      <w:r w:rsidR="001578A5">
        <w:rPr>
          <w:rFonts w:ascii="Arial" w:hAnsi="Arial" w:cs="Arial"/>
          <w:color w:val="000000"/>
          <w:kern w:val="0"/>
          <w:lang w:eastAsia="it-IT"/>
        </w:rPr>
        <w:t>.</w:t>
      </w:r>
      <w:r w:rsidR="00F57560" w:rsidRPr="009648E4">
        <w:rPr>
          <w:rFonts w:ascii="Arial" w:hAnsi="Arial" w:cs="Arial"/>
          <w:color w:val="000000"/>
          <w:kern w:val="0"/>
          <w:lang w:eastAsia="it-IT"/>
        </w:rPr>
        <w:t xml:space="preserve"> F</w:t>
      </w:r>
      <w:r w:rsidR="001578A5">
        <w:rPr>
          <w:rFonts w:ascii="Arial" w:hAnsi="Arial" w:cs="Arial"/>
          <w:color w:val="000000"/>
          <w:kern w:val="0"/>
          <w:lang w:eastAsia="it-IT"/>
        </w:rPr>
        <w:t>.</w:t>
      </w:r>
      <w:r w:rsidR="00F57560" w:rsidRPr="009648E4">
        <w:rPr>
          <w:rFonts w:ascii="Arial" w:hAnsi="Arial" w:cs="Arial"/>
          <w:color w:val="000000"/>
          <w:kern w:val="0"/>
          <w:lang w:eastAsia="it-IT"/>
        </w:rPr>
        <w:t>)</w:t>
      </w:r>
      <w:r w:rsidR="009648E4" w:rsidRPr="009648E4">
        <w:rPr>
          <w:rFonts w:ascii="Arial" w:hAnsi="Arial" w:cs="Arial"/>
          <w:color w:val="000000"/>
          <w:kern w:val="0"/>
          <w:lang w:eastAsia="it-IT"/>
        </w:rPr>
        <w:t>.</w:t>
      </w:r>
    </w:p>
    <w:p w14:paraId="46DE53C1" w14:textId="77777777" w:rsidR="006374D6" w:rsidRDefault="006374D6">
      <w:pPr>
        <w:pStyle w:val="Textbodyuser"/>
        <w:spacing w:after="0" w:line="240" w:lineRule="auto"/>
        <w:jc w:val="both"/>
        <w:rPr>
          <w:rFonts w:ascii="Arial" w:hAnsi="Arial" w:cs="Times New Roman"/>
          <w:bCs/>
          <w:sz w:val="20"/>
          <w:szCs w:val="20"/>
          <w:shd w:val="clear" w:color="auto" w:fill="FFFF00"/>
        </w:rPr>
      </w:pPr>
    </w:p>
    <w:p w14:paraId="5A3FEBD4" w14:textId="77777777" w:rsidR="006374D6" w:rsidRDefault="006374D6">
      <w:pPr>
        <w:pStyle w:val="Textbodyuser"/>
        <w:spacing w:after="0" w:line="240" w:lineRule="auto"/>
        <w:jc w:val="both"/>
        <w:rPr>
          <w:rFonts w:ascii="Arial" w:hAnsi="Arial" w:cs="Times New Roman"/>
          <w:bCs/>
          <w:sz w:val="20"/>
          <w:szCs w:val="20"/>
          <w:shd w:val="clear" w:color="auto" w:fill="FFFF00"/>
        </w:rPr>
      </w:pPr>
    </w:p>
    <w:p w14:paraId="61470040" w14:textId="77777777" w:rsidR="006374D6" w:rsidRDefault="00B27C19">
      <w:pPr>
        <w:pStyle w:val="Textbodyuser"/>
        <w:spacing w:after="0" w:line="240" w:lineRule="auto"/>
        <w:jc w:val="both"/>
        <w:rPr>
          <w:rFonts w:ascii="Arial" w:eastAsia="Times New Roman" w:hAnsi="Arial" w:cs="Arial"/>
          <w:sz w:val="20"/>
          <w:szCs w:val="20"/>
          <w:u w:val="single"/>
          <w:lang w:bidi="ar-SA"/>
        </w:rPr>
      </w:pPr>
      <w:r>
        <w:rPr>
          <w:rFonts w:ascii="Arial" w:eastAsia="Times New Roman" w:hAnsi="Arial" w:cs="Arial"/>
          <w:sz w:val="20"/>
          <w:szCs w:val="20"/>
          <w:u w:val="single"/>
          <w:lang w:bidi="ar-SA"/>
        </w:rPr>
        <w:t>Piano territoriale della Comunità</w:t>
      </w:r>
    </w:p>
    <w:p w14:paraId="7BE18817" w14:textId="77777777" w:rsidR="006374D6" w:rsidRDefault="00B27C19">
      <w:pPr>
        <w:pStyle w:val="Textbodyuser"/>
        <w:spacing w:after="0" w:line="240" w:lineRule="auto"/>
        <w:jc w:val="both"/>
        <w:rPr>
          <w:rFonts w:ascii="Arial" w:eastAsia="Times New Roman" w:hAnsi="Arial" w:cs="Arial"/>
          <w:sz w:val="20"/>
          <w:szCs w:val="20"/>
          <w:lang w:bidi="ar-SA"/>
        </w:rPr>
      </w:pPr>
      <w:bookmarkStart w:id="534" w:name="_Toc63934648"/>
      <w:bookmarkStart w:id="535" w:name="_Toc67042916"/>
      <w:bookmarkStart w:id="536" w:name="_Toc67580933"/>
      <w:bookmarkStart w:id="537" w:name="_Toc67581511"/>
      <w:bookmarkStart w:id="538" w:name="_Toc69888205"/>
      <w:bookmarkStart w:id="539" w:name="_Toc69888526"/>
      <w:bookmarkStart w:id="540" w:name="_Toc70340065"/>
      <w:bookmarkStart w:id="541" w:name="_Toc70489784"/>
      <w:bookmarkStart w:id="542" w:name="_Toc70495455"/>
      <w:bookmarkStart w:id="543" w:name="_Toc97546610"/>
      <w:r>
        <w:rPr>
          <w:rFonts w:ascii="Arial" w:eastAsia="Times New Roman" w:hAnsi="Arial" w:cs="Arial"/>
          <w:sz w:val="20"/>
          <w:szCs w:val="20"/>
          <w:lang w:bidi="ar-SA"/>
        </w:rPr>
        <w:t>La legge provinciale n. 15 del 04 agosto 2015 “Legge provinciale per il governo del territorio” definisce il Piano Territoriale della Comunità (PTC) come “lo strumento di pianificazione territoriale che definisce, sotto il profilo urbanistico e paesaggistico, le strategie per lo sviluppo della comunità, con l'obiettivo di conseguire un elevato livello di sostenibilità e competitività del sistema territoriale, di stretta integrazione tra gli aspetti paesaggistici, insediativi e socio-economici, di valorizzazione delle risorse e delle identità locali”. Sul fronte del P.T.C. la Comunità ad oggi dispone solo della “Proposta di Documento Preliminare al Piano Territoriale della Comunità”, approvata con delibera Giunta Comunità n. 119 del 29.10.2013. Successivamente, con deliberazione assembleare n. 14 del 15 maggio 2015 si è provveduto all’Adozione definitiva del Piano stralcio politica insediamenti commerciali, ai sensi dell’art. 25 bis della L.P. 1/2008.</w:t>
      </w:r>
    </w:p>
    <w:p w14:paraId="162EC954" w14:textId="77777777" w:rsidR="006374D6" w:rsidRDefault="006374D6">
      <w:pPr>
        <w:pStyle w:val="Textbodyuser"/>
        <w:spacing w:after="0" w:line="240" w:lineRule="auto"/>
        <w:jc w:val="both"/>
        <w:rPr>
          <w:rFonts w:ascii="Arial" w:eastAsia="Times New Roman" w:hAnsi="Arial" w:cs="Arial"/>
          <w:sz w:val="20"/>
          <w:szCs w:val="20"/>
          <w:lang w:bidi="ar-SA"/>
        </w:rPr>
      </w:pPr>
    </w:p>
    <w:p w14:paraId="25C0525D" w14:textId="77777777" w:rsidR="00B1710F" w:rsidRDefault="00B1710F" w:rsidP="00B1710F">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Il P.T.C. non è stato ad oggi commissionato per intero, ma è stato approvato unicamente un “piano stralcio”. Secondo quanto previsto dalla normativa urbanistica vigente, infatti, il PTC può essere adottato e approvato anche per stralci tematici.</w:t>
      </w:r>
    </w:p>
    <w:p w14:paraId="5E2479D9" w14:textId="77777777" w:rsidR="00B1710F" w:rsidRPr="00B1710F" w:rsidRDefault="00B1710F" w:rsidP="00B1710F">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Per il futuro si valuterà se procedere alla redazione del P.T.C o di eventuali altri stralci, qualora e ne presentasse la necessità, </w:t>
      </w:r>
      <w:r w:rsidRPr="00B1710F">
        <w:rPr>
          <w:rFonts w:ascii="Arial" w:eastAsia="Arial" w:hAnsi="Arial" w:cs="Arial"/>
          <w:color w:val="000000"/>
          <w:sz w:val="20"/>
          <w:szCs w:val="20"/>
        </w:rPr>
        <w:t>utilizzando le risorse interne dell’ente o tramite affidamento di un incarico esterno.</w:t>
      </w:r>
    </w:p>
    <w:p w14:paraId="2F6A93A6" w14:textId="77777777" w:rsidR="006374D6" w:rsidRDefault="006374D6">
      <w:pPr>
        <w:pStyle w:val="Textbodyuser"/>
        <w:spacing w:after="0" w:line="240" w:lineRule="auto"/>
        <w:jc w:val="both"/>
        <w:rPr>
          <w:rFonts w:ascii="Arial" w:hAnsi="Arial" w:cs="Times New Roman"/>
          <w:bCs/>
          <w:sz w:val="20"/>
          <w:szCs w:val="20"/>
          <w:shd w:val="clear" w:color="auto" w:fill="FFFF00"/>
        </w:rPr>
      </w:pPr>
    </w:p>
    <w:p w14:paraId="26AF17C8" w14:textId="77777777" w:rsidR="006374D6" w:rsidRDefault="00B27C19">
      <w:pPr>
        <w:pStyle w:val="Textbodyuser"/>
        <w:spacing w:after="0" w:line="240" w:lineRule="auto"/>
        <w:jc w:val="both"/>
        <w:rPr>
          <w:rFonts w:ascii="Arial" w:eastAsia="Times New Roman" w:hAnsi="Arial" w:cs="Arial"/>
          <w:color w:val="000000"/>
          <w:kern w:val="0"/>
          <w:sz w:val="20"/>
          <w:szCs w:val="20"/>
          <w:u w:val="single"/>
          <w:lang w:eastAsia="it-IT" w:bidi="ar-SA"/>
        </w:rPr>
      </w:pPr>
      <w:r>
        <w:rPr>
          <w:rFonts w:ascii="Arial" w:eastAsia="Times New Roman" w:hAnsi="Arial" w:cs="Arial"/>
          <w:color w:val="000000"/>
          <w:kern w:val="0"/>
          <w:sz w:val="20"/>
          <w:szCs w:val="20"/>
          <w:u w:val="single"/>
          <w:lang w:eastAsia="it-IT" w:bidi="ar-SA"/>
        </w:rPr>
        <w:t>Commissione per la pianificazione territoriale e il paesaggio</w:t>
      </w:r>
    </w:p>
    <w:p w14:paraId="26300A48" w14:textId="2E4DB0A5" w:rsidR="006374D6" w:rsidRDefault="00B27C19">
      <w:pPr>
        <w:pStyle w:val="Textbodyuser"/>
        <w:spacing w:after="0" w:line="240" w:lineRule="auto"/>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 xml:space="preserve">L’articolo 7 della legge provinciale 04 agosto 2015 n. 15 “Legge provinciale per il governo del territorio” prevede </w:t>
      </w:r>
      <w:r w:rsidRPr="009648E4">
        <w:rPr>
          <w:rFonts w:ascii="Arial" w:eastAsia="Times New Roman" w:hAnsi="Arial" w:cs="Arial"/>
          <w:color w:val="000000"/>
          <w:kern w:val="0"/>
          <w:sz w:val="20"/>
          <w:szCs w:val="20"/>
          <w:lang w:eastAsia="it-IT" w:bidi="ar-SA"/>
        </w:rPr>
        <w:t xml:space="preserve">che presso ciascuna Comunità venga istituita una commissione per la pianificazione territoriale e il paesaggio (CPC), quale organo con funzioni tecnico consultive ed autorizzative, chiamata ad assumere competenze in materia di tutela del paesaggio nonché in materia di pianificazione urbanistica e gestione delle trasformazioni </w:t>
      </w:r>
      <w:r w:rsidRPr="009648E4">
        <w:rPr>
          <w:rFonts w:ascii="Arial" w:eastAsia="Times New Roman" w:hAnsi="Arial" w:cs="Arial"/>
          <w:color w:val="000000"/>
          <w:kern w:val="0"/>
          <w:sz w:val="20"/>
          <w:szCs w:val="20"/>
          <w:lang w:eastAsia="it-IT" w:bidi="ar-SA"/>
        </w:rPr>
        <w:lastRenderedPageBreak/>
        <w:t>paesaggistiche. Rientrano nel programma le spese per il funzionamento della C.P.C. (costo anno 202</w:t>
      </w:r>
      <w:r w:rsidR="009648E4" w:rsidRPr="009648E4">
        <w:rPr>
          <w:rFonts w:ascii="Arial" w:eastAsia="Times New Roman" w:hAnsi="Arial" w:cs="Arial"/>
          <w:color w:val="000000"/>
          <w:kern w:val="0"/>
          <w:sz w:val="20"/>
          <w:szCs w:val="20"/>
          <w:lang w:eastAsia="it-IT" w:bidi="ar-SA"/>
        </w:rPr>
        <w:t>3 € 10.002,70</w:t>
      </w:r>
      <w:r w:rsidRPr="009648E4">
        <w:rPr>
          <w:rFonts w:ascii="Arial" w:eastAsia="Times New Roman" w:hAnsi="Arial" w:cs="Arial"/>
          <w:color w:val="000000"/>
          <w:kern w:val="0"/>
          <w:sz w:val="20"/>
          <w:szCs w:val="20"/>
          <w:lang w:eastAsia="it-IT" w:bidi="ar-SA"/>
        </w:rPr>
        <w:t>).</w:t>
      </w:r>
      <w:r>
        <w:rPr>
          <w:rFonts w:ascii="Arial" w:eastAsia="Times New Roman" w:hAnsi="Arial" w:cs="Arial"/>
          <w:color w:val="000000"/>
          <w:kern w:val="0"/>
          <w:sz w:val="20"/>
          <w:szCs w:val="20"/>
          <w:lang w:eastAsia="it-IT" w:bidi="ar-SA"/>
        </w:rPr>
        <w:t xml:space="preserve"> </w:t>
      </w:r>
    </w:p>
    <w:p w14:paraId="6026E5CE" w14:textId="77777777" w:rsidR="00B1710F" w:rsidRPr="00B1710F" w:rsidRDefault="00B1710F" w:rsidP="00B1710F">
      <w:pPr>
        <w:pBdr>
          <w:top w:val="nil"/>
          <w:left w:val="nil"/>
          <w:bottom w:val="nil"/>
          <w:right w:val="nil"/>
          <w:between w:val="nil"/>
        </w:pBdr>
        <w:jc w:val="both"/>
        <w:rPr>
          <w:rFonts w:ascii="Arial" w:hAnsi="Arial" w:cs="Arial"/>
          <w:color w:val="000000"/>
          <w:sz w:val="20"/>
          <w:szCs w:val="20"/>
        </w:rPr>
      </w:pPr>
      <w:r w:rsidRPr="00B1710F">
        <w:rPr>
          <w:rFonts w:ascii="Arial" w:hAnsi="Arial" w:cs="Arial"/>
          <w:color w:val="000000"/>
          <w:sz w:val="20"/>
          <w:szCs w:val="20"/>
        </w:rPr>
        <w:t>Nel corso del 2023 sono state fatte 13 commissioni, deliberate 210 pratiche fra autorizzazioni paesaggistiche, sanatorie, pareri qualità architettonica, pareri preventivi e di cui 13 con esito negativo.</w:t>
      </w:r>
    </w:p>
    <w:p w14:paraId="5AB99FFA" w14:textId="77777777" w:rsidR="006374D6" w:rsidRDefault="006374D6">
      <w:pPr>
        <w:pStyle w:val="Textbodyuser"/>
        <w:spacing w:after="0" w:line="240" w:lineRule="auto"/>
        <w:jc w:val="both"/>
      </w:pPr>
    </w:p>
    <w:p w14:paraId="1E3B17C8" w14:textId="77777777" w:rsidR="006374D6" w:rsidRDefault="006374D6">
      <w:pPr>
        <w:pStyle w:val="Textbodyuser"/>
        <w:spacing w:after="0" w:line="240" w:lineRule="auto"/>
        <w:jc w:val="both"/>
      </w:pPr>
    </w:p>
    <w:p w14:paraId="4C4C6F9C" w14:textId="77777777" w:rsidR="00640CC6" w:rsidRDefault="00640CC6">
      <w:pPr>
        <w:pStyle w:val="Textbodyuser"/>
        <w:spacing w:after="0" w:line="240" w:lineRule="auto"/>
        <w:jc w:val="both"/>
      </w:pPr>
    </w:p>
    <w:p w14:paraId="00C17669" w14:textId="77777777" w:rsidR="00640CC6" w:rsidRDefault="00640CC6">
      <w:pPr>
        <w:pStyle w:val="Textbodyuser"/>
        <w:spacing w:after="0" w:line="240" w:lineRule="auto"/>
        <w:jc w:val="both"/>
      </w:pPr>
    </w:p>
    <w:p w14:paraId="5C0C24F4" w14:textId="77777777" w:rsidR="006374D6" w:rsidRDefault="00B27C19">
      <w:pPr>
        <w:pStyle w:val="Titolo5"/>
      </w:pPr>
      <w:r>
        <w:t>(Miss. 8)  PROGRAMMA   2:</w:t>
      </w:r>
      <w:r>
        <w:tab/>
        <w:t>EDILIZIA RESIDENZIALE PUBBLICA E LOCALE E PIANI DI EDILIZIA ECONOMICO- POPOLARE</w:t>
      </w:r>
      <w:bookmarkEnd w:id="534"/>
      <w:bookmarkEnd w:id="535"/>
      <w:bookmarkEnd w:id="536"/>
      <w:bookmarkEnd w:id="537"/>
      <w:bookmarkEnd w:id="538"/>
      <w:bookmarkEnd w:id="539"/>
      <w:bookmarkEnd w:id="540"/>
      <w:bookmarkEnd w:id="541"/>
      <w:bookmarkEnd w:id="542"/>
      <w:bookmarkEnd w:id="543"/>
    </w:p>
    <w:p w14:paraId="58F2818D" w14:textId="77777777" w:rsidR="006374D6" w:rsidRDefault="006374D6">
      <w:pPr>
        <w:pStyle w:val="Standard"/>
        <w:tabs>
          <w:tab w:val="left" w:pos="1757"/>
        </w:tabs>
        <w:ind w:right="22"/>
        <w:jc w:val="both"/>
        <w:rPr>
          <w:rFonts w:ascii="Arial" w:hAnsi="Arial" w:cs="Arial"/>
          <w:b/>
          <w:bCs/>
          <w:shd w:val="clear" w:color="auto" w:fill="FFFF00"/>
        </w:rPr>
      </w:pPr>
    </w:p>
    <w:tbl>
      <w:tblPr>
        <w:tblW w:w="9678" w:type="dxa"/>
        <w:tblInd w:w="2" w:type="dxa"/>
        <w:tblLayout w:type="fixed"/>
        <w:tblCellMar>
          <w:left w:w="10" w:type="dxa"/>
          <w:right w:w="10" w:type="dxa"/>
        </w:tblCellMar>
        <w:tblLook w:val="0000" w:firstRow="0" w:lastRow="0" w:firstColumn="0" w:lastColumn="0" w:noHBand="0" w:noVBand="0"/>
      </w:tblPr>
      <w:tblGrid>
        <w:gridCol w:w="2000"/>
        <w:gridCol w:w="6183"/>
        <w:gridCol w:w="1495"/>
      </w:tblGrid>
      <w:tr w:rsidR="006374D6" w14:paraId="21A69FF8" w14:textId="77777777">
        <w:trPr>
          <w:trHeight w:val="450"/>
        </w:trPr>
        <w:tc>
          <w:tcPr>
            <w:tcW w:w="9678" w:type="dxa"/>
            <w:gridSpan w:val="3"/>
            <w:tcBorders>
              <w:top w:val="single" w:sz="8" w:space="0" w:color="000000"/>
              <w:left w:val="single" w:sz="8" w:space="0" w:color="000000"/>
              <w:bottom w:val="single" w:sz="8" w:space="0" w:color="000000"/>
              <w:right w:val="single" w:sz="8" w:space="0" w:color="000000"/>
            </w:tcBorders>
            <w:shd w:val="clear" w:color="auto" w:fill="auto"/>
            <w:tcMar>
              <w:top w:w="28" w:type="dxa"/>
              <w:left w:w="70" w:type="dxa"/>
              <w:bottom w:w="28" w:type="dxa"/>
              <w:right w:w="70" w:type="dxa"/>
            </w:tcMar>
            <w:vAlign w:val="center"/>
          </w:tcPr>
          <w:p w14:paraId="6A60E10D" w14:textId="66DEA1FF" w:rsidR="006374D6" w:rsidRDefault="00B27C19">
            <w:pPr>
              <w:rPr>
                <w:rFonts w:ascii="Arial" w:hAnsi="Arial" w:cs="Arial"/>
                <w:sz w:val="18"/>
                <w:szCs w:val="18"/>
              </w:rPr>
            </w:pPr>
            <w:r>
              <w:rPr>
                <w:rFonts w:ascii="Arial" w:hAnsi="Arial" w:cs="Arial"/>
                <w:sz w:val="18"/>
                <w:szCs w:val="18"/>
              </w:rPr>
              <w:t>Personale assegnato alla realizzazione del Programma n. 2 - Missione 8  (31.12.202</w:t>
            </w:r>
            <w:r w:rsidR="009F537B">
              <w:rPr>
                <w:rFonts w:ascii="Arial" w:hAnsi="Arial" w:cs="Arial"/>
                <w:sz w:val="18"/>
                <w:szCs w:val="18"/>
              </w:rPr>
              <w:t>3</w:t>
            </w:r>
            <w:r>
              <w:rPr>
                <w:rFonts w:ascii="Arial" w:hAnsi="Arial" w:cs="Arial"/>
                <w:sz w:val="18"/>
                <w:szCs w:val="18"/>
              </w:rPr>
              <w:t>)</w:t>
            </w:r>
          </w:p>
        </w:tc>
      </w:tr>
      <w:tr w:rsidR="006374D6" w14:paraId="527F18AA" w14:textId="77777777">
        <w:tc>
          <w:tcPr>
            <w:tcW w:w="20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053A452" w14:textId="77777777" w:rsidR="006374D6" w:rsidRDefault="00B27C19">
            <w:pPr>
              <w:rPr>
                <w:rFonts w:ascii="Arial" w:hAnsi="Arial" w:cs="Arial"/>
                <w:sz w:val="18"/>
                <w:szCs w:val="18"/>
              </w:rPr>
            </w:pPr>
            <w:r>
              <w:rPr>
                <w:rFonts w:ascii="Arial" w:hAnsi="Arial" w:cs="Arial"/>
                <w:sz w:val="18"/>
                <w:szCs w:val="18"/>
              </w:rPr>
              <w:t>Categoria/livello</w:t>
            </w:r>
          </w:p>
        </w:tc>
        <w:tc>
          <w:tcPr>
            <w:tcW w:w="618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3D38C3E" w14:textId="77777777" w:rsidR="006374D6" w:rsidRDefault="00B27C19">
            <w:pPr>
              <w:rPr>
                <w:rFonts w:ascii="Arial" w:hAnsi="Arial" w:cs="Arial"/>
                <w:sz w:val="18"/>
                <w:szCs w:val="18"/>
              </w:rPr>
            </w:pPr>
            <w:r>
              <w:rPr>
                <w:rFonts w:ascii="Arial" w:hAnsi="Arial" w:cs="Arial"/>
                <w:sz w:val="18"/>
                <w:szCs w:val="18"/>
              </w:rPr>
              <w:t>Figura professionale e carico orario</w:t>
            </w:r>
          </w:p>
        </w:tc>
        <w:tc>
          <w:tcPr>
            <w:tcW w:w="149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B8180B" w14:textId="77777777" w:rsidR="006374D6" w:rsidRDefault="00B27C19">
            <w:pPr>
              <w:rPr>
                <w:rFonts w:ascii="Arial" w:hAnsi="Arial" w:cs="Arial"/>
                <w:sz w:val="18"/>
                <w:szCs w:val="18"/>
              </w:rPr>
            </w:pPr>
            <w:r>
              <w:rPr>
                <w:rFonts w:ascii="Arial" w:hAnsi="Arial" w:cs="Arial"/>
                <w:sz w:val="18"/>
                <w:szCs w:val="18"/>
              </w:rPr>
              <w:t>Totale</w:t>
            </w:r>
          </w:p>
        </w:tc>
      </w:tr>
      <w:tr w:rsidR="006374D6" w14:paraId="5A0CE4C7" w14:textId="77777777">
        <w:tc>
          <w:tcPr>
            <w:tcW w:w="20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0E21436" w14:textId="77777777" w:rsidR="006374D6" w:rsidRDefault="00B27C19">
            <w:pPr>
              <w:rPr>
                <w:rFonts w:ascii="Arial" w:hAnsi="Arial" w:cs="Arial"/>
                <w:sz w:val="18"/>
                <w:szCs w:val="18"/>
              </w:rPr>
            </w:pPr>
            <w:r>
              <w:rPr>
                <w:rFonts w:ascii="Arial" w:hAnsi="Arial" w:cs="Arial"/>
                <w:sz w:val="18"/>
                <w:szCs w:val="18"/>
              </w:rPr>
              <w:t>D – base</w:t>
            </w:r>
          </w:p>
        </w:tc>
        <w:tc>
          <w:tcPr>
            <w:tcW w:w="618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C2E4F62" w14:textId="41FCB8B6" w:rsidR="006374D6" w:rsidRDefault="00B27C19">
            <w:pPr>
              <w:rPr>
                <w:rFonts w:ascii="Arial" w:hAnsi="Arial" w:cs="Arial"/>
                <w:sz w:val="18"/>
                <w:szCs w:val="18"/>
              </w:rPr>
            </w:pPr>
            <w:r>
              <w:rPr>
                <w:rFonts w:ascii="Arial" w:hAnsi="Arial" w:cs="Arial"/>
                <w:sz w:val="18"/>
                <w:szCs w:val="18"/>
              </w:rPr>
              <w:t>1 Funzionario tecnico – responsabile del servizio – arch. S</w:t>
            </w:r>
            <w:r w:rsidR="001578A5">
              <w:rPr>
                <w:rFonts w:ascii="Arial" w:hAnsi="Arial" w:cs="Arial"/>
                <w:sz w:val="18"/>
                <w:szCs w:val="18"/>
              </w:rPr>
              <w:t>.D.B.</w:t>
            </w:r>
            <w:r>
              <w:rPr>
                <w:rFonts w:ascii="Arial" w:hAnsi="Arial" w:cs="Arial"/>
                <w:sz w:val="18"/>
                <w:szCs w:val="18"/>
              </w:rPr>
              <w:t xml:space="preserve"> (36)</w:t>
            </w:r>
          </w:p>
        </w:tc>
        <w:tc>
          <w:tcPr>
            <w:tcW w:w="149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A82E82" w14:textId="77777777" w:rsidR="006374D6" w:rsidRPr="001578A5" w:rsidRDefault="00B27C19" w:rsidP="001578A5">
            <w:pPr>
              <w:jc w:val="center"/>
              <w:rPr>
                <w:rFonts w:ascii="Arial" w:hAnsi="Arial" w:cs="Arial"/>
                <w:sz w:val="18"/>
                <w:szCs w:val="18"/>
              </w:rPr>
            </w:pPr>
            <w:r w:rsidRPr="001578A5">
              <w:rPr>
                <w:rFonts w:ascii="Arial" w:hAnsi="Arial" w:cs="Arial"/>
                <w:sz w:val="18"/>
                <w:szCs w:val="18"/>
              </w:rPr>
              <w:t>1</w:t>
            </w:r>
          </w:p>
        </w:tc>
      </w:tr>
      <w:tr w:rsidR="006374D6" w14:paraId="2C004905"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3BB17EEF" w14:textId="77777777" w:rsidR="006374D6" w:rsidRDefault="00B27C19">
            <w:pPr>
              <w:rPr>
                <w:rFonts w:ascii="Arial" w:hAnsi="Arial" w:cs="Arial"/>
                <w:sz w:val="18"/>
                <w:szCs w:val="18"/>
              </w:rPr>
            </w:pPr>
            <w:r>
              <w:rPr>
                <w:rFonts w:ascii="Arial" w:hAnsi="Arial" w:cs="Arial"/>
                <w:sz w:val="18"/>
                <w:szCs w:val="18"/>
              </w:rPr>
              <w:t>C - evoluto</w:t>
            </w:r>
          </w:p>
        </w:tc>
        <w:tc>
          <w:tcPr>
            <w:tcW w:w="6183" w:type="dxa"/>
            <w:tcBorders>
              <w:left w:val="single" w:sz="2" w:space="0" w:color="000000"/>
              <w:bottom w:val="single" w:sz="2" w:space="0" w:color="000000"/>
            </w:tcBorders>
            <w:shd w:val="clear" w:color="auto" w:fill="auto"/>
            <w:tcMar>
              <w:top w:w="55" w:type="dxa"/>
              <w:left w:w="55" w:type="dxa"/>
              <w:bottom w:w="55" w:type="dxa"/>
              <w:right w:w="55" w:type="dxa"/>
            </w:tcMar>
          </w:tcPr>
          <w:p w14:paraId="235F6C18" w14:textId="2785C7CF" w:rsidR="006374D6" w:rsidRDefault="00B27C19">
            <w:pPr>
              <w:rPr>
                <w:rFonts w:ascii="Arial" w:hAnsi="Arial" w:cs="Arial"/>
                <w:sz w:val="18"/>
                <w:szCs w:val="18"/>
              </w:rPr>
            </w:pPr>
            <w:r>
              <w:rPr>
                <w:rFonts w:ascii="Arial" w:hAnsi="Arial" w:cs="Arial"/>
                <w:sz w:val="18"/>
                <w:szCs w:val="18"/>
              </w:rPr>
              <w:t>1 assistente tecnico- geom D</w:t>
            </w:r>
            <w:r w:rsidR="001578A5">
              <w:rPr>
                <w:rFonts w:ascii="Arial" w:hAnsi="Arial" w:cs="Arial"/>
                <w:sz w:val="18"/>
                <w:szCs w:val="18"/>
              </w:rPr>
              <w:t>.P.</w:t>
            </w:r>
            <w:r>
              <w:rPr>
                <w:rFonts w:ascii="Arial" w:hAnsi="Arial" w:cs="Arial"/>
                <w:sz w:val="18"/>
                <w:szCs w:val="18"/>
              </w:rPr>
              <w:t xml:space="preserve"> (36)</w:t>
            </w:r>
          </w:p>
        </w:tc>
        <w:tc>
          <w:tcPr>
            <w:tcW w:w="14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C2A352" w14:textId="77777777" w:rsidR="006374D6" w:rsidRPr="001578A5" w:rsidRDefault="00B27C19" w:rsidP="001578A5">
            <w:pPr>
              <w:jc w:val="center"/>
              <w:rPr>
                <w:rFonts w:ascii="Arial" w:hAnsi="Arial" w:cs="Arial"/>
                <w:sz w:val="18"/>
                <w:szCs w:val="18"/>
              </w:rPr>
            </w:pPr>
            <w:r w:rsidRPr="001578A5">
              <w:rPr>
                <w:rFonts w:ascii="Arial" w:hAnsi="Arial" w:cs="Arial"/>
                <w:sz w:val="18"/>
                <w:szCs w:val="18"/>
              </w:rPr>
              <w:t>1</w:t>
            </w:r>
          </w:p>
        </w:tc>
      </w:tr>
      <w:tr w:rsidR="006374D6" w14:paraId="580F5F6D"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21FE228E" w14:textId="77777777" w:rsidR="006374D6" w:rsidRDefault="00B27C19">
            <w:pPr>
              <w:rPr>
                <w:rFonts w:ascii="Arial" w:hAnsi="Arial" w:cs="Arial"/>
                <w:sz w:val="18"/>
                <w:szCs w:val="18"/>
              </w:rPr>
            </w:pPr>
            <w:r>
              <w:rPr>
                <w:rFonts w:ascii="Arial" w:hAnsi="Arial" w:cs="Arial"/>
                <w:sz w:val="18"/>
                <w:szCs w:val="18"/>
              </w:rPr>
              <w:t>C – base</w:t>
            </w:r>
          </w:p>
        </w:tc>
        <w:tc>
          <w:tcPr>
            <w:tcW w:w="6183" w:type="dxa"/>
            <w:tcBorders>
              <w:left w:val="single" w:sz="2" w:space="0" w:color="000000"/>
              <w:bottom w:val="single" w:sz="2" w:space="0" w:color="000000"/>
            </w:tcBorders>
            <w:shd w:val="clear" w:color="auto" w:fill="auto"/>
            <w:tcMar>
              <w:top w:w="55" w:type="dxa"/>
              <w:left w:w="55" w:type="dxa"/>
              <w:bottom w:w="55" w:type="dxa"/>
              <w:right w:w="55" w:type="dxa"/>
            </w:tcMar>
          </w:tcPr>
          <w:p w14:paraId="2D805DFB" w14:textId="5CCF69DC" w:rsidR="006374D6" w:rsidRDefault="00B27C19">
            <w:pPr>
              <w:rPr>
                <w:rFonts w:ascii="Arial" w:hAnsi="Arial" w:cs="Arial"/>
                <w:sz w:val="18"/>
                <w:szCs w:val="18"/>
              </w:rPr>
            </w:pPr>
            <w:r>
              <w:rPr>
                <w:rFonts w:ascii="Arial" w:hAnsi="Arial" w:cs="Arial"/>
                <w:sz w:val="18"/>
                <w:szCs w:val="18"/>
              </w:rPr>
              <w:t>3 assistenti amministrativi – sig.ra E</w:t>
            </w:r>
            <w:r w:rsidR="001578A5">
              <w:rPr>
                <w:rFonts w:ascii="Arial" w:hAnsi="Arial" w:cs="Arial"/>
                <w:sz w:val="18"/>
                <w:szCs w:val="18"/>
              </w:rPr>
              <w:t>.B.</w:t>
            </w:r>
            <w:r>
              <w:rPr>
                <w:rFonts w:ascii="Arial" w:hAnsi="Arial" w:cs="Arial"/>
                <w:sz w:val="18"/>
                <w:szCs w:val="18"/>
              </w:rPr>
              <w:t xml:space="preserve"> (32 ore – apporto al servizio parziale perché dipendente anche del servizio tecnico) – sig.ra O</w:t>
            </w:r>
            <w:r w:rsidR="001578A5">
              <w:rPr>
                <w:rFonts w:ascii="Arial" w:hAnsi="Arial" w:cs="Arial"/>
                <w:sz w:val="18"/>
                <w:szCs w:val="18"/>
              </w:rPr>
              <w:t xml:space="preserve">.G. </w:t>
            </w:r>
            <w:r>
              <w:rPr>
                <w:rFonts w:ascii="Arial" w:hAnsi="Arial" w:cs="Arial"/>
                <w:sz w:val="18"/>
                <w:szCs w:val="18"/>
              </w:rPr>
              <w:t>(32) – sig.ra E</w:t>
            </w:r>
            <w:r w:rsidR="001578A5">
              <w:rPr>
                <w:rFonts w:ascii="Arial" w:hAnsi="Arial" w:cs="Arial"/>
                <w:sz w:val="18"/>
                <w:szCs w:val="18"/>
              </w:rPr>
              <w:t>.F.</w:t>
            </w:r>
            <w:r>
              <w:rPr>
                <w:rFonts w:ascii="Arial" w:hAnsi="Arial" w:cs="Arial"/>
                <w:sz w:val="18"/>
                <w:szCs w:val="18"/>
              </w:rPr>
              <w:t xml:space="preserve"> (</w:t>
            </w:r>
            <w:r w:rsidR="009F537B">
              <w:rPr>
                <w:rFonts w:ascii="Arial" w:hAnsi="Arial" w:cs="Arial"/>
                <w:sz w:val="18"/>
                <w:szCs w:val="18"/>
              </w:rPr>
              <w:t>24</w:t>
            </w:r>
            <w:r>
              <w:rPr>
                <w:rFonts w:ascii="Arial" w:hAnsi="Arial" w:cs="Arial"/>
                <w:sz w:val="18"/>
                <w:szCs w:val="18"/>
              </w:rPr>
              <w:t>)</w:t>
            </w:r>
          </w:p>
        </w:tc>
        <w:tc>
          <w:tcPr>
            <w:tcW w:w="14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A22919" w14:textId="77777777" w:rsidR="006374D6" w:rsidRPr="001578A5" w:rsidRDefault="00B27C19" w:rsidP="001578A5">
            <w:pPr>
              <w:jc w:val="center"/>
              <w:rPr>
                <w:rFonts w:ascii="Arial" w:hAnsi="Arial" w:cs="Arial"/>
                <w:sz w:val="18"/>
                <w:szCs w:val="18"/>
              </w:rPr>
            </w:pPr>
            <w:r w:rsidRPr="001578A5">
              <w:rPr>
                <w:rFonts w:ascii="Arial" w:hAnsi="Arial" w:cs="Arial"/>
                <w:sz w:val="18"/>
                <w:szCs w:val="18"/>
              </w:rPr>
              <w:t>3</w:t>
            </w:r>
          </w:p>
        </w:tc>
      </w:tr>
      <w:tr w:rsidR="006374D6" w14:paraId="0A6DA931"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60CCAD0A" w14:textId="77777777" w:rsidR="006374D6" w:rsidRDefault="006374D6">
            <w:pPr>
              <w:rPr>
                <w:rFonts w:ascii="Arial" w:hAnsi="Arial" w:cs="Arial"/>
                <w:sz w:val="18"/>
                <w:szCs w:val="18"/>
              </w:rPr>
            </w:pPr>
          </w:p>
        </w:tc>
        <w:tc>
          <w:tcPr>
            <w:tcW w:w="6183" w:type="dxa"/>
            <w:tcBorders>
              <w:left w:val="single" w:sz="2" w:space="0" w:color="000000"/>
              <w:bottom w:val="single" w:sz="2" w:space="0" w:color="000000"/>
            </w:tcBorders>
            <w:shd w:val="clear" w:color="auto" w:fill="auto"/>
            <w:tcMar>
              <w:top w:w="55" w:type="dxa"/>
              <w:left w:w="55" w:type="dxa"/>
              <w:bottom w:w="55" w:type="dxa"/>
              <w:right w:w="55" w:type="dxa"/>
            </w:tcMar>
          </w:tcPr>
          <w:p w14:paraId="27174DAC" w14:textId="77777777" w:rsidR="006374D6" w:rsidRDefault="00B27C19">
            <w:pPr>
              <w:rPr>
                <w:rFonts w:ascii="Arial" w:hAnsi="Arial" w:cs="Arial"/>
                <w:b/>
                <w:bCs/>
                <w:sz w:val="18"/>
                <w:szCs w:val="18"/>
              </w:rPr>
            </w:pPr>
            <w:r>
              <w:rPr>
                <w:rFonts w:ascii="Arial" w:hAnsi="Arial" w:cs="Arial"/>
                <w:b/>
                <w:bCs/>
                <w:sz w:val="18"/>
                <w:szCs w:val="18"/>
              </w:rPr>
              <w:t>TOTALE</w:t>
            </w:r>
          </w:p>
        </w:tc>
        <w:tc>
          <w:tcPr>
            <w:tcW w:w="14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0B8EAF" w14:textId="77777777" w:rsidR="006374D6" w:rsidRDefault="00B27C19" w:rsidP="001578A5">
            <w:pPr>
              <w:jc w:val="center"/>
              <w:rPr>
                <w:rFonts w:ascii="Arial" w:hAnsi="Arial" w:cs="Arial"/>
                <w:b/>
                <w:bCs/>
                <w:sz w:val="18"/>
                <w:szCs w:val="18"/>
              </w:rPr>
            </w:pPr>
            <w:r>
              <w:rPr>
                <w:rFonts w:ascii="Arial" w:hAnsi="Arial" w:cs="Arial"/>
                <w:b/>
                <w:bCs/>
                <w:sz w:val="18"/>
                <w:szCs w:val="18"/>
              </w:rPr>
              <w:t>5</w:t>
            </w:r>
          </w:p>
        </w:tc>
      </w:tr>
    </w:tbl>
    <w:p w14:paraId="2C007992" w14:textId="77777777" w:rsidR="006374D6" w:rsidRDefault="006374D6">
      <w:pPr>
        <w:pStyle w:val="Standard"/>
        <w:ind w:right="22"/>
        <w:jc w:val="both"/>
        <w:rPr>
          <w:rFonts w:ascii="Arial" w:hAnsi="Arial" w:cs="Arial"/>
          <w:b/>
          <w:shd w:val="clear" w:color="auto" w:fill="FFFF00"/>
        </w:rPr>
      </w:pPr>
    </w:p>
    <w:p w14:paraId="2944956E" w14:textId="455B7C9B" w:rsidR="006374D6" w:rsidRDefault="00B27C19">
      <w:pPr>
        <w:pStyle w:val="Standard"/>
        <w:jc w:val="both"/>
        <w:rPr>
          <w:rFonts w:ascii="Arial" w:hAnsi="Arial" w:cs="Arial"/>
          <w:color w:val="000000"/>
          <w:kern w:val="0"/>
          <w:lang w:eastAsia="it-IT"/>
        </w:rPr>
      </w:pPr>
      <w:r w:rsidRPr="009648E4">
        <w:rPr>
          <w:rFonts w:ascii="Arial" w:hAnsi="Arial" w:cs="Arial"/>
          <w:color w:val="000000"/>
          <w:kern w:val="0"/>
          <w:lang w:eastAsia="it-IT"/>
        </w:rPr>
        <w:t>Nel programma sono incluse le spese per il personale del servizio edilizia abitativa e centri storici, comprensivo di TFR, oneri riflessi e assicurazioni – spesa impegnata anno 202</w:t>
      </w:r>
      <w:r w:rsidR="009648E4" w:rsidRPr="009648E4">
        <w:rPr>
          <w:rFonts w:ascii="Arial" w:hAnsi="Arial" w:cs="Arial"/>
          <w:color w:val="000000"/>
          <w:kern w:val="0"/>
          <w:lang w:eastAsia="it-IT"/>
        </w:rPr>
        <w:t>3</w:t>
      </w:r>
      <w:r w:rsidRPr="009648E4">
        <w:rPr>
          <w:rFonts w:ascii="Arial" w:hAnsi="Arial" w:cs="Arial"/>
          <w:color w:val="000000"/>
          <w:kern w:val="0"/>
          <w:lang w:eastAsia="it-IT"/>
        </w:rPr>
        <w:t xml:space="preserve"> a tale titolo € </w:t>
      </w:r>
      <w:r w:rsidR="009648E4" w:rsidRPr="009648E4">
        <w:rPr>
          <w:rFonts w:ascii="Arial" w:hAnsi="Arial" w:cs="Arial"/>
          <w:color w:val="000000"/>
          <w:kern w:val="0"/>
          <w:lang w:eastAsia="it-IT"/>
        </w:rPr>
        <w:t>232.818,88.</w:t>
      </w:r>
    </w:p>
    <w:p w14:paraId="47256A10" w14:textId="77777777" w:rsidR="006374D6" w:rsidRDefault="006374D6">
      <w:pPr>
        <w:pStyle w:val="Standarduser"/>
        <w:suppressAutoHyphens w:val="0"/>
        <w:ind w:right="22"/>
        <w:jc w:val="both"/>
        <w:rPr>
          <w:rFonts w:ascii="Arial" w:hAnsi="Arial" w:cs="Arial"/>
          <w:sz w:val="20"/>
          <w:szCs w:val="20"/>
          <w:shd w:val="clear" w:color="auto" w:fill="FFFF00"/>
        </w:rPr>
      </w:pPr>
    </w:p>
    <w:p w14:paraId="0162BE22" w14:textId="77777777" w:rsidR="006374D6" w:rsidRDefault="00B27C19">
      <w:pPr>
        <w:pStyle w:val="Standarduser"/>
        <w:suppressAutoHyphens w:val="0"/>
        <w:ind w:right="22"/>
        <w:jc w:val="both"/>
        <w:rPr>
          <w:rFonts w:ascii="Arial" w:eastAsia="Times New Roman" w:hAnsi="Arial" w:cs="Arial"/>
          <w:b/>
          <w:bCs/>
          <w:color w:val="000000"/>
          <w:kern w:val="0"/>
          <w:sz w:val="20"/>
          <w:szCs w:val="20"/>
          <w:lang w:eastAsia="it-IT" w:bidi="ar-SA"/>
        </w:rPr>
      </w:pPr>
      <w:r>
        <w:rPr>
          <w:rFonts w:ascii="Arial" w:eastAsia="Times New Roman" w:hAnsi="Arial" w:cs="Arial"/>
          <w:b/>
          <w:bCs/>
          <w:color w:val="000000"/>
          <w:kern w:val="0"/>
          <w:sz w:val="20"/>
          <w:szCs w:val="20"/>
          <w:lang w:eastAsia="it-IT" w:bidi="ar-SA"/>
        </w:rPr>
        <w:t>Interventi di edilizia abitativa agevolata</w:t>
      </w:r>
    </w:p>
    <w:p w14:paraId="4424DB6B" w14:textId="77777777" w:rsidR="006374D6" w:rsidRDefault="00B27C19">
      <w:pPr>
        <w:pStyle w:val="Standarduser"/>
        <w:suppressAutoHyphens w:val="0"/>
        <w:ind w:right="22"/>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Nell’ambito della programmazione coordinata degli interventi in materia di edilizia abitativa stabilita dalla Giunta provinciale, la Comunità provvede all’attuazione degli interventi rivolti ai privati proprietari nel settore dell’edilizia abitativa agevolata.</w:t>
      </w:r>
    </w:p>
    <w:p w14:paraId="55027322" w14:textId="77777777" w:rsidR="006374D6" w:rsidRDefault="00B27C19">
      <w:pPr>
        <w:pStyle w:val="Standarduser"/>
        <w:suppressAutoHyphens w:val="0"/>
        <w:ind w:right="22"/>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Gli interventi nel settore dell’edilizia abitativa agevolata sono individuati con riferimento a tre aree distinte:</w:t>
      </w:r>
    </w:p>
    <w:p w14:paraId="5A07CDCB" w14:textId="77777777" w:rsidR="006374D6" w:rsidRDefault="00B27C19">
      <w:pPr>
        <w:pStyle w:val="Standarduser"/>
        <w:suppressAutoHyphens w:val="0"/>
        <w:ind w:right="22"/>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w:t>
      </w:r>
      <w:r>
        <w:rPr>
          <w:rFonts w:ascii="Arial" w:eastAsia="Times New Roman" w:hAnsi="Arial" w:cs="Arial"/>
          <w:color w:val="000000"/>
          <w:kern w:val="0"/>
          <w:sz w:val="20"/>
          <w:szCs w:val="20"/>
          <w:lang w:eastAsia="it-IT" w:bidi="ar-SA"/>
        </w:rPr>
        <w:tab/>
        <w:t>generalità dei cittadini;</w:t>
      </w:r>
    </w:p>
    <w:p w14:paraId="786EDAE8" w14:textId="77777777" w:rsidR="006374D6" w:rsidRDefault="00B27C19">
      <w:pPr>
        <w:pStyle w:val="Standarduser"/>
        <w:suppressAutoHyphens w:val="0"/>
        <w:ind w:right="22"/>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w:t>
      </w:r>
      <w:r>
        <w:rPr>
          <w:rFonts w:ascii="Arial" w:eastAsia="Times New Roman" w:hAnsi="Arial" w:cs="Arial"/>
          <w:color w:val="000000"/>
          <w:kern w:val="0"/>
          <w:sz w:val="20"/>
          <w:szCs w:val="20"/>
          <w:lang w:eastAsia="it-IT" w:bidi="ar-SA"/>
        </w:rPr>
        <w:tab/>
        <w:t>persone anziane</w:t>
      </w:r>
    </w:p>
    <w:p w14:paraId="4FD0E147" w14:textId="77777777" w:rsidR="006374D6" w:rsidRDefault="00B27C19">
      <w:pPr>
        <w:pStyle w:val="Standarduser"/>
        <w:suppressAutoHyphens w:val="0"/>
        <w:ind w:right="22"/>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w:t>
      </w:r>
      <w:r>
        <w:rPr>
          <w:rFonts w:ascii="Arial" w:eastAsia="Times New Roman" w:hAnsi="Arial" w:cs="Arial"/>
          <w:color w:val="000000"/>
          <w:kern w:val="0"/>
          <w:sz w:val="20"/>
          <w:szCs w:val="20"/>
          <w:lang w:eastAsia="it-IT" w:bidi="ar-SA"/>
        </w:rPr>
        <w:tab/>
        <w:t>immigrati extracomunitari.</w:t>
      </w:r>
    </w:p>
    <w:p w14:paraId="1B5F4952" w14:textId="77777777" w:rsidR="006374D6" w:rsidRDefault="006374D6">
      <w:pPr>
        <w:pStyle w:val="Standarduser"/>
        <w:suppressAutoHyphens w:val="0"/>
        <w:ind w:right="22"/>
        <w:jc w:val="both"/>
        <w:rPr>
          <w:rFonts w:ascii="Arial" w:eastAsia="Times New Roman" w:hAnsi="Arial" w:cs="Arial"/>
          <w:sz w:val="20"/>
          <w:szCs w:val="20"/>
          <w:shd w:val="clear" w:color="auto" w:fill="FFFF00"/>
          <w:lang w:bidi="ar-SA"/>
        </w:rPr>
      </w:pPr>
    </w:p>
    <w:p w14:paraId="318C912D" w14:textId="77777777" w:rsidR="006374D6" w:rsidRDefault="006374D6">
      <w:pPr>
        <w:pStyle w:val="Standarduser"/>
        <w:suppressAutoHyphens w:val="0"/>
        <w:ind w:right="22"/>
        <w:jc w:val="both"/>
        <w:rPr>
          <w:rFonts w:ascii="Arial" w:hAnsi="Arial" w:cs="Arial"/>
          <w:b/>
          <w:sz w:val="20"/>
          <w:szCs w:val="20"/>
          <w:shd w:val="clear" w:color="auto" w:fill="FFFF00"/>
        </w:rPr>
      </w:pPr>
    </w:p>
    <w:p w14:paraId="78AA42A3" w14:textId="77777777" w:rsidR="006374D6" w:rsidRDefault="006374D6">
      <w:pPr>
        <w:pStyle w:val="Standarduser"/>
        <w:suppressAutoHyphens w:val="0"/>
        <w:ind w:right="22"/>
        <w:jc w:val="both"/>
        <w:rPr>
          <w:rFonts w:ascii="Arial" w:hAnsi="Arial" w:cs="Arial"/>
          <w:b/>
          <w:sz w:val="20"/>
          <w:szCs w:val="20"/>
          <w:shd w:val="clear" w:color="auto" w:fill="FFFF00"/>
        </w:rPr>
      </w:pPr>
    </w:p>
    <w:p w14:paraId="36CB5882" w14:textId="77777777" w:rsidR="006374D6" w:rsidRDefault="00B27C19">
      <w:pPr>
        <w:pStyle w:val="Standarduser"/>
        <w:suppressAutoHyphens w:val="0"/>
        <w:ind w:right="22"/>
        <w:jc w:val="both"/>
        <w:rPr>
          <w:rFonts w:ascii="Arial" w:eastAsia="Times New Roman" w:hAnsi="Arial" w:cs="Arial"/>
          <w:b/>
          <w:bCs/>
          <w:color w:val="000000"/>
          <w:kern w:val="0"/>
          <w:sz w:val="20"/>
          <w:szCs w:val="20"/>
          <w:lang w:eastAsia="it-IT" w:bidi="ar-SA"/>
        </w:rPr>
      </w:pPr>
      <w:r>
        <w:rPr>
          <w:rFonts w:ascii="Arial" w:eastAsia="Times New Roman" w:hAnsi="Arial" w:cs="Arial"/>
          <w:b/>
          <w:bCs/>
          <w:color w:val="000000"/>
          <w:kern w:val="0"/>
          <w:sz w:val="20"/>
          <w:szCs w:val="20"/>
          <w:lang w:eastAsia="it-IT" w:bidi="ar-SA"/>
        </w:rPr>
        <w:t>EDILIZIA ABITATIVA AGEVOLATA – L.P. 21/1992 – L.P. 16/1990 - PIANI STRAORDINARI -- L.P. 18/11 -- L.P. 9/13 – L.P. 1/14.</w:t>
      </w:r>
    </w:p>
    <w:p w14:paraId="320F3F48" w14:textId="77777777" w:rsidR="006374D6" w:rsidRDefault="006374D6">
      <w:pPr>
        <w:pStyle w:val="Standarduser"/>
        <w:suppressAutoHyphens w:val="0"/>
        <w:ind w:right="22"/>
        <w:jc w:val="both"/>
        <w:rPr>
          <w:rFonts w:ascii="Arial" w:eastAsia="Times New Roman" w:hAnsi="Arial" w:cs="Arial"/>
          <w:color w:val="000000"/>
          <w:kern w:val="0"/>
          <w:sz w:val="20"/>
          <w:szCs w:val="20"/>
          <w:lang w:eastAsia="it-IT" w:bidi="ar-SA"/>
        </w:rPr>
      </w:pPr>
    </w:p>
    <w:p w14:paraId="0DFB6EA6" w14:textId="77777777" w:rsidR="006374D6" w:rsidRDefault="00B27C19">
      <w:pPr>
        <w:pStyle w:val="Standarduser"/>
        <w:suppressAutoHyphens w:val="0"/>
        <w:ind w:right="22"/>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La Giunta Provinciale con provvedimento n. 1521 del 22.07.2005 ha sospeso i termini previsti per la presentazione delle domande di contributo (L.P. 21/1992) ad eccezione di quelle per le persone anziane con più di 65 anni a valere della L.P. 16/90.</w:t>
      </w:r>
    </w:p>
    <w:p w14:paraId="01D08058" w14:textId="77777777" w:rsidR="006374D6" w:rsidRDefault="006374D6">
      <w:pPr>
        <w:pStyle w:val="Standarduser"/>
        <w:suppressAutoHyphens w:val="0"/>
        <w:ind w:right="22"/>
        <w:jc w:val="both"/>
        <w:rPr>
          <w:rFonts w:ascii="Arial" w:eastAsia="Times New Roman" w:hAnsi="Arial" w:cs="Arial"/>
          <w:color w:val="000000"/>
          <w:kern w:val="0"/>
          <w:sz w:val="20"/>
          <w:szCs w:val="20"/>
          <w:lang w:eastAsia="it-IT" w:bidi="ar-SA"/>
        </w:rPr>
      </w:pPr>
    </w:p>
    <w:p w14:paraId="36D85FA0" w14:textId="77777777" w:rsidR="006374D6" w:rsidRDefault="00B27C19">
      <w:pPr>
        <w:pStyle w:val="Standarduser"/>
        <w:suppressAutoHyphens w:val="0"/>
        <w:ind w:right="22"/>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In attuazione di specifiche disposizioni di legge, la Giunta provinciale ha successivamente approvato i criteri e le modalità di alcuni piani straordinari degli interventi per l’edilizia agevolata e precisamente per il 2006/2007, il 2008 e il  2010, il Piano di misure per fronteggiare la crisi del settore edilizio (art. 43 della L.P. 18/2011) e le “misure per fronteggiare la crisi del settore edilizio mediante la promozione di interventi sul patrimonio edilizio esistente”  e le “misure per l'incentivazione dell'acquisto e della costruzione della prima casa di abitazione”(rispettivamente art. 1 e 2 della L.P. 9/2013).</w:t>
      </w:r>
    </w:p>
    <w:p w14:paraId="25D944B0" w14:textId="77777777" w:rsidR="006374D6" w:rsidRDefault="006374D6">
      <w:pPr>
        <w:pStyle w:val="Standarduser"/>
        <w:suppressAutoHyphens w:val="0"/>
        <w:ind w:right="22"/>
        <w:jc w:val="both"/>
        <w:rPr>
          <w:rFonts w:ascii="Arial" w:eastAsia="Times New Roman" w:hAnsi="Arial" w:cs="Arial"/>
          <w:color w:val="000000"/>
          <w:kern w:val="0"/>
          <w:sz w:val="20"/>
          <w:szCs w:val="20"/>
          <w:lang w:eastAsia="it-IT" w:bidi="ar-SA"/>
        </w:rPr>
      </w:pPr>
    </w:p>
    <w:p w14:paraId="7D5598BF" w14:textId="77777777" w:rsidR="00B1710F" w:rsidRPr="00B1710F" w:rsidRDefault="00B1710F" w:rsidP="00B1710F">
      <w:pPr>
        <w:pBdr>
          <w:top w:val="nil"/>
          <w:left w:val="nil"/>
          <w:bottom w:val="nil"/>
          <w:right w:val="nil"/>
          <w:between w:val="nil"/>
        </w:pBdr>
        <w:ind w:right="22"/>
        <w:jc w:val="both"/>
        <w:rPr>
          <w:rFonts w:ascii="Arial" w:hAnsi="Arial" w:cs="Arial"/>
          <w:color w:val="000000"/>
          <w:sz w:val="20"/>
          <w:szCs w:val="20"/>
        </w:rPr>
      </w:pPr>
      <w:r w:rsidRPr="00B1710F">
        <w:rPr>
          <w:rFonts w:ascii="Arial" w:hAnsi="Arial" w:cs="Arial"/>
          <w:color w:val="000000"/>
          <w:sz w:val="20"/>
          <w:szCs w:val="20"/>
        </w:rPr>
        <w:t>Nel corso del 2023 l’attività del Servizio è proseguita con l'istruttoria per la liquidazione delle rate annuali di cui all'art. 2 della L.P. 9/2013 per € 159.612,51 spettanti a 13 beneficiari.</w:t>
      </w:r>
    </w:p>
    <w:p w14:paraId="204CBAC9" w14:textId="77777777" w:rsidR="006374D6" w:rsidRDefault="006374D6">
      <w:pPr>
        <w:pStyle w:val="Standarduser"/>
        <w:suppressAutoHyphens w:val="0"/>
        <w:ind w:right="22"/>
        <w:jc w:val="both"/>
        <w:rPr>
          <w:rFonts w:ascii="Arial" w:eastAsia="Times New Roman" w:hAnsi="Arial" w:cs="Arial"/>
          <w:color w:val="000000"/>
          <w:kern w:val="0"/>
          <w:sz w:val="20"/>
          <w:szCs w:val="20"/>
          <w:lang w:eastAsia="it-IT" w:bidi="ar-SA"/>
        </w:rPr>
      </w:pPr>
    </w:p>
    <w:p w14:paraId="47BB5CC8" w14:textId="3B7F5B58" w:rsidR="006374D6" w:rsidRDefault="00B27C19">
      <w:pPr>
        <w:pStyle w:val="Standarduser"/>
        <w:suppressAutoHyphens w:val="0"/>
        <w:ind w:right="22"/>
        <w:jc w:val="both"/>
        <w:rPr>
          <w:rFonts w:ascii="Arial" w:eastAsia="Times New Roman" w:hAnsi="Arial" w:cs="Arial"/>
          <w:color w:val="000000"/>
          <w:kern w:val="0"/>
          <w:sz w:val="20"/>
          <w:szCs w:val="20"/>
          <w:lang w:eastAsia="it-IT" w:bidi="ar-SA"/>
        </w:rPr>
      </w:pPr>
      <w:r w:rsidRPr="009648E4">
        <w:rPr>
          <w:rFonts w:ascii="Arial" w:eastAsia="Times New Roman" w:hAnsi="Arial" w:cs="Arial"/>
          <w:color w:val="000000"/>
          <w:kern w:val="0"/>
          <w:sz w:val="20"/>
          <w:szCs w:val="20"/>
          <w:lang w:eastAsia="it-IT" w:bidi="ar-SA"/>
        </w:rPr>
        <w:lastRenderedPageBreak/>
        <w:t xml:space="preserve">Sono stati complessivamente liquidati agli istituti di credito convenzionati con la PAT, contributi in conto interessi per l’importo di € </w:t>
      </w:r>
      <w:r w:rsidR="009648E4" w:rsidRPr="009648E4">
        <w:rPr>
          <w:rFonts w:ascii="Arial" w:eastAsia="Times New Roman" w:hAnsi="Arial" w:cs="Arial"/>
          <w:color w:val="000000"/>
          <w:kern w:val="0"/>
          <w:sz w:val="20"/>
          <w:szCs w:val="20"/>
          <w:lang w:eastAsia="it-IT" w:bidi="ar-SA"/>
        </w:rPr>
        <w:t>158.410,45</w:t>
      </w:r>
      <w:r w:rsidRPr="009648E4">
        <w:rPr>
          <w:rFonts w:ascii="Arial" w:eastAsia="Times New Roman" w:hAnsi="Arial" w:cs="Arial"/>
          <w:color w:val="000000"/>
          <w:kern w:val="0"/>
          <w:sz w:val="20"/>
          <w:szCs w:val="20"/>
          <w:lang w:eastAsia="it-IT" w:bidi="ar-SA"/>
        </w:rPr>
        <w:t>, relativamente a mutui stipulati da beneficiari ammessi ad agevolazione a</w:t>
      </w:r>
      <w:r>
        <w:rPr>
          <w:rFonts w:ascii="Arial" w:eastAsia="Times New Roman" w:hAnsi="Arial" w:cs="Arial"/>
          <w:color w:val="000000"/>
          <w:kern w:val="0"/>
          <w:sz w:val="20"/>
          <w:szCs w:val="20"/>
          <w:lang w:eastAsia="it-IT" w:bidi="ar-SA"/>
        </w:rPr>
        <w:t xml:space="preserve"> valere dei diversi piani finanziari, così suddivisi:</w:t>
      </w:r>
    </w:p>
    <w:p w14:paraId="226F17C2" w14:textId="77777777" w:rsidR="001578A5" w:rsidRDefault="001578A5">
      <w:pPr>
        <w:pStyle w:val="Standarduser"/>
        <w:suppressAutoHyphens w:val="0"/>
        <w:ind w:right="22"/>
        <w:jc w:val="both"/>
        <w:rPr>
          <w:rFonts w:ascii="Arial" w:eastAsia="Times New Roman" w:hAnsi="Arial" w:cs="Arial"/>
          <w:color w:val="000000"/>
          <w:kern w:val="0"/>
          <w:sz w:val="20"/>
          <w:szCs w:val="20"/>
          <w:lang w:eastAsia="it-IT" w:bidi="ar-SA"/>
        </w:rPr>
      </w:pPr>
    </w:p>
    <w:p w14:paraId="65A181DA" w14:textId="77777777" w:rsidR="001578A5" w:rsidRDefault="001578A5">
      <w:pPr>
        <w:pStyle w:val="Standarduser"/>
        <w:suppressAutoHyphens w:val="0"/>
        <w:ind w:right="22"/>
        <w:jc w:val="both"/>
        <w:rPr>
          <w:rFonts w:ascii="Arial" w:eastAsia="Times New Roman" w:hAnsi="Arial" w:cs="Arial"/>
          <w:color w:val="000000"/>
          <w:kern w:val="0"/>
          <w:sz w:val="20"/>
          <w:szCs w:val="20"/>
          <w:lang w:eastAsia="it-IT" w:bidi="ar-SA"/>
        </w:rPr>
      </w:pPr>
    </w:p>
    <w:tbl>
      <w:tblPr>
        <w:tblW w:w="9360" w:type="dxa"/>
        <w:tblInd w:w="-5" w:type="dxa"/>
        <w:tblLayout w:type="fixed"/>
        <w:tblLook w:val="0000" w:firstRow="0" w:lastRow="0" w:firstColumn="0" w:lastColumn="0" w:noHBand="0" w:noVBand="0"/>
      </w:tblPr>
      <w:tblGrid>
        <w:gridCol w:w="3735"/>
        <w:gridCol w:w="660"/>
        <w:gridCol w:w="1440"/>
        <w:gridCol w:w="686"/>
        <w:gridCol w:w="1474"/>
        <w:gridCol w:w="1365"/>
      </w:tblGrid>
      <w:tr w:rsidR="00B1710F" w:rsidRPr="00B1710F" w14:paraId="16EEF7D8" w14:textId="77777777" w:rsidTr="00451028">
        <w:tc>
          <w:tcPr>
            <w:tcW w:w="3735" w:type="dxa"/>
            <w:vMerge w:val="restart"/>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65A655C4" w14:textId="77777777" w:rsidR="00B1710F" w:rsidRPr="00B1710F" w:rsidRDefault="00B1710F" w:rsidP="00B1710F">
            <w:pPr>
              <w:rPr>
                <w:rFonts w:ascii="Arial" w:eastAsia="Arial" w:hAnsi="Arial" w:cs="Arial"/>
                <w:sz w:val="16"/>
                <w:szCs w:val="16"/>
              </w:rPr>
            </w:pPr>
          </w:p>
          <w:p w14:paraId="39353EE8" w14:textId="77777777" w:rsidR="00B1710F" w:rsidRPr="00B1710F" w:rsidRDefault="00B1710F" w:rsidP="00B1710F">
            <w:pPr>
              <w:rPr>
                <w:rFonts w:ascii="Arial" w:eastAsia="Arial" w:hAnsi="Arial" w:cs="Arial"/>
                <w:sz w:val="16"/>
                <w:szCs w:val="16"/>
              </w:rPr>
            </w:pPr>
          </w:p>
          <w:p w14:paraId="4ABB2A0A" w14:textId="77777777" w:rsidR="00B1710F" w:rsidRPr="00B1710F" w:rsidRDefault="00B1710F" w:rsidP="00B1710F">
            <w:pPr>
              <w:rPr>
                <w:rFonts w:ascii="Arial" w:eastAsia="Arial" w:hAnsi="Arial" w:cs="Arial"/>
                <w:sz w:val="16"/>
                <w:szCs w:val="16"/>
              </w:rPr>
            </w:pPr>
          </w:p>
          <w:p w14:paraId="0948A0B8" w14:textId="77777777" w:rsidR="00B1710F" w:rsidRPr="00B1710F" w:rsidRDefault="00B1710F" w:rsidP="00B1710F">
            <w:pPr>
              <w:rPr>
                <w:rFonts w:ascii="Arial" w:eastAsia="Arial" w:hAnsi="Arial" w:cs="Arial"/>
                <w:sz w:val="16"/>
                <w:szCs w:val="16"/>
              </w:rPr>
            </w:pPr>
            <w:r w:rsidRPr="00B1710F">
              <w:rPr>
                <w:rFonts w:ascii="Arial" w:eastAsia="Arial" w:hAnsi="Arial" w:cs="Arial"/>
                <w:sz w:val="16"/>
                <w:szCs w:val="16"/>
              </w:rPr>
              <w:t>Tipo di intervento</w:t>
            </w:r>
          </w:p>
        </w:tc>
        <w:tc>
          <w:tcPr>
            <w:tcW w:w="2100" w:type="dxa"/>
            <w:gridSpan w:val="2"/>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424A7994" w14:textId="77777777" w:rsidR="00B1710F" w:rsidRPr="00B1710F" w:rsidRDefault="00B1710F" w:rsidP="00B1710F">
            <w:pPr>
              <w:rPr>
                <w:rFonts w:ascii="Arial" w:eastAsia="Arial" w:hAnsi="Arial" w:cs="Arial"/>
                <w:sz w:val="16"/>
                <w:szCs w:val="16"/>
              </w:rPr>
            </w:pPr>
            <w:r w:rsidRPr="00B1710F">
              <w:rPr>
                <w:rFonts w:ascii="Arial" w:eastAsia="Arial" w:hAnsi="Arial" w:cs="Arial"/>
                <w:sz w:val="16"/>
                <w:szCs w:val="16"/>
              </w:rPr>
              <w:t>Rata 30 giugno 2023</w:t>
            </w:r>
          </w:p>
        </w:tc>
        <w:tc>
          <w:tcPr>
            <w:tcW w:w="2160" w:type="dxa"/>
            <w:gridSpan w:val="2"/>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3E26E839" w14:textId="77777777" w:rsidR="00B1710F" w:rsidRPr="00B1710F" w:rsidRDefault="00B1710F" w:rsidP="00B1710F">
            <w:pPr>
              <w:rPr>
                <w:rFonts w:ascii="Arial" w:eastAsia="Arial" w:hAnsi="Arial" w:cs="Arial"/>
                <w:sz w:val="16"/>
                <w:szCs w:val="16"/>
              </w:rPr>
            </w:pPr>
            <w:r w:rsidRPr="00B1710F">
              <w:rPr>
                <w:rFonts w:ascii="Arial" w:eastAsia="Arial" w:hAnsi="Arial" w:cs="Arial"/>
                <w:sz w:val="16"/>
                <w:szCs w:val="16"/>
              </w:rPr>
              <w:t>Rata 31 dicembre 2023</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5A7BB27" w14:textId="77777777" w:rsidR="00B1710F" w:rsidRPr="00B1710F" w:rsidRDefault="00B1710F" w:rsidP="00B1710F">
            <w:pPr>
              <w:rPr>
                <w:rFonts w:ascii="Arial" w:eastAsia="Arial" w:hAnsi="Arial" w:cs="Arial"/>
                <w:sz w:val="16"/>
                <w:szCs w:val="16"/>
              </w:rPr>
            </w:pPr>
          </w:p>
          <w:p w14:paraId="3EC3CF50" w14:textId="77777777" w:rsidR="00B1710F" w:rsidRPr="001578A5" w:rsidRDefault="00B1710F" w:rsidP="001578A5">
            <w:pPr>
              <w:jc w:val="center"/>
              <w:rPr>
                <w:rFonts w:ascii="Arial" w:eastAsia="Arial" w:hAnsi="Arial" w:cs="Arial"/>
                <w:b/>
                <w:bCs/>
                <w:sz w:val="16"/>
                <w:szCs w:val="16"/>
              </w:rPr>
            </w:pPr>
          </w:p>
          <w:p w14:paraId="78F50B8C" w14:textId="77777777" w:rsidR="00B1710F" w:rsidRPr="001578A5" w:rsidRDefault="00B1710F" w:rsidP="001578A5">
            <w:pPr>
              <w:jc w:val="center"/>
              <w:rPr>
                <w:rFonts w:ascii="Arial" w:eastAsia="Arial" w:hAnsi="Arial" w:cs="Arial"/>
                <w:b/>
                <w:bCs/>
                <w:sz w:val="16"/>
                <w:szCs w:val="16"/>
              </w:rPr>
            </w:pPr>
            <w:r w:rsidRPr="001578A5">
              <w:rPr>
                <w:rFonts w:ascii="Arial" w:eastAsia="Arial" w:hAnsi="Arial" w:cs="Arial"/>
                <w:b/>
                <w:bCs/>
                <w:sz w:val="16"/>
                <w:szCs w:val="16"/>
              </w:rPr>
              <w:t>Totale</w:t>
            </w:r>
          </w:p>
          <w:p w14:paraId="6BC8F1BE" w14:textId="77777777" w:rsidR="00B1710F" w:rsidRPr="00B1710F" w:rsidRDefault="00B1710F" w:rsidP="001578A5">
            <w:pPr>
              <w:jc w:val="center"/>
              <w:rPr>
                <w:rFonts w:ascii="Arial" w:eastAsia="Arial" w:hAnsi="Arial" w:cs="Arial"/>
                <w:sz w:val="16"/>
                <w:szCs w:val="16"/>
              </w:rPr>
            </w:pPr>
            <w:r w:rsidRPr="001578A5">
              <w:rPr>
                <w:rFonts w:ascii="Arial" w:eastAsia="Arial" w:hAnsi="Arial" w:cs="Arial"/>
                <w:b/>
                <w:bCs/>
                <w:sz w:val="16"/>
                <w:szCs w:val="16"/>
              </w:rPr>
              <w:t>2023</w:t>
            </w:r>
          </w:p>
        </w:tc>
      </w:tr>
      <w:tr w:rsidR="00B1710F" w:rsidRPr="00B1710F" w14:paraId="14CAA516" w14:textId="77777777" w:rsidTr="00451028">
        <w:tc>
          <w:tcPr>
            <w:tcW w:w="3735" w:type="dxa"/>
            <w:vMerge/>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68A6C9A5" w14:textId="77777777" w:rsidR="00B1710F" w:rsidRPr="00B1710F" w:rsidRDefault="00B1710F" w:rsidP="00B1710F">
            <w:pPr>
              <w:rPr>
                <w:rFonts w:ascii="Arial" w:eastAsia="Arial" w:hAnsi="Arial" w:cs="Arial"/>
                <w:sz w:val="16"/>
                <w:szCs w:val="16"/>
              </w:rPr>
            </w:pPr>
          </w:p>
        </w:tc>
        <w:tc>
          <w:tcPr>
            <w:tcW w:w="660" w:type="dxa"/>
            <w:tcBorders>
              <w:left w:val="single" w:sz="4" w:space="0" w:color="000000"/>
              <w:bottom w:val="single" w:sz="4" w:space="0" w:color="000000"/>
            </w:tcBorders>
            <w:shd w:val="clear" w:color="auto" w:fill="auto"/>
            <w:tcMar>
              <w:top w:w="55" w:type="dxa"/>
              <w:left w:w="55" w:type="dxa"/>
              <w:bottom w:w="55" w:type="dxa"/>
              <w:right w:w="55" w:type="dxa"/>
            </w:tcMar>
          </w:tcPr>
          <w:p w14:paraId="6192B746" w14:textId="77777777" w:rsidR="00B1710F" w:rsidRPr="00B1710F" w:rsidRDefault="00B1710F" w:rsidP="00B1710F">
            <w:pPr>
              <w:rPr>
                <w:rFonts w:ascii="Arial" w:eastAsia="Arial" w:hAnsi="Arial" w:cs="Arial"/>
                <w:sz w:val="16"/>
                <w:szCs w:val="16"/>
              </w:rPr>
            </w:pPr>
            <w:r w:rsidRPr="00B1710F">
              <w:rPr>
                <w:rFonts w:ascii="Arial" w:eastAsia="Arial" w:hAnsi="Arial" w:cs="Arial"/>
                <w:sz w:val="16"/>
                <w:szCs w:val="16"/>
              </w:rPr>
              <w:t>n. mutui</w:t>
            </w:r>
          </w:p>
        </w:tc>
        <w:tc>
          <w:tcPr>
            <w:tcW w:w="1440" w:type="dxa"/>
            <w:tcBorders>
              <w:left w:val="single" w:sz="4" w:space="0" w:color="000000"/>
              <w:bottom w:val="single" w:sz="4" w:space="0" w:color="000000"/>
            </w:tcBorders>
            <w:shd w:val="clear" w:color="auto" w:fill="auto"/>
            <w:tcMar>
              <w:top w:w="55" w:type="dxa"/>
              <w:left w:w="55" w:type="dxa"/>
              <w:bottom w:w="55" w:type="dxa"/>
              <w:right w:w="55" w:type="dxa"/>
            </w:tcMar>
          </w:tcPr>
          <w:p w14:paraId="548DEDB1" w14:textId="77777777" w:rsidR="00B1710F" w:rsidRPr="00B1710F" w:rsidRDefault="00B1710F" w:rsidP="00B1710F">
            <w:pPr>
              <w:rPr>
                <w:rFonts w:ascii="Arial" w:eastAsia="Arial" w:hAnsi="Arial" w:cs="Arial"/>
                <w:sz w:val="16"/>
                <w:szCs w:val="16"/>
              </w:rPr>
            </w:pPr>
            <w:r w:rsidRPr="00B1710F">
              <w:rPr>
                <w:rFonts w:ascii="Arial" w:eastAsia="Arial" w:hAnsi="Arial" w:cs="Arial"/>
                <w:sz w:val="16"/>
                <w:szCs w:val="16"/>
              </w:rPr>
              <w:t>Importo erogato agli istituti di credito</w:t>
            </w:r>
          </w:p>
        </w:tc>
        <w:tc>
          <w:tcPr>
            <w:tcW w:w="686" w:type="dxa"/>
            <w:tcBorders>
              <w:left w:val="single" w:sz="4" w:space="0" w:color="000000"/>
              <w:bottom w:val="single" w:sz="4" w:space="0" w:color="000000"/>
            </w:tcBorders>
            <w:shd w:val="clear" w:color="auto" w:fill="auto"/>
            <w:tcMar>
              <w:top w:w="55" w:type="dxa"/>
              <w:left w:w="55" w:type="dxa"/>
              <w:bottom w:w="55" w:type="dxa"/>
              <w:right w:w="55" w:type="dxa"/>
            </w:tcMar>
          </w:tcPr>
          <w:p w14:paraId="63E48367" w14:textId="77777777" w:rsidR="00B1710F" w:rsidRPr="00B1710F" w:rsidRDefault="00B1710F" w:rsidP="00B1710F">
            <w:pPr>
              <w:rPr>
                <w:rFonts w:ascii="Arial" w:eastAsia="Arial" w:hAnsi="Arial" w:cs="Arial"/>
                <w:sz w:val="16"/>
                <w:szCs w:val="16"/>
              </w:rPr>
            </w:pPr>
            <w:r w:rsidRPr="00B1710F">
              <w:rPr>
                <w:rFonts w:ascii="Arial" w:eastAsia="Arial" w:hAnsi="Arial" w:cs="Arial"/>
                <w:sz w:val="16"/>
                <w:szCs w:val="16"/>
              </w:rPr>
              <w:t>n. mutui</w:t>
            </w:r>
          </w:p>
        </w:tc>
        <w:tc>
          <w:tcPr>
            <w:tcW w:w="1474" w:type="dxa"/>
            <w:tcBorders>
              <w:left w:val="single" w:sz="4" w:space="0" w:color="000000"/>
              <w:bottom w:val="single" w:sz="4" w:space="0" w:color="000000"/>
            </w:tcBorders>
            <w:shd w:val="clear" w:color="auto" w:fill="auto"/>
            <w:tcMar>
              <w:top w:w="55" w:type="dxa"/>
              <w:left w:w="55" w:type="dxa"/>
              <w:bottom w:w="55" w:type="dxa"/>
              <w:right w:w="55" w:type="dxa"/>
            </w:tcMar>
          </w:tcPr>
          <w:p w14:paraId="5091FA08" w14:textId="77777777" w:rsidR="00B1710F" w:rsidRPr="00B1710F" w:rsidRDefault="00B1710F" w:rsidP="00B1710F">
            <w:pPr>
              <w:rPr>
                <w:rFonts w:ascii="Arial" w:eastAsia="Arial" w:hAnsi="Arial" w:cs="Arial"/>
                <w:sz w:val="16"/>
                <w:szCs w:val="16"/>
              </w:rPr>
            </w:pPr>
            <w:r w:rsidRPr="00B1710F">
              <w:rPr>
                <w:rFonts w:ascii="Arial" w:eastAsia="Arial" w:hAnsi="Arial" w:cs="Arial"/>
                <w:sz w:val="16"/>
                <w:szCs w:val="16"/>
              </w:rPr>
              <w:t>Importo erogato agli istituti di credito</w:t>
            </w:r>
          </w:p>
        </w:tc>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B31E92A" w14:textId="77777777" w:rsidR="00B1710F" w:rsidRPr="00B1710F" w:rsidRDefault="00B1710F" w:rsidP="00B1710F">
            <w:pPr>
              <w:rPr>
                <w:rFonts w:ascii="Arial" w:eastAsia="Arial" w:hAnsi="Arial" w:cs="Arial"/>
                <w:sz w:val="16"/>
                <w:szCs w:val="16"/>
              </w:rPr>
            </w:pPr>
          </w:p>
        </w:tc>
      </w:tr>
      <w:tr w:rsidR="00B1710F" w:rsidRPr="00B1710F" w14:paraId="5830C871" w14:textId="77777777" w:rsidTr="00451028">
        <w:tc>
          <w:tcPr>
            <w:tcW w:w="3735" w:type="dxa"/>
            <w:tcBorders>
              <w:left w:val="single" w:sz="4" w:space="0" w:color="000000"/>
              <w:bottom w:val="single" w:sz="4" w:space="0" w:color="000000"/>
            </w:tcBorders>
            <w:shd w:val="clear" w:color="auto" w:fill="auto"/>
            <w:tcMar>
              <w:top w:w="55" w:type="dxa"/>
              <w:left w:w="55" w:type="dxa"/>
              <w:bottom w:w="55" w:type="dxa"/>
              <w:right w:w="55" w:type="dxa"/>
            </w:tcMar>
          </w:tcPr>
          <w:p w14:paraId="3D2BF2A4" w14:textId="77777777" w:rsidR="00B1710F" w:rsidRPr="00B1710F" w:rsidRDefault="00B1710F" w:rsidP="00B1710F">
            <w:pPr>
              <w:rPr>
                <w:rFonts w:ascii="Arial" w:eastAsia="Arial" w:hAnsi="Arial" w:cs="Arial"/>
                <w:sz w:val="16"/>
                <w:szCs w:val="16"/>
              </w:rPr>
            </w:pPr>
            <w:r w:rsidRPr="00B1710F">
              <w:rPr>
                <w:rFonts w:ascii="Arial" w:eastAsia="Arial" w:hAnsi="Arial" w:cs="Arial"/>
                <w:sz w:val="16"/>
                <w:szCs w:val="16"/>
              </w:rPr>
              <w:t>RISANAMENTO (L.P. 21/92)</w:t>
            </w:r>
          </w:p>
        </w:tc>
        <w:tc>
          <w:tcPr>
            <w:tcW w:w="660" w:type="dxa"/>
            <w:tcBorders>
              <w:left w:val="single" w:sz="4" w:space="0" w:color="000000"/>
              <w:bottom w:val="single" w:sz="4" w:space="0" w:color="000000"/>
            </w:tcBorders>
            <w:shd w:val="clear" w:color="auto" w:fill="auto"/>
            <w:tcMar>
              <w:top w:w="55" w:type="dxa"/>
              <w:left w:w="55" w:type="dxa"/>
              <w:bottom w:w="55" w:type="dxa"/>
              <w:right w:w="55" w:type="dxa"/>
            </w:tcMar>
          </w:tcPr>
          <w:p w14:paraId="5A085984" w14:textId="77777777" w:rsidR="00B1710F" w:rsidRPr="00B1710F" w:rsidRDefault="00B1710F" w:rsidP="001578A5">
            <w:pPr>
              <w:jc w:val="center"/>
              <w:rPr>
                <w:rFonts w:ascii="Arial" w:eastAsia="Arial" w:hAnsi="Arial" w:cs="Arial"/>
                <w:sz w:val="16"/>
                <w:szCs w:val="16"/>
              </w:rPr>
            </w:pPr>
            <w:r w:rsidRPr="00B1710F">
              <w:rPr>
                <w:rFonts w:ascii="Arial" w:eastAsia="Arial" w:hAnsi="Arial" w:cs="Arial"/>
                <w:sz w:val="16"/>
                <w:szCs w:val="16"/>
              </w:rPr>
              <w:t>10</w:t>
            </w:r>
          </w:p>
        </w:tc>
        <w:tc>
          <w:tcPr>
            <w:tcW w:w="1440" w:type="dxa"/>
            <w:tcBorders>
              <w:left w:val="single" w:sz="4" w:space="0" w:color="000000"/>
              <w:bottom w:val="single" w:sz="4" w:space="0" w:color="000000"/>
            </w:tcBorders>
            <w:shd w:val="clear" w:color="auto" w:fill="auto"/>
            <w:tcMar>
              <w:top w:w="55" w:type="dxa"/>
              <w:left w:w="55" w:type="dxa"/>
              <w:bottom w:w="55" w:type="dxa"/>
              <w:right w:w="55" w:type="dxa"/>
            </w:tcMar>
          </w:tcPr>
          <w:p w14:paraId="0D5EF1ED" w14:textId="77777777" w:rsidR="00B1710F" w:rsidRPr="00B1710F" w:rsidRDefault="00B1710F" w:rsidP="00B1710F">
            <w:pPr>
              <w:jc w:val="right"/>
              <w:rPr>
                <w:rFonts w:ascii="Arial" w:eastAsia="Arial" w:hAnsi="Arial" w:cs="Arial"/>
                <w:sz w:val="16"/>
                <w:szCs w:val="16"/>
              </w:rPr>
            </w:pPr>
            <w:r w:rsidRPr="00B1710F">
              <w:rPr>
                <w:rFonts w:ascii="Arial" w:eastAsia="Arial" w:hAnsi="Arial" w:cs="Arial"/>
                <w:sz w:val="16"/>
                <w:szCs w:val="16"/>
              </w:rPr>
              <w:t>€ 1.866,35</w:t>
            </w:r>
          </w:p>
        </w:tc>
        <w:tc>
          <w:tcPr>
            <w:tcW w:w="686" w:type="dxa"/>
            <w:tcBorders>
              <w:left w:val="single" w:sz="4" w:space="0" w:color="000000"/>
              <w:bottom w:val="single" w:sz="4" w:space="0" w:color="000000"/>
            </w:tcBorders>
            <w:shd w:val="clear" w:color="auto" w:fill="auto"/>
            <w:tcMar>
              <w:top w:w="55" w:type="dxa"/>
              <w:left w:w="55" w:type="dxa"/>
              <w:bottom w:w="55" w:type="dxa"/>
              <w:right w:w="55" w:type="dxa"/>
            </w:tcMar>
          </w:tcPr>
          <w:p w14:paraId="0E73C3D4" w14:textId="77777777" w:rsidR="00B1710F" w:rsidRPr="00B1710F" w:rsidRDefault="00B1710F" w:rsidP="001578A5">
            <w:pPr>
              <w:jc w:val="center"/>
              <w:rPr>
                <w:rFonts w:ascii="Arial" w:eastAsia="Arial" w:hAnsi="Arial" w:cs="Arial"/>
                <w:sz w:val="16"/>
                <w:szCs w:val="16"/>
              </w:rPr>
            </w:pPr>
            <w:r w:rsidRPr="00B1710F">
              <w:rPr>
                <w:rFonts w:ascii="Arial" w:eastAsia="Arial" w:hAnsi="Arial" w:cs="Arial"/>
                <w:sz w:val="16"/>
                <w:szCs w:val="16"/>
              </w:rPr>
              <w:t>7</w:t>
            </w:r>
          </w:p>
        </w:tc>
        <w:tc>
          <w:tcPr>
            <w:tcW w:w="1474" w:type="dxa"/>
            <w:tcBorders>
              <w:left w:val="single" w:sz="4" w:space="0" w:color="000000"/>
              <w:bottom w:val="single" w:sz="4" w:space="0" w:color="000000"/>
            </w:tcBorders>
            <w:shd w:val="clear" w:color="auto" w:fill="auto"/>
            <w:tcMar>
              <w:top w:w="55" w:type="dxa"/>
              <w:left w:w="55" w:type="dxa"/>
              <w:bottom w:w="55" w:type="dxa"/>
              <w:right w:w="55" w:type="dxa"/>
            </w:tcMar>
          </w:tcPr>
          <w:p w14:paraId="0A2C4E5F" w14:textId="77777777" w:rsidR="00B1710F" w:rsidRPr="00B1710F" w:rsidRDefault="00B1710F" w:rsidP="00B1710F">
            <w:pPr>
              <w:jc w:val="right"/>
              <w:rPr>
                <w:rFonts w:ascii="Arial" w:eastAsia="Arial" w:hAnsi="Arial" w:cs="Arial"/>
                <w:sz w:val="16"/>
                <w:szCs w:val="16"/>
              </w:rPr>
            </w:pPr>
            <w:r w:rsidRPr="00B1710F">
              <w:rPr>
                <w:rFonts w:ascii="Arial" w:eastAsia="Arial" w:hAnsi="Arial" w:cs="Arial"/>
                <w:sz w:val="16"/>
                <w:szCs w:val="16"/>
              </w:rPr>
              <w:t>€ 1.607,32</w:t>
            </w:r>
          </w:p>
        </w:tc>
        <w:tc>
          <w:tcPr>
            <w:tcW w:w="136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0C74862" w14:textId="77777777" w:rsidR="00B1710F" w:rsidRPr="00B1710F" w:rsidRDefault="00B1710F" w:rsidP="00B1710F">
            <w:pPr>
              <w:jc w:val="right"/>
              <w:rPr>
                <w:rFonts w:ascii="Arial" w:eastAsia="Arial" w:hAnsi="Arial" w:cs="Arial"/>
                <w:sz w:val="16"/>
                <w:szCs w:val="16"/>
              </w:rPr>
            </w:pPr>
            <w:r w:rsidRPr="00B1710F">
              <w:rPr>
                <w:rFonts w:ascii="Arial" w:eastAsia="Arial" w:hAnsi="Arial" w:cs="Arial"/>
                <w:sz w:val="16"/>
                <w:szCs w:val="16"/>
              </w:rPr>
              <w:t>€ 3.473,67</w:t>
            </w:r>
          </w:p>
        </w:tc>
      </w:tr>
      <w:tr w:rsidR="00B1710F" w:rsidRPr="00B1710F" w14:paraId="71FCFA11" w14:textId="77777777" w:rsidTr="00451028">
        <w:tc>
          <w:tcPr>
            <w:tcW w:w="3735" w:type="dxa"/>
            <w:tcBorders>
              <w:left w:val="single" w:sz="4" w:space="0" w:color="000000"/>
              <w:bottom w:val="single" w:sz="4" w:space="0" w:color="000000"/>
            </w:tcBorders>
            <w:shd w:val="clear" w:color="auto" w:fill="auto"/>
            <w:tcMar>
              <w:top w:w="55" w:type="dxa"/>
              <w:left w:w="55" w:type="dxa"/>
              <w:bottom w:w="55" w:type="dxa"/>
              <w:right w:w="55" w:type="dxa"/>
            </w:tcMar>
          </w:tcPr>
          <w:p w14:paraId="62868605" w14:textId="77777777" w:rsidR="00B1710F" w:rsidRPr="00B1710F" w:rsidRDefault="00B1710F" w:rsidP="00B1710F">
            <w:pPr>
              <w:rPr>
                <w:rFonts w:ascii="Arial" w:eastAsia="Arial" w:hAnsi="Arial" w:cs="Arial"/>
                <w:sz w:val="16"/>
                <w:szCs w:val="16"/>
              </w:rPr>
            </w:pPr>
            <w:r w:rsidRPr="00B1710F">
              <w:rPr>
                <w:rFonts w:ascii="Arial" w:eastAsia="Arial" w:hAnsi="Arial" w:cs="Arial"/>
                <w:sz w:val="16"/>
                <w:szCs w:val="16"/>
              </w:rPr>
              <w:t>COSTRUZIONE (LL.PP. 21/92 – 20/2005 art. 58 – 23/2007 art. 53 – 19/2009 art. 59)</w:t>
            </w:r>
          </w:p>
        </w:tc>
        <w:tc>
          <w:tcPr>
            <w:tcW w:w="660" w:type="dxa"/>
            <w:tcBorders>
              <w:left w:val="single" w:sz="4" w:space="0" w:color="000000"/>
              <w:bottom w:val="single" w:sz="4" w:space="0" w:color="000000"/>
            </w:tcBorders>
            <w:shd w:val="clear" w:color="auto" w:fill="auto"/>
            <w:tcMar>
              <w:top w:w="55" w:type="dxa"/>
              <w:left w:w="55" w:type="dxa"/>
              <w:bottom w:w="55" w:type="dxa"/>
              <w:right w:w="55" w:type="dxa"/>
            </w:tcMar>
          </w:tcPr>
          <w:p w14:paraId="5DD04807" w14:textId="77777777" w:rsidR="00B1710F" w:rsidRPr="00B1710F" w:rsidRDefault="00B1710F" w:rsidP="001578A5">
            <w:pPr>
              <w:jc w:val="center"/>
              <w:rPr>
                <w:rFonts w:ascii="Arial" w:eastAsia="Arial" w:hAnsi="Arial" w:cs="Arial"/>
                <w:sz w:val="16"/>
                <w:szCs w:val="16"/>
              </w:rPr>
            </w:pPr>
            <w:r w:rsidRPr="00B1710F">
              <w:rPr>
                <w:rFonts w:ascii="Arial" w:eastAsia="Arial" w:hAnsi="Arial" w:cs="Arial"/>
                <w:sz w:val="16"/>
                <w:szCs w:val="16"/>
              </w:rPr>
              <w:t>10</w:t>
            </w:r>
          </w:p>
        </w:tc>
        <w:tc>
          <w:tcPr>
            <w:tcW w:w="1440" w:type="dxa"/>
            <w:tcBorders>
              <w:left w:val="single" w:sz="4" w:space="0" w:color="000000"/>
              <w:bottom w:val="single" w:sz="4" w:space="0" w:color="000000"/>
            </w:tcBorders>
            <w:shd w:val="clear" w:color="auto" w:fill="auto"/>
            <w:tcMar>
              <w:top w:w="55" w:type="dxa"/>
              <w:left w:w="55" w:type="dxa"/>
              <w:bottom w:w="55" w:type="dxa"/>
              <w:right w:w="55" w:type="dxa"/>
            </w:tcMar>
          </w:tcPr>
          <w:p w14:paraId="1A68290F" w14:textId="77777777" w:rsidR="00B1710F" w:rsidRPr="00B1710F" w:rsidRDefault="00B1710F" w:rsidP="00B1710F">
            <w:pPr>
              <w:jc w:val="right"/>
              <w:rPr>
                <w:rFonts w:ascii="Arial" w:eastAsia="Arial" w:hAnsi="Arial" w:cs="Arial"/>
                <w:sz w:val="16"/>
                <w:szCs w:val="16"/>
              </w:rPr>
            </w:pPr>
            <w:r w:rsidRPr="00B1710F">
              <w:rPr>
                <w:rFonts w:ascii="Arial" w:eastAsia="Arial" w:hAnsi="Arial" w:cs="Arial"/>
                <w:sz w:val="16"/>
                <w:szCs w:val="16"/>
              </w:rPr>
              <w:t>€ 6.105,38</w:t>
            </w:r>
          </w:p>
        </w:tc>
        <w:tc>
          <w:tcPr>
            <w:tcW w:w="686" w:type="dxa"/>
            <w:tcBorders>
              <w:left w:val="single" w:sz="4" w:space="0" w:color="000000"/>
              <w:bottom w:val="single" w:sz="4" w:space="0" w:color="000000"/>
            </w:tcBorders>
            <w:shd w:val="clear" w:color="auto" w:fill="auto"/>
            <w:tcMar>
              <w:top w:w="55" w:type="dxa"/>
              <w:left w:w="55" w:type="dxa"/>
              <w:bottom w:w="55" w:type="dxa"/>
              <w:right w:w="55" w:type="dxa"/>
            </w:tcMar>
          </w:tcPr>
          <w:p w14:paraId="28FBE93C" w14:textId="77777777" w:rsidR="00B1710F" w:rsidRPr="00B1710F" w:rsidRDefault="00B1710F" w:rsidP="001578A5">
            <w:pPr>
              <w:jc w:val="center"/>
              <w:rPr>
                <w:rFonts w:ascii="Arial" w:eastAsia="Arial" w:hAnsi="Arial" w:cs="Arial"/>
                <w:sz w:val="16"/>
                <w:szCs w:val="16"/>
              </w:rPr>
            </w:pPr>
            <w:r w:rsidRPr="00B1710F">
              <w:rPr>
                <w:rFonts w:ascii="Arial" w:eastAsia="Arial" w:hAnsi="Arial" w:cs="Arial"/>
                <w:sz w:val="16"/>
                <w:szCs w:val="16"/>
              </w:rPr>
              <w:t>10</w:t>
            </w:r>
          </w:p>
        </w:tc>
        <w:tc>
          <w:tcPr>
            <w:tcW w:w="1474" w:type="dxa"/>
            <w:tcBorders>
              <w:left w:val="single" w:sz="4" w:space="0" w:color="000000"/>
              <w:bottom w:val="single" w:sz="4" w:space="0" w:color="000000"/>
            </w:tcBorders>
            <w:shd w:val="clear" w:color="auto" w:fill="auto"/>
            <w:tcMar>
              <w:top w:w="55" w:type="dxa"/>
              <w:left w:w="55" w:type="dxa"/>
              <w:bottom w:w="55" w:type="dxa"/>
              <w:right w:w="55" w:type="dxa"/>
            </w:tcMar>
          </w:tcPr>
          <w:p w14:paraId="632F72E5" w14:textId="77777777" w:rsidR="00B1710F" w:rsidRPr="00B1710F" w:rsidRDefault="00B1710F" w:rsidP="00B1710F">
            <w:pPr>
              <w:jc w:val="right"/>
              <w:rPr>
                <w:rFonts w:ascii="Arial" w:eastAsia="Arial" w:hAnsi="Arial" w:cs="Arial"/>
                <w:sz w:val="16"/>
                <w:szCs w:val="16"/>
              </w:rPr>
            </w:pPr>
            <w:r w:rsidRPr="00B1710F">
              <w:rPr>
                <w:rFonts w:ascii="Arial" w:eastAsia="Arial" w:hAnsi="Arial" w:cs="Arial"/>
                <w:sz w:val="16"/>
                <w:szCs w:val="16"/>
              </w:rPr>
              <w:t>€ 6.433,80</w:t>
            </w:r>
          </w:p>
        </w:tc>
        <w:tc>
          <w:tcPr>
            <w:tcW w:w="136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E579BB3" w14:textId="77777777" w:rsidR="00B1710F" w:rsidRPr="00B1710F" w:rsidRDefault="00B1710F" w:rsidP="00B1710F">
            <w:pPr>
              <w:jc w:val="right"/>
              <w:rPr>
                <w:rFonts w:ascii="Arial" w:eastAsia="Arial" w:hAnsi="Arial" w:cs="Arial"/>
                <w:sz w:val="16"/>
                <w:szCs w:val="16"/>
              </w:rPr>
            </w:pPr>
            <w:r w:rsidRPr="00B1710F">
              <w:rPr>
                <w:rFonts w:ascii="Arial" w:eastAsia="Arial" w:hAnsi="Arial" w:cs="Arial"/>
                <w:sz w:val="16"/>
                <w:szCs w:val="16"/>
              </w:rPr>
              <w:t>€ 12.539,18</w:t>
            </w:r>
          </w:p>
        </w:tc>
      </w:tr>
      <w:tr w:rsidR="00B1710F" w:rsidRPr="00B1710F" w14:paraId="49BEA85A" w14:textId="77777777" w:rsidTr="00451028">
        <w:tc>
          <w:tcPr>
            <w:tcW w:w="3735" w:type="dxa"/>
            <w:tcBorders>
              <w:left w:val="single" w:sz="4" w:space="0" w:color="000000"/>
              <w:bottom w:val="single" w:sz="4" w:space="0" w:color="000000"/>
            </w:tcBorders>
            <w:shd w:val="clear" w:color="auto" w:fill="auto"/>
            <w:tcMar>
              <w:top w:w="55" w:type="dxa"/>
              <w:left w:w="55" w:type="dxa"/>
              <w:bottom w:w="55" w:type="dxa"/>
              <w:right w:w="55" w:type="dxa"/>
            </w:tcMar>
          </w:tcPr>
          <w:p w14:paraId="1112486D" w14:textId="77777777" w:rsidR="00B1710F" w:rsidRPr="00B1710F" w:rsidRDefault="00B1710F" w:rsidP="00B1710F">
            <w:pPr>
              <w:rPr>
                <w:rFonts w:ascii="Arial" w:eastAsia="Arial" w:hAnsi="Arial" w:cs="Arial"/>
                <w:sz w:val="16"/>
                <w:szCs w:val="16"/>
              </w:rPr>
            </w:pPr>
            <w:r w:rsidRPr="00B1710F">
              <w:rPr>
                <w:rFonts w:ascii="Arial" w:eastAsia="Arial" w:hAnsi="Arial" w:cs="Arial"/>
                <w:sz w:val="16"/>
                <w:szCs w:val="16"/>
              </w:rPr>
              <w:t>ACQUISTO (LL.PP. 21/92 – 20/2005 art. 58 – 23/2007 art. 53 – 19/2009 art. 59)</w:t>
            </w:r>
          </w:p>
        </w:tc>
        <w:tc>
          <w:tcPr>
            <w:tcW w:w="660" w:type="dxa"/>
            <w:tcBorders>
              <w:left w:val="single" w:sz="4" w:space="0" w:color="000000"/>
              <w:bottom w:val="single" w:sz="4" w:space="0" w:color="000000"/>
            </w:tcBorders>
            <w:shd w:val="clear" w:color="auto" w:fill="auto"/>
            <w:tcMar>
              <w:top w:w="55" w:type="dxa"/>
              <w:left w:w="55" w:type="dxa"/>
              <w:bottom w:w="55" w:type="dxa"/>
              <w:right w:w="55" w:type="dxa"/>
            </w:tcMar>
          </w:tcPr>
          <w:p w14:paraId="057146F5" w14:textId="77777777" w:rsidR="00B1710F" w:rsidRPr="00B1710F" w:rsidRDefault="00B1710F" w:rsidP="001578A5">
            <w:pPr>
              <w:jc w:val="center"/>
              <w:rPr>
                <w:rFonts w:ascii="Arial" w:eastAsia="Arial" w:hAnsi="Arial" w:cs="Arial"/>
                <w:sz w:val="16"/>
                <w:szCs w:val="16"/>
              </w:rPr>
            </w:pPr>
            <w:r w:rsidRPr="00B1710F">
              <w:rPr>
                <w:rFonts w:ascii="Arial" w:eastAsia="Arial" w:hAnsi="Arial" w:cs="Arial"/>
                <w:sz w:val="16"/>
                <w:szCs w:val="16"/>
              </w:rPr>
              <w:t>70</w:t>
            </w:r>
          </w:p>
        </w:tc>
        <w:tc>
          <w:tcPr>
            <w:tcW w:w="1440" w:type="dxa"/>
            <w:tcBorders>
              <w:left w:val="single" w:sz="4" w:space="0" w:color="000000"/>
              <w:bottom w:val="single" w:sz="4" w:space="0" w:color="000000"/>
            </w:tcBorders>
            <w:shd w:val="clear" w:color="auto" w:fill="auto"/>
            <w:tcMar>
              <w:top w:w="55" w:type="dxa"/>
              <w:left w:w="55" w:type="dxa"/>
              <w:bottom w:w="55" w:type="dxa"/>
              <w:right w:w="55" w:type="dxa"/>
            </w:tcMar>
          </w:tcPr>
          <w:p w14:paraId="65BBD1CF" w14:textId="77777777" w:rsidR="00B1710F" w:rsidRPr="00B1710F" w:rsidRDefault="00B1710F" w:rsidP="00B1710F">
            <w:pPr>
              <w:jc w:val="right"/>
              <w:rPr>
                <w:rFonts w:ascii="Arial" w:eastAsia="Arial" w:hAnsi="Arial" w:cs="Arial"/>
                <w:sz w:val="16"/>
                <w:szCs w:val="16"/>
              </w:rPr>
            </w:pPr>
            <w:r w:rsidRPr="00B1710F">
              <w:rPr>
                <w:rFonts w:ascii="Arial" w:eastAsia="Arial" w:hAnsi="Arial" w:cs="Arial"/>
                <w:sz w:val="16"/>
                <w:szCs w:val="16"/>
              </w:rPr>
              <w:t>€ 54.870,54</w:t>
            </w:r>
          </w:p>
        </w:tc>
        <w:tc>
          <w:tcPr>
            <w:tcW w:w="686" w:type="dxa"/>
            <w:tcBorders>
              <w:left w:val="single" w:sz="4" w:space="0" w:color="000000"/>
              <w:bottom w:val="single" w:sz="4" w:space="0" w:color="000000"/>
            </w:tcBorders>
            <w:shd w:val="clear" w:color="auto" w:fill="auto"/>
            <w:tcMar>
              <w:top w:w="55" w:type="dxa"/>
              <w:left w:w="55" w:type="dxa"/>
              <w:bottom w:w="55" w:type="dxa"/>
              <w:right w:w="55" w:type="dxa"/>
            </w:tcMar>
          </w:tcPr>
          <w:p w14:paraId="716CE3DD" w14:textId="77777777" w:rsidR="00B1710F" w:rsidRPr="00B1710F" w:rsidRDefault="00B1710F" w:rsidP="001578A5">
            <w:pPr>
              <w:jc w:val="center"/>
              <w:rPr>
                <w:rFonts w:ascii="Arial" w:eastAsia="Arial" w:hAnsi="Arial" w:cs="Arial"/>
                <w:sz w:val="16"/>
                <w:szCs w:val="16"/>
              </w:rPr>
            </w:pPr>
            <w:r w:rsidRPr="00B1710F">
              <w:rPr>
                <w:rFonts w:ascii="Arial" w:eastAsia="Arial" w:hAnsi="Arial" w:cs="Arial"/>
                <w:sz w:val="16"/>
                <w:szCs w:val="16"/>
              </w:rPr>
              <w:t>68</w:t>
            </w:r>
          </w:p>
        </w:tc>
        <w:tc>
          <w:tcPr>
            <w:tcW w:w="1474" w:type="dxa"/>
            <w:tcBorders>
              <w:left w:val="single" w:sz="4" w:space="0" w:color="000000"/>
              <w:bottom w:val="single" w:sz="4" w:space="0" w:color="000000"/>
            </w:tcBorders>
            <w:shd w:val="clear" w:color="auto" w:fill="auto"/>
            <w:tcMar>
              <w:top w:w="55" w:type="dxa"/>
              <w:left w:w="55" w:type="dxa"/>
              <w:bottom w:w="55" w:type="dxa"/>
              <w:right w:w="55" w:type="dxa"/>
            </w:tcMar>
          </w:tcPr>
          <w:p w14:paraId="796E842D" w14:textId="77777777" w:rsidR="00B1710F" w:rsidRPr="00B1710F" w:rsidRDefault="00B1710F" w:rsidP="00B1710F">
            <w:pPr>
              <w:jc w:val="right"/>
              <w:rPr>
                <w:rFonts w:ascii="Arial" w:eastAsia="Arial" w:hAnsi="Arial" w:cs="Arial"/>
                <w:sz w:val="16"/>
                <w:szCs w:val="16"/>
              </w:rPr>
            </w:pPr>
            <w:r w:rsidRPr="00B1710F">
              <w:rPr>
                <w:rFonts w:ascii="Arial" w:eastAsia="Arial" w:hAnsi="Arial" w:cs="Arial"/>
                <w:sz w:val="16"/>
                <w:szCs w:val="16"/>
              </w:rPr>
              <w:t>€ 60.191,45</w:t>
            </w:r>
          </w:p>
        </w:tc>
        <w:tc>
          <w:tcPr>
            <w:tcW w:w="136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FD1ABF5" w14:textId="77777777" w:rsidR="00B1710F" w:rsidRPr="00B1710F" w:rsidRDefault="00B1710F" w:rsidP="00B1710F">
            <w:pPr>
              <w:jc w:val="right"/>
              <w:rPr>
                <w:rFonts w:ascii="Arial" w:eastAsia="Arial" w:hAnsi="Arial" w:cs="Arial"/>
                <w:sz w:val="16"/>
                <w:szCs w:val="16"/>
              </w:rPr>
            </w:pPr>
            <w:r w:rsidRPr="00B1710F">
              <w:rPr>
                <w:rFonts w:ascii="Arial" w:eastAsia="Arial" w:hAnsi="Arial" w:cs="Arial"/>
                <w:sz w:val="16"/>
                <w:szCs w:val="16"/>
              </w:rPr>
              <w:t>€ 115.061,99</w:t>
            </w:r>
          </w:p>
        </w:tc>
      </w:tr>
      <w:tr w:rsidR="00B1710F" w:rsidRPr="00B1710F" w14:paraId="70B8B5D0" w14:textId="77777777" w:rsidTr="00451028">
        <w:tc>
          <w:tcPr>
            <w:tcW w:w="3735" w:type="dxa"/>
            <w:tcBorders>
              <w:left w:val="single" w:sz="4" w:space="0" w:color="000000"/>
              <w:bottom w:val="single" w:sz="4" w:space="0" w:color="000000"/>
            </w:tcBorders>
            <w:shd w:val="clear" w:color="auto" w:fill="auto"/>
            <w:tcMar>
              <w:top w:w="55" w:type="dxa"/>
              <w:left w:w="55" w:type="dxa"/>
              <w:bottom w:w="55" w:type="dxa"/>
              <w:right w:w="55" w:type="dxa"/>
            </w:tcMar>
          </w:tcPr>
          <w:p w14:paraId="324D5013" w14:textId="77777777" w:rsidR="00B1710F" w:rsidRPr="00B1710F" w:rsidRDefault="00B1710F" w:rsidP="00B1710F">
            <w:pPr>
              <w:rPr>
                <w:rFonts w:ascii="Arial" w:eastAsia="Arial" w:hAnsi="Arial" w:cs="Arial"/>
                <w:sz w:val="16"/>
                <w:szCs w:val="16"/>
              </w:rPr>
            </w:pPr>
            <w:r w:rsidRPr="00B1710F">
              <w:rPr>
                <w:rFonts w:ascii="Arial" w:eastAsia="Arial" w:hAnsi="Arial" w:cs="Arial"/>
                <w:sz w:val="16"/>
                <w:szCs w:val="16"/>
              </w:rPr>
              <w:t>ACQUISTO RISANAMENTO (L.P. 21/92)</w:t>
            </w:r>
          </w:p>
        </w:tc>
        <w:tc>
          <w:tcPr>
            <w:tcW w:w="660" w:type="dxa"/>
            <w:tcBorders>
              <w:left w:val="single" w:sz="4" w:space="0" w:color="000000"/>
              <w:bottom w:val="single" w:sz="4" w:space="0" w:color="000000"/>
            </w:tcBorders>
            <w:shd w:val="clear" w:color="auto" w:fill="auto"/>
            <w:tcMar>
              <w:top w:w="55" w:type="dxa"/>
              <w:left w:w="55" w:type="dxa"/>
              <w:bottom w:w="55" w:type="dxa"/>
              <w:right w:w="55" w:type="dxa"/>
            </w:tcMar>
          </w:tcPr>
          <w:p w14:paraId="5B05B866" w14:textId="77777777" w:rsidR="00B1710F" w:rsidRPr="00B1710F" w:rsidRDefault="00B1710F" w:rsidP="001578A5">
            <w:pPr>
              <w:jc w:val="center"/>
              <w:rPr>
                <w:rFonts w:ascii="Arial" w:eastAsia="Arial" w:hAnsi="Arial" w:cs="Arial"/>
                <w:sz w:val="16"/>
                <w:szCs w:val="16"/>
              </w:rPr>
            </w:pPr>
            <w:r w:rsidRPr="00B1710F">
              <w:rPr>
                <w:rFonts w:ascii="Arial" w:eastAsia="Arial" w:hAnsi="Arial" w:cs="Arial"/>
                <w:sz w:val="16"/>
                <w:szCs w:val="16"/>
              </w:rPr>
              <w:t>17</w:t>
            </w:r>
          </w:p>
        </w:tc>
        <w:tc>
          <w:tcPr>
            <w:tcW w:w="1440" w:type="dxa"/>
            <w:tcBorders>
              <w:left w:val="single" w:sz="4" w:space="0" w:color="000000"/>
              <w:bottom w:val="single" w:sz="4" w:space="0" w:color="000000"/>
            </w:tcBorders>
            <w:shd w:val="clear" w:color="auto" w:fill="auto"/>
            <w:tcMar>
              <w:top w:w="55" w:type="dxa"/>
              <w:left w:w="55" w:type="dxa"/>
              <w:bottom w:w="55" w:type="dxa"/>
              <w:right w:w="55" w:type="dxa"/>
            </w:tcMar>
          </w:tcPr>
          <w:p w14:paraId="0580168C" w14:textId="77777777" w:rsidR="00B1710F" w:rsidRPr="00B1710F" w:rsidRDefault="00B1710F" w:rsidP="00B1710F">
            <w:pPr>
              <w:jc w:val="right"/>
              <w:rPr>
                <w:rFonts w:ascii="Arial" w:eastAsia="Arial" w:hAnsi="Arial" w:cs="Arial"/>
                <w:sz w:val="16"/>
                <w:szCs w:val="16"/>
              </w:rPr>
            </w:pPr>
            <w:r w:rsidRPr="00B1710F">
              <w:rPr>
                <w:rFonts w:ascii="Arial" w:eastAsia="Arial" w:hAnsi="Arial" w:cs="Arial"/>
                <w:sz w:val="16"/>
                <w:szCs w:val="16"/>
              </w:rPr>
              <w:t>€ 3.646,88</w:t>
            </w:r>
          </w:p>
        </w:tc>
        <w:tc>
          <w:tcPr>
            <w:tcW w:w="686" w:type="dxa"/>
            <w:tcBorders>
              <w:left w:val="single" w:sz="4" w:space="0" w:color="000000"/>
              <w:bottom w:val="single" w:sz="4" w:space="0" w:color="000000"/>
            </w:tcBorders>
            <w:shd w:val="clear" w:color="auto" w:fill="auto"/>
            <w:tcMar>
              <w:top w:w="55" w:type="dxa"/>
              <w:left w:w="55" w:type="dxa"/>
              <w:bottom w:w="55" w:type="dxa"/>
              <w:right w:w="55" w:type="dxa"/>
            </w:tcMar>
          </w:tcPr>
          <w:p w14:paraId="1DEDA525" w14:textId="77777777" w:rsidR="00B1710F" w:rsidRPr="00B1710F" w:rsidRDefault="00B1710F" w:rsidP="001578A5">
            <w:pPr>
              <w:jc w:val="center"/>
              <w:rPr>
                <w:rFonts w:ascii="Arial" w:eastAsia="Arial" w:hAnsi="Arial" w:cs="Arial"/>
                <w:sz w:val="16"/>
                <w:szCs w:val="16"/>
              </w:rPr>
            </w:pPr>
            <w:r w:rsidRPr="00B1710F">
              <w:rPr>
                <w:rFonts w:ascii="Arial" w:eastAsia="Arial" w:hAnsi="Arial" w:cs="Arial"/>
                <w:sz w:val="16"/>
                <w:szCs w:val="16"/>
              </w:rPr>
              <w:t>13</w:t>
            </w:r>
          </w:p>
        </w:tc>
        <w:tc>
          <w:tcPr>
            <w:tcW w:w="1474" w:type="dxa"/>
            <w:tcBorders>
              <w:left w:val="single" w:sz="4" w:space="0" w:color="000000"/>
              <w:bottom w:val="single" w:sz="4" w:space="0" w:color="000000"/>
            </w:tcBorders>
            <w:shd w:val="clear" w:color="auto" w:fill="auto"/>
            <w:tcMar>
              <w:top w:w="55" w:type="dxa"/>
              <w:left w:w="55" w:type="dxa"/>
              <w:bottom w:w="55" w:type="dxa"/>
              <w:right w:w="55" w:type="dxa"/>
            </w:tcMar>
          </w:tcPr>
          <w:p w14:paraId="40E53D54" w14:textId="77777777" w:rsidR="00B1710F" w:rsidRPr="00B1710F" w:rsidRDefault="00B1710F" w:rsidP="00B1710F">
            <w:pPr>
              <w:jc w:val="right"/>
              <w:rPr>
                <w:rFonts w:ascii="Arial" w:eastAsia="Arial" w:hAnsi="Arial" w:cs="Arial"/>
                <w:sz w:val="16"/>
                <w:szCs w:val="16"/>
              </w:rPr>
            </w:pPr>
            <w:r w:rsidRPr="00B1710F">
              <w:rPr>
                <w:rFonts w:ascii="Arial" w:eastAsia="Arial" w:hAnsi="Arial" w:cs="Arial"/>
                <w:sz w:val="16"/>
                <w:szCs w:val="16"/>
              </w:rPr>
              <w:t>€ 3.476,08</w:t>
            </w:r>
          </w:p>
        </w:tc>
        <w:tc>
          <w:tcPr>
            <w:tcW w:w="136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56EA4E5" w14:textId="77777777" w:rsidR="00B1710F" w:rsidRPr="00B1710F" w:rsidRDefault="00B1710F" w:rsidP="00B1710F">
            <w:pPr>
              <w:jc w:val="right"/>
              <w:rPr>
                <w:rFonts w:ascii="Arial" w:eastAsia="Arial" w:hAnsi="Arial" w:cs="Arial"/>
                <w:sz w:val="16"/>
                <w:szCs w:val="16"/>
              </w:rPr>
            </w:pPr>
            <w:r w:rsidRPr="00B1710F">
              <w:rPr>
                <w:rFonts w:ascii="Arial" w:eastAsia="Arial" w:hAnsi="Arial" w:cs="Arial"/>
                <w:sz w:val="16"/>
                <w:szCs w:val="16"/>
              </w:rPr>
              <w:t>€ 7.122,96</w:t>
            </w:r>
          </w:p>
        </w:tc>
      </w:tr>
      <w:tr w:rsidR="00B1710F" w:rsidRPr="00B1710F" w14:paraId="29D6A613" w14:textId="77777777" w:rsidTr="00451028">
        <w:tc>
          <w:tcPr>
            <w:tcW w:w="3735" w:type="dxa"/>
            <w:tcBorders>
              <w:left w:val="single" w:sz="4" w:space="0" w:color="000000"/>
              <w:bottom w:val="single" w:sz="4" w:space="0" w:color="000000"/>
            </w:tcBorders>
            <w:shd w:val="clear" w:color="auto" w:fill="auto"/>
            <w:tcMar>
              <w:top w:w="55" w:type="dxa"/>
              <w:left w:w="55" w:type="dxa"/>
              <w:bottom w:w="55" w:type="dxa"/>
              <w:right w:w="55" w:type="dxa"/>
            </w:tcMar>
          </w:tcPr>
          <w:p w14:paraId="7923D77B" w14:textId="77777777" w:rsidR="00B1710F" w:rsidRPr="00B1710F" w:rsidRDefault="00B1710F" w:rsidP="00B1710F">
            <w:pPr>
              <w:rPr>
                <w:rFonts w:ascii="Arial" w:eastAsia="Arial" w:hAnsi="Arial" w:cs="Arial"/>
                <w:sz w:val="16"/>
                <w:szCs w:val="16"/>
              </w:rPr>
            </w:pPr>
            <w:r w:rsidRPr="00B1710F">
              <w:rPr>
                <w:rFonts w:ascii="Arial" w:eastAsia="Arial" w:hAnsi="Arial" w:cs="Arial"/>
                <w:sz w:val="16"/>
                <w:szCs w:val="16"/>
              </w:rPr>
              <w:t>RISPARMIO CASA G. COPPIE E NUBENDI (LL.PP. 21/92 e 2/2009 art. 30 comma 4)</w:t>
            </w:r>
          </w:p>
        </w:tc>
        <w:tc>
          <w:tcPr>
            <w:tcW w:w="660" w:type="dxa"/>
            <w:tcBorders>
              <w:left w:val="single" w:sz="4" w:space="0" w:color="000000"/>
              <w:bottom w:val="single" w:sz="4" w:space="0" w:color="000000"/>
            </w:tcBorders>
            <w:shd w:val="clear" w:color="auto" w:fill="auto"/>
            <w:tcMar>
              <w:top w:w="55" w:type="dxa"/>
              <w:left w:w="55" w:type="dxa"/>
              <w:bottom w:w="55" w:type="dxa"/>
              <w:right w:w="55" w:type="dxa"/>
            </w:tcMar>
          </w:tcPr>
          <w:p w14:paraId="6F0E91AD" w14:textId="77777777" w:rsidR="00B1710F" w:rsidRPr="00B1710F" w:rsidRDefault="00B1710F" w:rsidP="001578A5">
            <w:pPr>
              <w:jc w:val="center"/>
              <w:rPr>
                <w:rFonts w:ascii="Arial" w:eastAsia="Arial" w:hAnsi="Arial" w:cs="Arial"/>
                <w:sz w:val="16"/>
                <w:szCs w:val="16"/>
              </w:rPr>
            </w:pPr>
            <w:r w:rsidRPr="00B1710F">
              <w:rPr>
                <w:rFonts w:ascii="Arial" w:eastAsia="Arial" w:hAnsi="Arial" w:cs="Arial"/>
                <w:sz w:val="16"/>
                <w:szCs w:val="16"/>
              </w:rPr>
              <w:t>1</w:t>
            </w:r>
          </w:p>
        </w:tc>
        <w:tc>
          <w:tcPr>
            <w:tcW w:w="1440" w:type="dxa"/>
            <w:tcBorders>
              <w:left w:val="single" w:sz="4" w:space="0" w:color="000000"/>
              <w:bottom w:val="single" w:sz="4" w:space="0" w:color="000000"/>
            </w:tcBorders>
            <w:shd w:val="clear" w:color="auto" w:fill="auto"/>
            <w:tcMar>
              <w:top w:w="55" w:type="dxa"/>
              <w:left w:w="55" w:type="dxa"/>
              <w:bottom w:w="55" w:type="dxa"/>
              <w:right w:w="55" w:type="dxa"/>
            </w:tcMar>
          </w:tcPr>
          <w:p w14:paraId="1CF78DC4" w14:textId="77777777" w:rsidR="00B1710F" w:rsidRPr="00B1710F" w:rsidRDefault="00B1710F" w:rsidP="00B1710F">
            <w:pPr>
              <w:jc w:val="right"/>
              <w:rPr>
                <w:rFonts w:ascii="Arial" w:eastAsia="Arial" w:hAnsi="Arial" w:cs="Arial"/>
                <w:sz w:val="16"/>
                <w:szCs w:val="16"/>
              </w:rPr>
            </w:pPr>
            <w:r w:rsidRPr="00B1710F">
              <w:rPr>
                <w:rFonts w:ascii="Arial" w:eastAsia="Arial" w:hAnsi="Arial" w:cs="Arial"/>
                <w:sz w:val="16"/>
                <w:szCs w:val="16"/>
              </w:rPr>
              <w:t>€ 825,01</w:t>
            </w:r>
          </w:p>
        </w:tc>
        <w:tc>
          <w:tcPr>
            <w:tcW w:w="686" w:type="dxa"/>
            <w:tcBorders>
              <w:left w:val="single" w:sz="4" w:space="0" w:color="000000"/>
              <w:bottom w:val="single" w:sz="4" w:space="0" w:color="000000"/>
            </w:tcBorders>
            <w:shd w:val="clear" w:color="auto" w:fill="auto"/>
            <w:tcMar>
              <w:top w:w="55" w:type="dxa"/>
              <w:left w:w="55" w:type="dxa"/>
              <w:bottom w:w="55" w:type="dxa"/>
              <w:right w:w="55" w:type="dxa"/>
            </w:tcMar>
          </w:tcPr>
          <w:p w14:paraId="60064BAD" w14:textId="77777777" w:rsidR="00B1710F" w:rsidRPr="00B1710F" w:rsidRDefault="00B1710F" w:rsidP="001578A5">
            <w:pPr>
              <w:jc w:val="center"/>
              <w:rPr>
                <w:rFonts w:ascii="Arial" w:eastAsia="Arial" w:hAnsi="Arial" w:cs="Arial"/>
                <w:sz w:val="16"/>
                <w:szCs w:val="16"/>
              </w:rPr>
            </w:pPr>
            <w:r w:rsidRPr="00B1710F">
              <w:rPr>
                <w:rFonts w:ascii="Arial" w:eastAsia="Arial" w:hAnsi="Arial" w:cs="Arial"/>
                <w:sz w:val="16"/>
                <w:szCs w:val="16"/>
              </w:rPr>
              <w:t>1</w:t>
            </w:r>
          </w:p>
        </w:tc>
        <w:tc>
          <w:tcPr>
            <w:tcW w:w="1474" w:type="dxa"/>
            <w:tcBorders>
              <w:left w:val="single" w:sz="4" w:space="0" w:color="000000"/>
              <w:bottom w:val="single" w:sz="4" w:space="0" w:color="000000"/>
            </w:tcBorders>
            <w:shd w:val="clear" w:color="auto" w:fill="auto"/>
            <w:tcMar>
              <w:top w:w="55" w:type="dxa"/>
              <w:left w:w="55" w:type="dxa"/>
              <w:bottom w:w="55" w:type="dxa"/>
              <w:right w:w="55" w:type="dxa"/>
            </w:tcMar>
          </w:tcPr>
          <w:p w14:paraId="6C9223E1" w14:textId="77777777" w:rsidR="00B1710F" w:rsidRPr="00B1710F" w:rsidRDefault="00B1710F" w:rsidP="00B1710F">
            <w:pPr>
              <w:jc w:val="right"/>
              <w:rPr>
                <w:rFonts w:ascii="Arial" w:eastAsia="Arial" w:hAnsi="Arial" w:cs="Arial"/>
                <w:sz w:val="16"/>
                <w:szCs w:val="16"/>
              </w:rPr>
            </w:pPr>
            <w:r w:rsidRPr="00B1710F">
              <w:rPr>
                <w:rFonts w:ascii="Arial" w:eastAsia="Arial" w:hAnsi="Arial" w:cs="Arial"/>
                <w:sz w:val="16"/>
                <w:szCs w:val="16"/>
              </w:rPr>
              <w:t>€ 935,60</w:t>
            </w:r>
          </w:p>
        </w:tc>
        <w:tc>
          <w:tcPr>
            <w:tcW w:w="136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D776E7E" w14:textId="77777777" w:rsidR="00B1710F" w:rsidRPr="00B1710F" w:rsidRDefault="00B1710F" w:rsidP="00B1710F">
            <w:pPr>
              <w:jc w:val="right"/>
              <w:rPr>
                <w:rFonts w:ascii="Arial" w:eastAsia="Arial" w:hAnsi="Arial" w:cs="Arial"/>
                <w:sz w:val="16"/>
                <w:szCs w:val="16"/>
              </w:rPr>
            </w:pPr>
            <w:r w:rsidRPr="00B1710F">
              <w:rPr>
                <w:rFonts w:ascii="Arial" w:eastAsia="Arial" w:hAnsi="Arial" w:cs="Arial"/>
                <w:sz w:val="16"/>
                <w:szCs w:val="16"/>
              </w:rPr>
              <w:t>€ 1.760,61</w:t>
            </w:r>
          </w:p>
        </w:tc>
      </w:tr>
      <w:tr w:rsidR="00B1710F" w:rsidRPr="00B1710F" w14:paraId="5C06CC88" w14:textId="77777777" w:rsidTr="00451028">
        <w:tc>
          <w:tcPr>
            <w:tcW w:w="3735" w:type="dxa"/>
            <w:tcBorders>
              <w:left w:val="single" w:sz="4" w:space="0" w:color="000000"/>
              <w:bottom w:val="single" w:sz="4" w:space="0" w:color="000000"/>
            </w:tcBorders>
            <w:shd w:val="clear" w:color="auto" w:fill="auto"/>
            <w:tcMar>
              <w:top w:w="55" w:type="dxa"/>
              <w:left w:w="55" w:type="dxa"/>
              <w:bottom w:w="55" w:type="dxa"/>
              <w:right w:w="55" w:type="dxa"/>
            </w:tcMar>
          </w:tcPr>
          <w:p w14:paraId="2AADF9A0" w14:textId="77777777" w:rsidR="00B1710F" w:rsidRPr="00B1710F" w:rsidRDefault="00B1710F" w:rsidP="00B1710F">
            <w:pPr>
              <w:rPr>
                <w:rFonts w:ascii="Arial" w:eastAsia="Arial" w:hAnsi="Arial" w:cs="Arial"/>
                <w:sz w:val="16"/>
                <w:szCs w:val="16"/>
              </w:rPr>
            </w:pPr>
            <w:r w:rsidRPr="00B1710F">
              <w:rPr>
                <w:rFonts w:ascii="Arial" w:eastAsia="Arial" w:hAnsi="Arial" w:cs="Arial"/>
                <w:sz w:val="16"/>
                <w:szCs w:val="16"/>
              </w:rPr>
              <w:t>PIANO CASA 2015 (L.P. 1/2004 art. 54)</w:t>
            </w:r>
          </w:p>
        </w:tc>
        <w:tc>
          <w:tcPr>
            <w:tcW w:w="660" w:type="dxa"/>
            <w:tcBorders>
              <w:left w:val="single" w:sz="4" w:space="0" w:color="000000"/>
              <w:bottom w:val="single" w:sz="4" w:space="0" w:color="000000"/>
            </w:tcBorders>
            <w:shd w:val="clear" w:color="auto" w:fill="auto"/>
            <w:tcMar>
              <w:top w:w="55" w:type="dxa"/>
              <w:left w:w="55" w:type="dxa"/>
              <w:bottom w:w="55" w:type="dxa"/>
              <w:right w:w="55" w:type="dxa"/>
            </w:tcMar>
          </w:tcPr>
          <w:p w14:paraId="6F4E36FB" w14:textId="77777777" w:rsidR="00B1710F" w:rsidRPr="00B1710F" w:rsidRDefault="00B1710F" w:rsidP="001578A5">
            <w:pPr>
              <w:jc w:val="center"/>
              <w:rPr>
                <w:rFonts w:ascii="Arial" w:eastAsia="Arial" w:hAnsi="Arial" w:cs="Arial"/>
                <w:sz w:val="16"/>
                <w:szCs w:val="16"/>
              </w:rPr>
            </w:pPr>
            <w:r w:rsidRPr="00B1710F">
              <w:rPr>
                <w:rFonts w:ascii="Arial" w:eastAsia="Arial" w:hAnsi="Arial" w:cs="Arial"/>
                <w:sz w:val="16"/>
                <w:szCs w:val="16"/>
              </w:rPr>
              <w:t>6</w:t>
            </w:r>
          </w:p>
        </w:tc>
        <w:tc>
          <w:tcPr>
            <w:tcW w:w="1440" w:type="dxa"/>
            <w:tcBorders>
              <w:left w:val="single" w:sz="4" w:space="0" w:color="000000"/>
              <w:bottom w:val="single" w:sz="4" w:space="0" w:color="000000"/>
            </w:tcBorders>
            <w:shd w:val="clear" w:color="auto" w:fill="auto"/>
            <w:tcMar>
              <w:top w:w="55" w:type="dxa"/>
              <w:left w:w="55" w:type="dxa"/>
              <w:bottom w:w="55" w:type="dxa"/>
              <w:right w:w="55" w:type="dxa"/>
            </w:tcMar>
          </w:tcPr>
          <w:p w14:paraId="26A01C71" w14:textId="77777777" w:rsidR="00B1710F" w:rsidRPr="00B1710F" w:rsidRDefault="00B1710F" w:rsidP="00B1710F">
            <w:pPr>
              <w:jc w:val="right"/>
              <w:rPr>
                <w:rFonts w:ascii="Arial" w:eastAsia="Arial" w:hAnsi="Arial" w:cs="Arial"/>
                <w:sz w:val="16"/>
                <w:szCs w:val="16"/>
              </w:rPr>
            </w:pPr>
            <w:r w:rsidRPr="00B1710F">
              <w:rPr>
                <w:rFonts w:ascii="Arial" w:eastAsia="Arial" w:hAnsi="Arial" w:cs="Arial"/>
                <w:sz w:val="16"/>
                <w:szCs w:val="16"/>
              </w:rPr>
              <w:t>€ 7.878,79</w:t>
            </w:r>
          </w:p>
        </w:tc>
        <w:tc>
          <w:tcPr>
            <w:tcW w:w="686" w:type="dxa"/>
            <w:tcBorders>
              <w:left w:val="single" w:sz="4" w:space="0" w:color="000000"/>
              <w:bottom w:val="single" w:sz="4" w:space="0" w:color="000000"/>
            </w:tcBorders>
            <w:shd w:val="clear" w:color="auto" w:fill="auto"/>
            <w:tcMar>
              <w:top w:w="55" w:type="dxa"/>
              <w:left w:w="55" w:type="dxa"/>
              <w:bottom w:w="55" w:type="dxa"/>
              <w:right w:w="55" w:type="dxa"/>
            </w:tcMar>
          </w:tcPr>
          <w:p w14:paraId="676FEC32" w14:textId="77777777" w:rsidR="00B1710F" w:rsidRPr="00B1710F" w:rsidRDefault="00B1710F" w:rsidP="001578A5">
            <w:pPr>
              <w:jc w:val="center"/>
              <w:rPr>
                <w:rFonts w:ascii="Arial" w:eastAsia="Arial" w:hAnsi="Arial" w:cs="Arial"/>
                <w:sz w:val="16"/>
                <w:szCs w:val="16"/>
              </w:rPr>
            </w:pPr>
            <w:r w:rsidRPr="00B1710F">
              <w:rPr>
                <w:rFonts w:ascii="Arial" w:eastAsia="Arial" w:hAnsi="Arial" w:cs="Arial"/>
                <w:sz w:val="16"/>
                <w:szCs w:val="16"/>
              </w:rPr>
              <w:t>6</w:t>
            </w:r>
          </w:p>
        </w:tc>
        <w:tc>
          <w:tcPr>
            <w:tcW w:w="1474" w:type="dxa"/>
            <w:tcBorders>
              <w:left w:val="single" w:sz="4" w:space="0" w:color="000000"/>
              <w:bottom w:val="single" w:sz="4" w:space="0" w:color="000000"/>
            </w:tcBorders>
            <w:shd w:val="clear" w:color="auto" w:fill="auto"/>
            <w:tcMar>
              <w:top w:w="55" w:type="dxa"/>
              <w:left w:w="55" w:type="dxa"/>
              <w:bottom w:w="55" w:type="dxa"/>
              <w:right w:w="55" w:type="dxa"/>
            </w:tcMar>
          </w:tcPr>
          <w:p w14:paraId="4BC52F80" w14:textId="77777777" w:rsidR="00B1710F" w:rsidRPr="00B1710F" w:rsidRDefault="00B1710F" w:rsidP="00B1710F">
            <w:pPr>
              <w:jc w:val="right"/>
              <w:rPr>
                <w:rFonts w:ascii="Arial" w:eastAsia="Arial" w:hAnsi="Arial" w:cs="Arial"/>
                <w:sz w:val="16"/>
                <w:szCs w:val="16"/>
              </w:rPr>
            </w:pPr>
            <w:r w:rsidRPr="00B1710F">
              <w:rPr>
                <w:rFonts w:ascii="Arial" w:eastAsia="Arial" w:hAnsi="Arial" w:cs="Arial"/>
                <w:sz w:val="16"/>
                <w:szCs w:val="16"/>
              </w:rPr>
              <w:t>€ 8.391,44</w:t>
            </w:r>
          </w:p>
        </w:tc>
        <w:tc>
          <w:tcPr>
            <w:tcW w:w="136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6BC2C92" w14:textId="77777777" w:rsidR="00B1710F" w:rsidRPr="00B1710F" w:rsidRDefault="00B1710F" w:rsidP="00B1710F">
            <w:pPr>
              <w:jc w:val="right"/>
              <w:rPr>
                <w:rFonts w:ascii="Arial" w:eastAsia="Arial" w:hAnsi="Arial" w:cs="Arial"/>
                <w:sz w:val="16"/>
                <w:szCs w:val="16"/>
              </w:rPr>
            </w:pPr>
            <w:r w:rsidRPr="00B1710F">
              <w:rPr>
                <w:rFonts w:ascii="Arial" w:eastAsia="Arial" w:hAnsi="Arial" w:cs="Arial"/>
                <w:sz w:val="16"/>
                <w:szCs w:val="16"/>
              </w:rPr>
              <w:t>€ 16.270,23</w:t>
            </w:r>
          </w:p>
        </w:tc>
      </w:tr>
      <w:tr w:rsidR="00B1710F" w:rsidRPr="00B1710F" w14:paraId="2F1ED3A4" w14:textId="77777777" w:rsidTr="00451028">
        <w:tc>
          <w:tcPr>
            <w:tcW w:w="3735" w:type="dxa"/>
            <w:tcBorders>
              <w:left w:val="single" w:sz="4" w:space="0" w:color="000000"/>
              <w:bottom w:val="single" w:sz="4" w:space="0" w:color="000000"/>
            </w:tcBorders>
            <w:shd w:val="clear" w:color="auto" w:fill="auto"/>
            <w:tcMar>
              <w:top w:w="55" w:type="dxa"/>
              <w:left w:w="55" w:type="dxa"/>
              <w:bottom w:w="55" w:type="dxa"/>
              <w:right w:w="55" w:type="dxa"/>
            </w:tcMar>
          </w:tcPr>
          <w:p w14:paraId="0BE1620A" w14:textId="77777777" w:rsidR="00B1710F" w:rsidRPr="00B1710F" w:rsidRDefault="00B1710F" w:rsidP="00B1710F">
            <w:pPr>
              <w:rPr>
                <w:rFonts w:ascii="Arial" w:eastAsia="Arial" w:hAnsi="Arial" w:cs="Arial"/>
                <w:sz w:val="16"/>
                <w:szCs w:val="16"/>
              </w:rPr>
            </w:pPr>
            <w:r w:rsidRPr="00B1710F">
              <w:rPr>
                <w:rFonts w:ascii="Arial" w:eastAsia="Arial" w:hAnsi="Arial" w:cs="Arial"/>
                <w:sz w:val="16"/>
                <w:szCs w:val="16"/>
              </w:rPr>
              <w:t>PIANO CASA 2016 (L.P. 1/2004 art. 54)</w:t>
            </w:r>
          </w:p>
        </w:tc>
        <w:tc>
          <w:tcPr>
            <w:tcW w:w="660" w:type="dxa"/>
            <w:tcBorders>
              <w:left w:val="single" w:sz="4" w:space="0" w:color="000000"/>
              <w:bottom w:val="single" w:sz="4" w:space="0" w:color="000000"/>
            </w:tcBorders>
            <w:shd w:val="clear" w:color="auto" w:fill="auto"/>
            <w:tcMar>
              <w:top w:w="55" w:type="dxa"/>
              <w:left w:w="55" w:type="dxa"/>
              <w:bottom w:w="55" w:type="dxa"/>
              <w:right w:w="55" w:type="dxa"/>
            </w:tcMar>
          </w:tcPr>
          <w:p w14:paraId="607ACAEF" w14:textId="77777777" w:rsidR="00B1710F" w:rsidRPr="00B1710F" w:rsidRDefault="00B1710F" w:rsidP="001578A5">
            <w:pPr>
              <w:jc w:val="center"/>
              <w:rPr>
                <w:rFonts w:ascii="Arial" w:eastAsia="Arial" w:hAnsi="Arial" w:cs="Arial"/>
                <w:sz w:val="16"/>
                <w:szCs w:val="16"/>
              </w:rPr>
            </w:pPr>
            <w:r w:rsidRPr="00B1710F">
              <w:rPr>
                <w:rFonts w:ascii="Arial" w:eastAsia="Arial" w:hAnsi="Arial" w:cs="Arial"/>
                <w:sz w:val="16"/>
                <w:szCs w:val="16"/>
              </w:rPr>
              <w:t>1</w:t>
            </w:r>
          </w:p>
        </w:tc>
        <w:tc>
          <w:tcPr>
            <w:tcW w:w="1440" w:type="dxa"/>
            <w:tcBorders>
              <w:left w:val="single" w:sz="4" w:space="0" w:color="000000"/>
              <w:bottom w:val="single" w:sz="4" w:space="0" w:color="000000"/>
            </w:tcBorders>
            <w:shd w:val="clear" w:color="auto" w:fill="auto"/>
            <w:tcMar>
              <w:top w:w="55" w:type="dxa"/>
              <w:left w:w="55" w:type="dxa"/>
              <w:bottom w:w="55" w:type="dxa"/>
              <w:right w:w="55" w:type="dxa"/>
            </w:tcMar>
          </w:tcPr>
          <w:p w14:paraId="61C82098" w14:textId="77777777" w:rsidR="00B1710F" w:rsidRPr="00B1710F" w:rsidRDefault="00B1710F" w:rsidP="00B1710F">
            <w:pPr>
              <w:jc w:val="right"/>
              <w:rPr>
                <w:rFonts w:ascii="Arial" w:eastAsia="Arial" w:hAnsi="Arial" w:cs="Arial"/>
                <w:sz w:val="16"/>
                <w:szCs w:val="16"/>
              </w:rPr>
            </w:pPr>
            <w:r w:rsidRPr="00B1710F">
              <w:rPr>
                <w:rFonts w:ascii="Arial" w:eastAsia="Arial" w:hAnsi="Arial" w:cs="Arial"/>
                <w:sz w:val="16"/>
                <w:szCs w:val="16"/>
              </w:rPr>
              <w:t>€ 1.107,20</w:t>
            </w:r>
          </w:p>
        </w:tc>
        <w:tc>
          <w:tcPr>
            <w:tcW w:w="686" w:type="dxa"/>
            <w:tcBorders>
              <w:left w:val="single" w:sz="4" w:space="0" w:color="000000"/>
              <w:bottom w:val="single" w:sz="4" w:space="0" w:color="000000"/>
            </w:tcBorders>
            <w:shd w:val="clear" w:color="auto" w:fill="auto"/>
            <w:tcMar>
              <w:top w:w="55" w:type="dxa"/>
              <w:left w:w="55" w:type="dxa"/>
              <w:bottom w:w="55" w:type="dxa"/>
              <w:right w:w="55" w:type="dxa"/>
            </w:tcMar>
          </w:tcPr>
          <w:p w14:paraId="55974507" w14:textId="77777777" w:rsidR="00B1710F" w:rsidRPr="00B1710F" w:rsidRDefault="00B1710F" w:rsidP="001578A5">
            <w:pPr>
              <w:jc w:val="center"/>
              <w:rPr>
                <w:rFonts w:ascii="Arial" w:eastAsia="Arial" w:hAnsi="Arial" w:cs="Arial"/>
                <w:sz w:val="16"/>
                <w:szCs w:val="16"/>
              </w:rPr>
            </w:pPr>
            <w:r w:rsidRPr="00B1710F">
              <w:rPr>
                <w:rFonts w:ascii="Arial" w:eastAsia="Arial" w:hAnsi="Arial" w:cs="Arial"/>
                <w:sz w:val="16"/>
                <w:szCs w:val="16"/>
              </w:rPr>
              <w:t>1</w:t>
            </w:r>
          </w:p>
        </w:tc>
        <w:tc>
          <w:tcPr>
            <w:tcW w:w="1474" w:type="dxa"/>
            <w:tcBorders>
              <w:left w:val="single" w:sz="4" w:space="0" w:color="000000"/>
              <w:bottom w:val="single" w:sz="4" w:space="0" w:color="000000"/>
            </w:tcBorders>
            <w:shd w:val="clear" w:color="auto" w:fill="auto"/>
            <w:tcMar>
              <w:top w:w="55" w:type="dxa"/>
              <w:left w:w="55" w:type="dxa"/>
              <w:bottom w:w="55" w:type="dxa"/>
              <w:right w:w="55" w:type="dxa"/>
            </w:tcMar>
          </w:tcPr>
          <w:p w14:paraId="27400745" w14:textId="77777777" w:rsidR="00B1710F" w:rsidRPr="00B1710F" w:rsidRDefault="00B1710F" w:rsidP="00B1710F">
            <w:pPr>
              <w:jc w:val="right"/>
              <w:rPr>
                <w:rFonts w:ascii="Arial" w:eastAsia="Arial" w:hAnsi="Arial" w:cs="Arial"/>
                <w:sz w:val="16"/>
                <w:szCs w:val="16"/>
              </w:rPr>
            </w:pPr>
            <w:r w:rsidRPr="00B1710F">
              <w:rPr>
                <w:rFonts w:ascii="Arial" w:eastAsia="Arial" w:hAnsi="Arial" w:cs="Arial"/>
                <w:sz w:val="16"/>
                <w:szCs w:val="16"/>
              </w:rPr>
              <w:t>€ 1.074,61</w:t>
            </w:r>
          </w:p>
        </w:tc>
        <w:tc>
          <w:tcPr>
            <w:tcW w:w="136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E63A0DB" w14:textId="77777777" w:rsidR="00B1710F" w:rsidRPr="00B1710F" w:rsidRDefault="00B1710F" w:rsidP="00B1710F">
            <w:pPr>
              <w:jc w:val="right"/>
              <w:rPr>
                <w:rFonts w:ascii="Arial" w:eastAsia="Arial" w:hAnsi="Arial" w:cs="Arial"/>
                <w:sz w:val="16"/>
                <w:szCs w:val="16"/>
              </w:rPr>
            </w:pPr>
            <w:r w:rsidRPr="00B1710F">
              <w:rPr>
                <w:rFonts w:ascii="Arial" w:eastAsia="Arial" w:hAnsi="Arial" w:cs="Arial"/>
                <w:sz w:val="16"/>
                <w:szCs w:val="16"/>
              </w:rPr>
              <w:t>€ 2.181,81</w:t>
            </w:r>
          </w:p>
        </w:tc>
      </w:tr>
      <w:tr w:rsidR="00B1710F" w:rsidRPr="00B1710F" w14:paraId="01F7A452" w14:textId="77777777" w:rsidTr="00451028">
        <w:tc>
          <w:tcPr>
            <w:tcW w:w="3735" w:type="dxa"/>
            <w:tcBorders>
              <w:left w:val="single" w:sz="4" w:space="0" w:color="000000"/>
              <w:bottom w:val="single" w:sz="4" w:space="0" w:color="000000"/>
            </w:tcBorders>
            <w:shd w:val="clear" w:color="auto" w:fill="auto"/>
            <w:tcMar>
              <w:top w:w="55" w:type="dxa"/>
              <w:left w:w="55" w:type="dxa"/>
              <w:bottom w:w="55" w:type="dxa"/>
              <w:right w:w="55" w:type="dxa"/>
            </w:tcMar>
          </w:tcPr>
          <w:p w14:paraId="4CAA0B80" w14:textId="77777777" w:rsidR="00B1710F" w:rsidRPr="00B1710F" w:rsidRDefault="00B1710F" w:rsidP="00B1710F">
            <w:pPr>
              <w:rPr>
                <w:rFonts w:ascii="Arial" w:eastAsia="Arial" w:hAnsi="Arial" w:cs="Arial"/>
                <w:sz w:val="16"/>
                <w:szCs w:val="16"/>
              </w:rPr>
            </w:pPr>
            <w:r w:rsidRPr="00B1710F">
              <w:rPr>
                <w:rFonts w:ascii="Arial" w:eastAsia="Arial" w:hAnsi="Arial" w:cs="Arial"/>
                <w:sz w:val="16"/>
                <w:szCs w:val="16"/>
              </w:rPr>
              <w:t>Totali</w:t>
            </w:r>
          </w:p>
        </w:tc>
        <w:tc>
          <w:tcPr>
            <w:tcW w:w="660" w:type="dxa"/>
            <w:tcBorders>
              <w:left w:val="single" w:sz="4" w:space="0" w:color="000000"/>
              <w:bottom w:val="single" w:sz="4" w:space="0" w:color="000000"/>
            </w:tcBorders>
            <w:shd w:val="clear" w:color="auto" w:fill="auto"/>
            <w:tcMar>
              <w:top w:w="55" w:type="dxa"/>
              <w:left w:w="55" w:type="dxa"/>
              <w:bottom w:w="55" w:type="dxa"/>
              <w:right w:w="55" w:type="dxa"/>
            </w:tcMar>
          </w:tcPr>
          <w:p w14:paraId="32880DEF" w14:textId="77777777" w:rsidR="00B1710F" w:rsidRPr="00B1710F" w:rsidRDefault="00B1710F" w:rsidP="001578A5">
            <w:pPr>
              <w:jc w:val="center"/>
              <w:rPr>
                <w:rFonts w:ascii="Arial" w:eastAsia="Arial" w:hAnsi="Arial" w:cs="Arial"/>
                <w:sz w:val="16"/>
                <w:szCs w:val="16"/>
              </w:rPr>
            </w:pPr>
            <w:r w:rsidRPr="00B1710F">
              <w:rPr>
                <w:rFonts w:ascii="Arial" w:eastAsia="Arial" w:hAnsi="Arial" w:cs="Arial"/>
                <w:sz w:val="16"/>
                <w:szCs w:val="16"/>
              </w:rPr>
              <w:t>115</w:t>
            </w:r>
          </w:p>
        </w:tc>
        <w:tc>
          <w:tcPr>
            <w:tcW w:w="1440" w:type="dxa"/>
            <w:tcBorders>
              <w:left w:val="single" w:sz="4" w:space="0" w:color="000000"/>
              <w:bottom w:val="single" w:sz="4" w:space="0" w:color="000000"/>
            </w:tcBorders>
            <w:shd w:val="clear" w:color="auto" w:fill="auto"/>
            <w:tcMar>
              <w:top w:w="55" w:type="dxa"/>
              <w:left w:w="55" w:type="dxa"/>
              <w:bottom w:w="55" w:type="dxa"/>
              <w:right w:w="55" w:type="dxa"/>
            </w:tcMar>
          </w:tcPr>
          <w:p w14:paraId="288B5AE6" w14:textId="77777777" w:rsidR="00B1710F" w:rsidRPr="00B1710F" w:rsidRDefault="00B1710F" w:rsidP="00B1710F">
            <w:pPr>
              <w:jc w:val="right"/>
              <w:rPr>
                <w:rFonts w:ascii="Arial" w:eastAsia="Arial" w:hAnsi="Arial" w:cs="Arial"/>
                <w:sz w:val="16"/>
                <w:szCs w:val="16"/>
              </w:rPr>
            </w:pPr>
            <w:r w:rsidRPr="00B1710F">
              <w:rPr>
                <w:rFonts w:ascii="Arial" w:eastAsia="Arial" w:hAnsi="Arial" w:cs="Arial"/>
                <w:sz w:val="16"/>
                <w:szCs w:val="16"/>
              </w:rPr>
              <w:t>€ 76.300,15</w:t>
            </w:r>
          </w:p>
        </w:tc>
        <w:tc>
          <w:tcPr>
            <w:tcW w:w="686" w:type="dxa"/>
            <w:tcBorders>
              <w:left w:val="single" w:sz="4" w:space="0" w:color="000000"/>
              <w:bottom w:val="single" w:sz="4" w:space="0" w:color="000000"/>
            </w:tcBorders>
            <w:shd w:val="clear" w:color="auto" w:fill="auto"/>
            <w:tcMar>
              <w:top w:w="55" w:type="dxa"/>
              <w:left w:w="55" w:type="dxa"/>
              <w:bottom w:w="55" w:type="dxa"/>
              <w:right w:w="55" w:type="dxa"/>
            </w:tcMar>
          </w:tcPr>
          <w:p w14:paraId="052AF191" w14:textId="77777777" w:rsidR="00B1710F" w:rsidRPr="00B1710F" w:rsidRDefault="00B1710F" w:rsidP="001578A5">
            <w:pPr>
              <w:jc w:val="center"/>
              <w:rPr>
                <w:rFonts w:ascii="Arial" w:eastAsia="Arial" w:hAnsi="Arial" w:cs="Arial"/>
                <w:sz w:val="16"/>
                <w:szCs w:val="16"/>
              </w:rPr>
            </w:pPr>
            <w:r w:rsidRPr="00B1710F">
              <w:rPr>
                <w:rFonts w:ascii="Arial" w:eastAsia="Arial" w:hAnsi="Arial" w:cs="Arial"/>
                <w:sz w:val="16"/>
                <w:szCs w:val="16"/>
              </w:rPr>
              <w:t>106</w:t>
            </w:r>
          </w:p>
        </w:tc>
        <w:tc>
          <w:tcPr>
            <w:tcW w:w="1474" w:type="dxa"/>
            <w:tcBorders>
              <w:left w:val="single" w:sz="4" w:space="0" w:color="000000"/>
              <w:bottom w:val="single" w:sz="4" w:space="0" w:color="000000"/>
            </w:tcBorders>
            <w:shd w:val="clear" w:color="auto" w:fill="auto"/>
            <w:tcMar>
              <w:top w:w="55" w:type="dxa"/>
              <w:left w:w="55" w:type="dxa"/>
              <w:bottom w:w="55" w:type="dxa"/>
              <w:right w:w="55" w:type="dxa"/>
            </w:tcMar>
          </w:tcPr>
          <w:p w14:paraId="5B81EA24" w14:textId="77777777" w:rsidR="00B1710F" w:rsidRPr="00B1710F" w:rsidRDefault="00B1710F" w:rsidP="00B1710F">
            <w:pPr>
              <w:jc w:val="right"/>
              <w:rPr>
                <w:rFonts w:ascii="Arial" w:eastAsia="Arial" w:hAnsi="Arial" w:cs="Arial"/>
                <w:sz w:val="16"/>
                <w:szCs w:val="16"/>
              </w:rPr>
            </w:pPr>
            <w:r w:rsidRPr="00B1710F">
              <w:rPr>
                <w:rFonts w:ascii="Arial" w:eastAsia="Arial" w:hAnsi="Arial" w:cs="Arial"/>
                <w:sz w:val="16"/>
                <w:szCs w:val="16"/>
              </w:rPr>
              <w:t>€ 82.110,30</w:t>
            </w:r>
          </w:p>
        </w:tc>
        <w:tc>
          <w:tcPr>
            <w:tcW w:w="136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2005633" w14:textId="77777777" w:rsidR="00B1710F" w:rsidRPr="001578A5" w:rsidRDefault="00B1710F" w:rsidP="00B1710F">
            <w:pPr>
              <w:jc w:val="right"/>
              <w:rPr>
                <w:rFonts w:ascii="Arial" w:eastAsia="Arial" w:hAnsi="Arial" w:cs="Arial"/>
                <w:b/>
                <w:bCs/>
                <w:sz w:val="16"/>
                <w:szCs w:val="16"/>
              </w:rPr>
            </w:pPr>
            <w:r w:rsidRPr="001578A5">
              <w:rPr>
                <w:rFonts w:ascii="Arial" w:eastAsia="Arial" w:hAnsi="Arial" w:cs="Arial"/>
                <w:b/>
                <w:bCs/>
                <w:sz w:val="16"/>
                <w:szCs w:val="16"/>
              </w:rPr>
              <w:t>€ 158.410,45</w:t>
            </w:r>
          </w:p>
        </w:tc>
      </w:tr>
    </w:tbl>
    <w:p w14:paraId="200C26DA" w14:textId="77777777" w:rsidR="006374D6" w:rsidRDefault="006374D6">
      <w:pPr>
        <w:pStyle w:val="Standarduser"/>
        <w:suppressAutoHyphens w:val="0"/>
        <w:ind w:right="22"/>
        <w:jc w:val="both"/>
        <w:rPr>
          <w:rFonts w:ascii="Arial" w:hAnsi="Arial" w:cs="Arial"/>
          <w:sz w:val="20"/>
          <w:szCs w:val="20"/>
        </w:rPr>
      </w:pPr>
    </w:p>
    <w:p w14:paraId="4025110B" w14:textId="77777777" w:rsidR="006374D6" w:rsidRDefault="006374D6">
      <w:pPr>
        <w:pStyle w:val="Standard"/>
        <w:suppressAutoHyphens w:val="0"/>
        <w:ind w:right="22"/>
        <w:jc w:val="both"/>
        <w:rPr>
          <w:rFonts w:ascii="Arial" w:hAnsi="Arial" w:cs="Arial"/>
          <w:color w:val="000000"/>
          <w:kern w:val="0"/>
          <w:lang w:eastAsia="it-IT"/>
        </w:rPr>
      </w:pPr>
    </w:p>
    <w:p w14:paraId="717A133F" w14:textId="77777777" w:rsidR="00B1710F" w:rsidRPr="00B1710F" w:rsidRDefault="00B1710F" w:rsidP="00B1710F">
      <w:pPr>
        <w:pBdr>
          <w:top w:val="nil"/>
          <w:left w:val="nil"/>
          <w:bottom w:val="nil"/>
          <w:right w:val="nil"/>
          <w:between w:val="nil"/>
        </w:pBdr>
        <w:ind w:right="22"/>
        <w:jc w:val="both"/>
        <w:rPr>
          <w:rFonts w:ascii="Arial" w:hAnsi="Arial" w:cs="Arial"/>
          <w:color w:val="000000"/>
          <w:sz w:val="20"/>
          <w:szCs w:val="20"/>
        </w:rPr>
      </w:pPr>
      <w:r w:rsidRPr="00B1710F">
        <w:rPr>
          <w:rFonts w:ascii="Arial" w:hAnsi="Arial" w:cs="Arial"/>
          <w:color w:val="000000"/>
          <w:sz w:val="20"/>
          <w:szCs w:val="20"/>
        </w:rPr>
        <w:t>Sono inoltre stati adottati n. 2 provvedimenti di revoca dei contributi residui a seguito di estinzione anticipata dei mutui, n. 0 provvedimento di sospensione del pagamento delle rate semestrali di contributo, n. 2 sono state le estinzioni anticipate comunicate dagli istituti di credito mutuanti nel corso del 2023.</w:t>
      </w:r>
    </w:p>
    <w:p w14:paraId="73415BFC" w14:textId="77777777" w:rsidR="00B1710F" w:rsidRPr="00B1710F" w:rsidRDefault="00B1710F" w:rsidP="00B1710F">
      <w:pPr>
        <w:pBdr>
          <w:top w:val="nil"/>
          <w:left w:val="nil"/>
          <w:bottom w:val="nil"/>
          <w:right w:val="nil"/>
          <w:between w:val="nil"/>
        </w:pBdr>
        <w:ind w:right="22"/>
        <w:jc w:val="both"/>
        <w:rPr>
          <w:rFonts w:ascii="Arial" w:hAnsi="Arial" w:cs="Arial"/>
          <w:color w:val="000000"/>
          <w:sz w:val="20"/>
          <w:szCs w:val="20"/>
        </w:rPr>
      </w:pPr>
      <w:r w:rsidRPr="00B1710F">
        <w:rPr>
          <w:rFonts w:ascii="Arial" w:hAnsi="Arial" w:cs="Arial"/>
          <w:color w:val="000000"/>
          <w:sz w:val="20"/>
          <w:szCs w:val="20"/>
        </w:rPr>
        <w:t>Inoltre sono stati impegnati a carico del bilancio € 776,61 per restituzioni a favore della PAT.</w:t>
      </w:r>
    </w:p>
    <w:p w14:paraId="7F3787D1" w14:textId="77777777" w:rsidR="006374D6" w:rsidRDefault="006374D6">
      <w:pPr>
        <w:pStyle w:val="Standarduser"/>
        <w:suppressAutoHyphens w:val="0"/>
        <w:ind w:right="22"/>
        <w:jc w:val="both"/>
      </w:pPr>
    </w:p>
    <w:p w14:paraId="10625C02" w14:textId="77777777" w:rsidR="006374D6" w:rsidRDefault="00B27C19">
      <w:pPr>
        <w:pStyle w:val="Standarduser"/>
        <w:suppressAutoHyphens w:val="0"/>
        <w:ind w:right="22"/>
        <w:jc w:val="both"/>
        <w:rPr>
          <w:rFonts w:ascii="Arial" w:eastAsia="Times New Roman" w:hAnsi="Arial" w:cs="Arial"/>
          <w:b/>
          <w:bCs/>
          <w:sz w:val="20"/>
          <w:szCs w:val="20"/>
          <w:lang w:bidi="ar-SA"/>
        </w:rPr>
      </w:pPr>
      <w:r>
        <w:rPr>
          <w:rFonts w:ascii="Arial" w:eastAsia="Times New Roman" w:hAnsi="Arial" w:cs="Arial"/>
          <w:b/>
          <w:bCs/>
          <w:sz w:val="20"/>
          <w:szCs w:val="20"/>
          <w:lang w:bidi="ar-SA"/>
        </w:rPr>
        <w:t>LEGGE PROVINCIALE 18.06.1990, N. 16 EDILIZIA AGEVOLATA A FAVORE DI PERSONE ANZIANE</w:t>
      </w:r>
    </w:p>
    <w:p w14:paraId="28706E9A" w14:textId="77777777" w:rsidR="006374D6" w:rsidRDefault="006374D6">
      <w:pPr>
        <w:pStyle w:val="Standarduser"/>
        <w:suppressAutoHyphens w:val="0"/>
        <w:ind w:right="22"/>
        <w:jc w:val="both"/>
        <w:rPr>
          <w:rFonts w:ascii="Arial" w:hAnsi="Arial" w:cs="Arial"/>
          <w:b/>
          <w:sz w:val="20"/>
          <w:szCs w:val="20"/>
          <w:shd w:val="clear" w:color="auto" w:fill="A196D7"/>
        </w:rPr>
      </w:pPr>
    </w:p>
    <w:p w14:paraId="7C4FD46C" w14:textId="77777777" w:rsidR="006374D6" w:rsidRDefault="00B27C19">
      <w:pPr>
        <w:pStyle w:val="Standard"/>
        <w:suppressAutoHyphens w:val="0"/>
        <w:ind w:right="22"/>
        <w:jc w:val="both"/>
        <w:rPr>
          <w:rFonts w:ascii="Arial" w:hAnsi="Arial" w:cs="Arial"/>
          <w:color w:val="000000"/>
          <w:kern w:val="0"/>
          <w:lang w:eastAsia="it-IT"/>
        </w:rPr>
      </w:pPr>
      <w:r>
        <w:rPr>
          <w:rFonts w:ascii="Arial" w:hAnsi="Arial" w:cs="Arial"/>
          <w:color w:val="000000"/>
          <w:kern w:val="0"/>
          <w:lang w:eastAsia="it-IT"/>
        </w:rPr>
        <w:t>La Giunta provinciale con provvedimento n. 963 del 16.06.2014 ha sospeso – a decorrere dal 1° luglio 2014 - i termini per la presentazione delle domande di contributo a favore di persone anziane.</w:t>
      </w:r>
    </w:p>
    <w:p w14:paraId="1D952235" w14:textId="77777777" w:rsidR="006374D6" w:rsidRDefault="00B27C19">
      <w:pPr>
        <w:pStyle w:val="Standard"/>
        <w:suppressAutoHyphens w:val="0"/>
        <w:ind w:right="22"/>
        <w:jc w:val="both"/>
        <w:rPr>
          <w:rFonts w:ascii="Arial" w:hAnsi="Arial" w:cs="Arial"/>
          <w:color w:val="000000"/>
          <w:kern w:val="0"/>
          <w:lang w:eastAsia="it-IT"/>
        </w:rPr>
      </w:pPr>
      <w:r>
        <w:rPr>
          <w:rFonts w:ascii="Arial" w:hAnsi="Arial" w:cs="Arial"/>
          <w:color w:val="000000"/>
          <w:kern w:val="0"/>
          <w:lang w:eastAsia="it-IT"/>
        </w:rPr>
        <w:t>L’attività del Servizio si è conclusa nel 2016 con la liquidazione dei contributi relativi alle domande presentate nel corso degli anni precedenti.</w:t>
      </w:r>
    </w:p>
    <w:p w14:paraId="7D4DFF2D" w14:textId="77777777" w:rsidR="006374D6" w:rsidRDefault="00B27C19">
      <w:pPr>
        <w:pStyle w:val="Standard"/>
        <w:suppressAutoHyphens w:val="0"/>
        <w:ind w:right="22"/>
        <w:jc w:val="both"/>
        <w:rPr>
          <w:rFonts w:ascii="Arial" w:hAnsi="Arial" w:cs="Arial"/>
          <w:color w:val="000000"/>
          <w:kern w:val="0"/>
          <w:lang w:eastAsia="it-IT"/>
        </w:rPr>
      </w:pPr>
      <w:r>
        <w:rPr>
          <w:rFonts w:ascii="Arial" w:hAnsi="Arial" w:cs="Arial"/>
          <w:color w:val="000000"/>
          <w:kern w:val="0"/>
          <w:lang w:eastAsia="it-IT"/>
        </w:rPr>
        <w:t>L’attività prosegue per quanto riguarda gli eventuali subentri nei vincoli.</w:t>
      </w:r>
    </w:p>
    <w:p w14:paraId="34435CD5" w14:textId="77777777" w:rsidR="006374D6" w:rsidRDefault="006374D6">
      <w:pPr>
        <w:pStyle w:val="Standard"/>
        <w:suppressAutoHyphens w:val="0"/>
        <w:ind w:right="22"/>
        <w:jc w:val="both"/>
        <w:rPr>
          <w:rFonts w:ascii="Arial" w:hAnsi="Arial" w:cs="Arial"/>
          <w:color w:val="000000"/>
          <w:kern w:val="0"/>
          <w:lang w:eastAsia="it-IT"/>
        </w:rPr>
      </w:pPr>
    </w:p>
    <w:p w14:paraId="174D180B" w14:textId="77777777" w:rsidR="006374D6" w:rsidRDefault="006374D6">
      <w:pPr>
        <w:pStyle w:val="Standard"/>
        <w:suppressAutoHyphens w:val="0"/>
        <w:ind w:right="22"/>
        <w:jc w:val="both"/>
        <w:rPr>
          <w:rFonts w:ascii="Arial" w:hAnsi="Arial" w:cs="Arial"/>
          <w:color w:val="000000"/>
          <w:kern w:val="0"/>
          <w:lang w:eastAsia="it-IT"/>
        </w:rPr>
      </w:pPr>
    </w:p>
    <w:p w14:paraId="03A02E79" w14:textId="77777777" w:rsidR="006374D6" w:rsidRPr="00640CC6" w:rsidRDefault="00B27C19">
      <w:pPr>
        <w:pStyle w:val="Standard"/>
        <w:suppressAutoHyphens w:val="0"/>
        <w:ind w:right="22"/>
        <w:jc w:val="both"/>
        <w:rPr>
          <w:rFonts w:ascii="Arial" w:hAnsi="Arial" w:cs="Arial"/>
          <w:b/>
          <w:bCs/>
          <w:color w:val="000000"/>
          <w:kern w:val="0"/>
          <w:lang w:eastAsia="it-IT"/>
        </w:rPr>
      </w:pPr>
      <w:r w:rsidRPr="00640CC6">
        <w:rPr>
          <w:rFonts w:ascii="Arial" w:hAnsi="Arial" w:cs="Arial"/>
          <w:b/>
          <w:bCs/>
          <w:color w:val="000000"/>
          <w:kern w:val="0"/>
          <w:lang w:eastAsia="it-IT"/>
        </w:rPr>
        <w:t>CONTROLLI DEL RISPETTO DEI VINCOLI</w:t>
      </w:r>
    </w:p>
    <w:p w14:paraId="33238E95" w14:textId="77777777" w:rsidR="006374D6" w:rsidRPr="0019372B" w:rsidRDefault="006374D6">
      <w:pPr>
        <w:pStyle w:val="Standard"/>
        <w:suppressAutoHyphens w:val="0"/>
        <w:ind w:right="22"/>
        <w:jc w:val="both"/>
        <w:rPr>
          <w:rFonts w:ascii="Arial" w:eastAsia="Arial" w:hAnsi="Arial" w:cs="Arial"/>
          <w:color w:val="000000"/>
          <w:kern w:val="0"/>
          <w:lang w:eastAsia="it-IT"/>
        </w:rPr>
      </w:pPr>
    </w:p>
    <w:p w14:paraId="2C53E5E5" w14:textId="77777777" w:rsidR="0019372B" w:rsidRPr="0019372B" w:rsidRDefault="0019372B" w:rsidP="0019372B">
      <w:pPr>
        <w:pBdr>
          <w:top w:val="nil"/>
          <w:left w:val="nil"/>
          <w:bottom w:val="nil"/>
          <w:right w:val="nil"/>
          <w:between w:val="nil"/>
        </w:pBdr>
        <w:ind w:right="22"/>
        <w:jc w:val="both"/>
        <w:rPr>
          <w:rFonts w:ascii="Arial" w:eastAsia="Arial" w:hAnsi="Arial" w:cs="Arial"/>
          <w:color w:val="000000"/>
          <w:sz w:val="20"/>
          <w:szCs w:val="20"/>
        </w:rPr>
      </w:pPr>
      <w:r w:rsidRPr="0019372B">
        <w:rPr>
          <w:rFonts w:ascii="Arial" w:eastAsia="Arial" w:hAnsi="Arial" w:cs="Arial"/>
          <w:color w:val="000000"/>
          <w:sz w:val="20"/>
          <w:szCs w:val="20"/>
        </w:rPr>
        <w:t>Come previsto dalla normativa, è stata effettuata l'annuale verifica a campione per i soggetti beneficiari di contributo in materia di edilizia agevolata, che al momento del controllo avevano ancora in corso l'obbligo del rispetto dei vincoli. Gli accertamenti hanno riguardato in totale n. 6 posizioni - di cui 1 domande presentate ai sensi della L.P. 16/90 (interventi a favore di persone anziane) e 5 domande presentate ai sensi della L.P. 21/92 e piani straordinari. Cinque controlli si sono conclusi con esito positivo mentre uno è in corso di approfondimento.</w:t>
      </w:r>
    </w:p>
    <w:p w14:paraId="29A757D6" w14:textId="77777777" w:rsidR="0019372B" w:rsidRDefault="0019372B" w:rsidP="0019372B">
      <w:pPr>
        <w:pBdr>
          <w:top w:val="nil"/>
          <w:left w:val="nil"/>
          <w:bottom w:val="nil"/>
          <w:right w:val="nil"/>
          <w:between w:val="nil"/>
        </w:pBdr>
        <w:ind w:right="22"/>
        <w:jc w:val="both"/>
        <w:rPr>
          <w:rFonts w:ascii="Arial" w:eastAsia="Arial" w:hAnsi="Arial" w:cs="Arial"/>
          <w:color w:val="000000"/>
          <w:sz w:val="20"/>
          <w:szCs w:val="20"/>
        </w:rPr>
      </w:pPr>
      <w:r>
        <w:rPr>
          <w:rFonts w:ascii="Arial" w:eastAsia="Arial" w:hAnsi="Arial" w:cs="Arial"/>
          <w:color w:val="000000"/>
          <w:sz w:val="20"/>
          <w:szCs w:val="20"/>
        </w:rPr>
        <w:t xml:space="preserve">Con deliberazione del Comitato Esecutivo della Comunità n. 99 del 21.08.2019 è stato definito che la verifica del rispetto dei vincoli delle domande presentate ai sensi </w:t>
      </w:r>
      <w:r w:rsidRPr="0019372B">
        <w:rPr>
          <w:rFonts w:ascii="Arial" w:eastAsia="Arial" w:hAnsi="Arial" w:cs="Arial"/>
          <w:color w:val="000000"/>
          <w:sz w:val="20"/>
          <w:szCs w:val="20"/>
        </w:rPr>
        <w:t>dell’art.54</w:t>
      </w:r>
      <w:r>
        <w:rPr>
          <w:rFonts w:ascii="Arial" w:eastAsia="Arial" w:hAnsi="Arial" w:cs="Arial"/>
          <w:color w:val="000000"/>
          <w:sz w:val="20"/>
          <w:szCs w:val="20"/>
        </w:rPr>
        <w:t xml:space="preserve"> della L.P. 1/2014 (piano casa 2015-2018) venga effettuata con cadenza triennale su un campione che rappresenti il 30% per cento dei contributi concessi.</w:t>
      </w:r>
    </w:p>
    <w:p w14:paraId="45CFD55C" w14:textId="77777777" w:rsidR="006374D6" w:rsidRDefault="006374D6">
      <w:pPr>
        <w:pStyle w:val="Standarduser"/>
        <w:suppressAutoHyphens w:val="0"/>
        <w:ind w:right="22"/>
        <w:jc w:val="both"/>
        <w:rPr>
          <w:rFonts w:ascii="Arial" w:hAnsi="Arial" w:cs="Arial"/>
          <w:sz w:val="20"/>
          <w:szCs w:val="20"/>
          <w:shd w:val="clear" w:color="auto" w:fill="FFFF00"/>
        </w:rPr>
      </w:pPr>
    </w:p>
    <w:p w14:paraId="513902B0" w14:textId="77777777" w:rsidR="006374D6" w:rsidRDefault="006374D6">
      <w:pPr>
        <w:pStyle w:val="Standarduser"/>
        <w:suppressAutoHyphens w:val="0"/>
        <w:ind w:right="22"/>
        <w:jc w:val="both"/>
        <w:rPr>
          <w:rFonts w:ascii="Arial" w:eastAsia="Times New Roman" w:hAnsi="Arial" w:cs="Arial"/>
          <w:color w:val="000000"/>
          <w:kern w:val="0"/>
          <w:sz w:val="20"/>
          <w:szCs w:val="20"/>
          <w:lang w:eastAsia="it-IT" w:bidi="ar-SA"/>
        </w:rPr>
      </w:pPr>
    </w:p>
    <w:p w14:paraId="1328F2BB" w14:textId="77777777" w:rsidR="006374D6" w:rsidRDefault="00B27C19">
      <w:pPr>
        <w:pStyle w:val="Standarduser"/>
        <w:suppressAutoHyphens w:val="0"/>
        <w:ind w:right="22"/>
        <w:jc w:val="center"/>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w:t>
      </w:r>
    </w:p>
    <w:p w14:paraId="24F4ACC7" w14:textId="77777777" w:rsidR="006374D6" w:rsidRDefault="006374D6">
      <w:pPr>
        <w:pStyle w:val="Standard"/>
        <w:ind w:right="22"/>
        <w:jc w:val="both"/>
        <w:rPr>
          <w:rFonts w:ascii="Arial" w:hAnsi="Arial" w:cs="Arial"/>
          <w:bCs/>
          <w:shd w:val="clear" w:color="auto" w:fill="FFFF00"/>
        </w:rPr>
      </w:pPr>
    </w:p>
    <w:p w14:paraId="599514A6" w14:textId="77777777" w:rsidR="006374D6" w:rsidRDefault="006374D6">
      <w:pPr>
        <w:pStyle w:val="Textbodyuser"/>
        <w:spacing w:line="240" w:lineRule="auto"/>
        <w:rPr>
          <w:rFonts w:ascii="Arial" w:hAnsi="Arial" w:cs="Arial"/>
          <w:bCs/>
          <w:shd w:val="clear" w:color="auto" w:fill="FFFF00"/>
        </w:rPr>
      </w:pPr>
    </w:p>
    <w:p w14:paraId="474613A6" w14:textId="77777777" w:rsidR="006374D6" w:rsidRDefault="00B27C19">
      <w:pPr>
        <w:pStyle w:val="Titolo4"/>
        <w:rPr>
          <w:rFonts w:ascii="Arial" w:eastAsia="Arial" w:hAnsi="Arial" w:cs="Arial"/>
          <w:b/>
          <w:bCs/>
          <w:color w:val="auto"/>
          <w:sz w:val="22"/>
          <w:szCs w:val="22"/>
        </w:rPr>
      </w:pPr>
      <w:bookmarkStart w:id="544" w:name="_Toc63934649"/>
      <w:bookmarkStart w:id="545" w:name="_Toc67042917"/>
      <w:bookmarkStart w:id="546" w:name="_Toc67580934"/>
      <w:bookmarkStart w:id="547" w:name="_Toc67581512"/>
      <w:bookmarkStart w:id="548" w:name="_Toc69888206"/>
      <w:bookmarkStart w:id="549" w:name="_Toc69888527"/>
      <w:bookmarkStart w:id="550" w:name="_Toc70340066"/>
      <w:bookmarkStart w:id="551" w:name="_Toc70489785"/>
      <w:bookmarkStart w:id="552" w:name="_Toc70495456"/>
      <w:bookmarkStart w:id="553" w:name="_Toc97546611"/>
      <w:r>
        <w:rPr>
          <w:rFonts w:ascii="Arial" w:eastAsia="Arial" w:hAnsi="Arial" w:cs="Arial"/>
          <w:b/>
          <w:bCs/>
          <w:color w:val="auto"/>
          <w:sz w:val="22"/>
          <w:szCs w:val="22"/>
        </w:rPr>
        <w:lastRenderedPageBreak/>
        <w:t>Missione 09 – Sviluppo sostenibile e tutela del territorio e dell’ambiente</w:t>
      </w:r>
      <w:bookmarkEnd w:id="544"/>
      <w:bookmarkEnd w:id="545"/>
      <w:bookmarkEnd w:id="546"/>
      <w:bookmarkEnd w:id="547"/>
      <w:bookmarkEnd w:id="548"/>
      <w:bookmarkEnd w:id="549"/>
      <w:bookmarkEnd w:id="550"/>
      <w:bookmarkEnd w:id="551"/>
      <w:bookmarkEnd w:id="552"/>
      <w:bookmarkEnd w:id="553"/>
    </w:p>
    <w:p w14:paraId="666C9DFF" w14:textId="77777777" w:rsidR="006374D6" w:rsidRDefault="006374D6">
      <w:pPr>
        <w:pStyle w:val="Textbodyuser"/>
        <w:spacing w:line="240" w:lineRule="auto"/>
        <w:rPr>
          <w:shd w:val="clear" w:color="auto" w:fill="FFFF00"/>
        </w:rPr>
      </w:pPr>
    </w:p>
    <w:tbl>
      <w:tblPr>
        <w:tblW w:w="9798" w:type="dxa"/>
        <w:tblInd w:w="-80" w:type="dxa"/>
        <w:tblLayout w:type="fixed"/>
        <w:tblCellMar>
          <w:left w:w="10" w:type="dxa"/>
          <w:right w:w="10" w:type="dxa"/>
        </w:tblCellMar>
        <w:tblLook w:val="0000" w:firstRow="0" w:lastRow="0" w:firstColumn="0" w:lastColumn="0" w:noHBand="0" w:noVBand="0"/>
      </w:tblPr>
      <w:tblGrid>
        <w:gridCol w:w="3903"/>
        <w:gridCol w:w="435"/>
        <w:gridCol w:w="1407"/>
        <w:gridCol w:w="567"/>
        <w:gridCol w:w="1560"/>
        <w:gridCol w:w="587"/>
        <w:gridCol w:w="1339"/>
      </w:tblGrid>
      <w:tr w:rsidR="006374D6" w:rsidRPr="009648E4" w14:paraId="6FE9C013" w14:textId="77777777" w:rsidTr="009648E4">
        <w:trPr>
          <w:cantSplit/>
          <w:trHeight w:val="255"/>
        </w:trPr>
        <w:tc>
          <w:tcPr>
            <w:tcW w:w="3903" w:type="dxa"/>
            <w:vMerge w:val="restart"/>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FF61F8B" w14:textId="77777777" w:rsidR="006374D6" w:rsidRPr="009648E4" w:rsidRDefault="00B27C19">
            <w:pPr>
              <w:jc w:val="center"/>
              <w:rPr>
                <w:rFonts w:ascii="Arial" w:hAnsi="Arial" w:cs="Arial"/>
                <w:sz w:val="18"/>
                <w:szCs w:val="18"/>
              </w:rPr>
            </w:pPr>
            <w:r w:rsidRPr="009648E4">
              <w:rPr>
                <w:rFonts w:ascii="Arial" w:hAnsi="Arial" w:cs="Arial"/>
                <w:sz w:val="18"/>
                <w:szCs w:val="18"/>
              </w:rPr>
              <w:t>DENOMINAZIONE</w:t>
            </w:r>
          </w:p>
        </w:tc>
        <w:tc>
          <w:tcPr>
            <w:tcW w:w="1842"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0250484" w14:textId="778FA189" w:rsidR="006374D6" w:rsidRPr="009648E4" w:rsidRDefault="00B27C19">
            <w:pPr>
              <w:jc w:val="center"/>
              <w:rPr>
                <w:rFonts w:ascii="Arial" w:hAnsi="Arial" w:cs="Arial"/>
                <w:sz w:val="18"/>
                <w:szCs w:val="18"/>
              </w:rPr>
            </w:pPr>
            <w:r w:rsidRPr="009648E4">
              <w:rPr>
                <w:rFonts w:ascii="Arial" w:hAnsi="Arial" w:cs="Arial"/>
                <w:sz w:val="18"/>
                <w:szCs w:val="18"/>
              </w:rPr>
              <w:t>Residui passivi al 01.01.202</w:t>
            </w:r>
            <w:r w:rsidR="009648E4" w:rsidRPr="009648E4">
              <w:rPr>
                <w:rFonts w:ascii="Arial" w:hAnsi="Arial" w:cs="Arial"/>
                <w:sz w:val="18"/>
                <w:szCs w:val="18"/>
              </w:rPr>
              <w:t>3</w:t>
            </w:r>
            <w:r w:rsidRPr="009648E4">
              <w:rPr>
                <w:rFonts w:ascii="Arial" w:hAnsi="Arial" w:cs="Arial"/>
                <w:sz w:val="18"/>
                <w:szCs w:val="18"/>
              </w:rPr>
              <w:br/>
              <w:t xml:space="preserve"> (RS)</w:t>
            </w:r>
          </w:p>
        </w:tc>
        <w:tc>
          <w:tcPr>
            <w:tcW w:w="2127"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72B20E2" w14:textId="77777777" w:rsidR="006374D6" w:rsidRPr="009648E4" w:rsidRDefault="00B27C19">
            <w:pPr>
              <w:jc w:val="center"/>
              <w:rPr>
                <w:rFonts w:ascii="Arial" w:hAnsi="Arial" w:cs="Arial"/>
                <w:sz w:val="18"/>
                <w:szCs w:val="18"/>
              </w:rPr>
            </w:pPr>
            <w:r w:rsidRPr="009648E4">
              <w:rPr>
                <w:rFonts w:ascii="Arial" w:hAnsi="Arial" w:cs="Arial"/>
                <w:sz w:val="18"/>
                <w:szCs w:val="18"/>
              </w:rPr>
              <w:t xml:space="preserve">Pagamenti in c/residui </w:t>
            </w:r>
            <w:r w:rsidRPr="009648E4">
              <w:rPr>
                <w:rFonts w:ascii="Arial" w:hAnsi="Arial" w:cs="Arial"/>
                <w:sz w:val="18"/>
                <w:szCs w:val="18"/>
              </w:rPr>
              <w:br/>
              <w:t>(PR)</w:t>
            </w:r>
          </w:p>
        </w:tc>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994B48" w14:textId="77777777" w:rsidR="006374D6" w:rsidRPr="009648E4" w:rsidRDefault="00B27C19">
            <w:pPr>
              <w:jc w:val="center"/>
              <w:rPr>
                <w:rFonts w:ascii="Arial" w:hAnsi="Arial" w:cs="Arial"/>
                <w:sz w:val="18"/>
                <w:szCs w:val="18"/>
              </w:rPr>
            </w:pPr>
            <w:r w:rsidRPr="009648E4">
              <w:rPr>
                <w:rFonts w:ascii="Arial" w:hAnsi="Arial" w:cs="Arial"/>
                <w:sz w:val="18"/>
                <w:szCs w:val="18"/>
              </w:rPr>
              <w:t xml:space="preserve">Riaccertamento residui </w:t>
            </w:r>
            <w:r w:rsidRPr="009648E4">
              <w:rPr>
                <w:rFonts w:ascii="Arial" w:hAnsi="Arial" w:cs="Arial"/>
                <w:sz w:val="18"/>
                <w:szCs w:val="18"/>
              </w:rPr>
              <w:br/>
              <w:t>(R)</w:t>
            </w:r>
          </w:p>
        </w:tc>
      </w:tr>
      <w:tr w:rsidR="006374D6" w:rsidRPr="009648E4" w14:paraId="680BDE70" w14:textId="77777777" w:rsidTr="009648E4">
        <w:trPr>
          <w:cantSplit/>
          <w:trHeight w:val="255"/>
        </w:trPr>
        <w:tc>
          <w:tcPr>
            <w:tcW w:w="3903"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57A9E92" w14:textId="77777777" w:rsidR="006374D6" w:rsidRPr="009648E4" w:rsidRDefault="006374D6">
            <w:pPr>
              <w:widowControl w:val="0"/>
              <w:textAlignment w:val="baseline"/>
              <w:rPr>
                <w:rFonts w:ascii="Liberation Serif" w:eastAsia="NSimSun" w:hAnsi="Liberation Serif" w:cs="Arial"/>
                <w:kern w:val="3"/>
                <w:lang w:eastAsia="zh-CN" w:bidi="hi-IN"/>
              </w:rPr>
            </w:pPr>
          </w:p>
        </w:tc>
        <w:tc>
          <w:tcPr>
            <w:tcW w:w="1842"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C224909" w14:textId="77777777" w:rsidR="006374D6" w:rsidRPr="009648E4" w:rsidRDefault="00B27C19">
            <w:pPr>
              <w:jc w:val="center"/>
              <w:rPr>
                <w:rFonts w:ascii="Arial" w:hAnsi="Arial" w:cs="Arial"/>
                <w:sz w:val="18"/>
                <w:szCs w:val="18"/>
              </w:rPr>
            </w:pPr>
            <w:r w:rsidRPr="009648E4">
              <w:rPr>
                <w:rFonts w:ascii="Arial" w:hAnsi="Arial" w:cs="Arial"/>
                <w:sz w:val="18"/>
                <w:szCs w:val="18"/>
              </w:rPr>
              <w:t xml:space="preserve">Previsioni definitive di competenza </w:t>
            </w:r>
            <w:r w:rsidRPr="009648E4">
              <w:rPr>
                <w:rFonts w:ascii="Arial" w:hAnsi="Arial" w:cs="Arial"/>
                <w:sz w:val="18"/>
                <w:szCs w:val="18"/>
              </w:rPr>
              <w:br/>
              <w:t>(CP)</w:t>
            </w:r>
          </w:p>
        </w:tc>
        <w:tc>
          <w:tcPr>
            <w:tcW w:w="2127"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A58E42B" w14:textId="77777777" w:rsidR="006374D6" w:rsidRPr="009648E4" w:rsidRDefault="00B27C19">
            <w:pPr>
              <w:jc w:val="center"/>
              <w:rPr>
                <w:rFonts w:ascii="Arial" w:hAnsi="Arial" w:cs="Arial"/>
                <w:sz w:val="18"/>
                <w:szCs w:val="18"/>
              </w:rPr>
            </w:pPr>
            <w:r w:rsidRPr="009648E4">
              <w:rPr>
                <w:rFonts w:ascii="Arial" w:hAnsi="Arial" w:cs="Arial"/>
                <w:sz w:val="18"/>
                <w:szCs w:val="18"/>
              </w:rPr>
              <w:t xml:space="preserve">Pagamenti in c/competenza </w:t>
            </w:r>
            <w:r w:rsidRPr="009648E4">
              <w:rPr>
                <w:rFonts w:ascii="Arial" w:hAnsi="Arial" w:cs="Arial"/>
                <w:sz w:val="18"/>
                <w:szCs w:val="18"/>
              </w:rPr>
              <w:br/>
              <w:t>(PC)</w:t>
            </w:r>
          </w:p>
        </w:tc>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360FE0" w14:textId="77777777" w:rsidR="006374D6" w:rsidRPr="009648E4" w:rsidRDefault="00B27C19">
            <w:pPr>
              <w:jc w:val="center"/>
              <w:rPr>
                <w:rFonts w:ascii="Arial" w:hAnsi="Arial" w:cs="Arial"/>
                <w:sz w:val="18"/>
                <w:szCs w:val="18"/>
              </w:rPr>
            </w:pPr>
            <w:r w:rsidRPr="009648E4">
              <w:rPr>
                <w:rFonts w:ascii="Arial" w:hAnsi="Arial" w:cs="Arial"/>
                <w:sz w:val="18"/>
                <w:szCs w:val="18"/>
              </w:rPr>
              <w:t xml:space="preserve">Impegni </w:t>
            </w:r>
            <w:r w:rsidRPr="009648E4">
              <w:rPr>
                <w:rFonts w:ascii="Arial" w:hAnsi="Arial" w:cs="Arial"/>
                <w:sz w:val="18"/>
                <w:szCs w:val="18"/>
              </w:rPr>
              <w:br/>
              <w:t>(I)</w:t>
            </w:r>
          </w:p>
        </w:tc>
      </w:tr>
      <w:tr w:rsidR="006374D6" w:rsidRPr="009648E4" w14:paraId="4120BA83" w14:textId="77777777" w:rsidTr="009648E4">
        <w:trPr>
          <w:cantSplit/>
          <w:trHeight w:val="675"/>
        </w:trPr>
        <w:tc>
          <w:tcPr>
            <w:tcW w:w="3903"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A615544" w14:textId="77777777" w:rsidR="006374D6" w:rsidRPr="009648E4" w:rsidRDefault="006374D6">
            <w:pPr>
              <w:widowControl w:val="0"/>
              <w:textAlignment w:val="baseline"/>
              <w:rPr>
                <w:rFonts w:ascii="Liberation Serif" w:eastAsia="NSimSun" w:hAnsi="Liberation Serif" w:cs="Arial"/>
                <w:kern w:val="3"/>
                <w:lang w:eastAsia="zh-CN" w:bidi="hi-IN"/>
              </w:rPr>
            </w:pPr>
          </w:p>
        </w:tc>
        <w:tc>
          <w:tcPr>
            <w:tcW w:w="1842"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310DEBA" w14:textId="77777777" w:rsidR="006374D6" w:rsidRPr="009648E4" w:rsidRDefault="00B27C19">
            <w:pPr>
              <w:jc w:val="center"/>
              <w:rPr>
                <w:rFonts w:ascii="Arial" w:hAnsi="Arial" w:cs="Arial"/>
                <w:sz w:val="18"/>
                <w:szCs w:val="18"/>
              </w:rPr>
            </w:pPr>
            <w:r w:rsidRPr="009648E4">
              <w:rPr>
                <w:rFonts w:ascii="Arial" w:hAnsi="Arial" w:cs="Arial"/>
                <w:sz w:val="18"/>
                <w:szCs w:val="18"/>
              </w:rPr>
              <w:t xml:space="preserve">Previsioni definitive di cassa </w:t>
            </w:r>
            <w:r w:rsidRPr="009648E4">
              <w:rPr>
                <w:rFonts w:ascii="Arial" w:hAnsi="Arial" w:cs="Arial"/>
                <w:sz w:val="18"/>
                <w:szCs w:val="18"/>
              </w:rPr>
              <w:br/>
              <w:t>(CS)</w:t>
            </w:r>
          </w:p>
        </w:tc>
        <w:tc>
          <w:tcPr>
            <w:tcW w:w="2127"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93D7B48" w14:textId="77777777" w:rsidR="006374D6" w:rsidRPr="009648E4" w:rsidRDefault="00B27C19">
            <w:pPr>
              <w:jc w:val="center"/>
              <w:rPr>
                <w:rFonts w:ascii="Arial" w:hAnsi="Arial" w:cs="Arial"/>
                <w:sz w:val="18"/>
                <w:szCs w:val="18"/>
              </w:rPr>
            </w:pPr>
            <w:r w:rsidRPr="009648E4">
              <w:rPr>
                <w:rFonts w:ascii="Arial" w:hAnsi="Arial" w:cs="Arial"/>
                <w:sz w:val="18"/>
                <w:szCs w:val="18"/>
              </w:rPr>
              <w:t xml:space="preserve">Totale Pagamenti </w:t>
            </w:r>
            <w:r w:rsidRPr="009648E4">
              <w:rPr>
                <w:rFonts w:ascii="Arial" w:hAnsi="Arial" w:cs="Arial"/>
                <w:sz w:val="18"/>
                <w:szCs w:val="18"/>
              </w:rPr>
              <w:br/>
              <w:t>(TP=PR+PC)</w:t>
            </w:r>
          </w:p>
        </w:tc>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AF60C7" w14:textId="77777777" w:rsidR="006374D6" w:rsidRPr="009648E4" w:rsidRDefault="00B27C19">
            <w:pPr>
              <w:jc w:val="center"/>
              <w:rPr>
                <w:rFonts w:ascii="Arial" w:hAnsi="Arial" w:cs="Arial"/>
                <w:sz w:val="18"/>
                <w:szCs w:val="18"/>
              </w:rPr>
            </w:pPr>
            <w:r w:rsidRPr="009648E4">
              <w:rPr>
                <w:rFonts w:ascii="Arial" w:hAnsi="Arial" w:cs="Arial"/>
                <w:sz w:val="18"/>
                <w:szCs w:val="18"/>
              </w:rPr>
              <w:t xml:space="preserve">Fondo pluriennale vincolato </w:t>
            </w:r>
            <w:r w:rsidRPr="009648E4">
              <w:rPr>
                <w:rFonts w:ascii="Arial" w:hAnsi="Arial" w:cs="Arial"/>
                <w:sz w:val="18"/>
                <w:szCs w:val="18"/>
              </w:rPr>
              <w:br/>
              <w:t>(FPV)</w:t>
            </w:r>
          </w:p>
        </w:tc>
      </w:tr>
      <w:tr w:rsidR="006374D6" w:rsidRPr="009648E4" w14:paraId="2E509483" w14:textId="77777777" w:rsidTr="009648E4">
        <w:trPr>
          <w:cantSplit/>
          <w:trHeight w:val="255"/>
        </w:trPr>
        <w:tc>
          <w:tcPr>
            <w:tcW w:w="3903" w:type="dxa"/>
            <w:vMerge w:val="restart"/>
            <w:tcBorders>
              <w:left w:val="single" w:sz="4" w:space="0" w:color="000000"/>
              <w:bottom w:val="single" w:sz="4" w:space="0" w:color="000000"/>
            </w:tcBorders>
            <w:shd w:val="clear" w:color="auto" w:fill="auto"/>
            <w:tcMar>
              <w:top w:w="0" w:type="dxa"/>
              <w:left w:w="70" w:type="dxa"/>
              <w:bottom w:w="0" w:type="dxa"/>
              <w:right w:w="70" w:type="dxa"/>
            </w:tcMar>
            <w:vAlign w:val="center"/>
          </w:tcPr>
          <w:p w14:paraId="1FA0161F" w14:textId="77777777" w:rsidR="006374D6" w:rsidRPr="009648E4" w:rsidRDefault="00B27C19">
            <w:pPr>
              <w:rPr>
                <w:rFonts w:ascii="Arial" w:hAnsi="Arial" w:cs="Arial"/>
                <w:sz w:val="18"/>
                <w:szCs w:val="18"/>
              </w:rPr>
            </w:pPr>
            <w:r w:rsidRPr="009648E4">
              <w:rPr>
                <w:rFonts w:ascii="Arial" w:hAnsi="Arial" w:cs="Arial"/>
                <w:sz w:val="18"/>
                <w:szCs w:val="18"/>
              </w:rPr>
              <w:t>MISSIONE 9 - SVILUPPO SOSTENIBILE E TUTELA DEL TERRITORIO E DELL'AMBIENTE</w:t>
            </w:r>
          </w:p>
        </w:tc>
        <w:tc>
          <w:tcPr>
            <w:tcW w:w="435"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5B7D77A1" w14:textId="77777777" w:rsidR="006374D6" w:rsidRPr="009648E4" w:rsidRDefault="00B27C19">
            <w:pPr>
              <w:jc w:val="right"/>
              <w:rPr>
                <w:rFonts w:ascii="Arial" w:hAnsi="Arial" w:cs="Arial"/>
                <w:sz w:val="18"/>
                <w:szCs w:val="18"/>
              </w:rPr>
            </w:pPr>
            <w:r w:rsidRPr="009648E4">
              <w:rPr>
                <w:rFonts w:ascii="Arial" w:hAnsi="Arial" w:cs="Arial"/>
                <w:sz w:val="18"/>
                <w:szCs w:val="18"/>
              </w:rPr>
              <w:t>RS</w:t>
            </w:r>
          </w:p>
        </w:tc>
        <w:tc>
          <w:tcPr>
            <w:tcW w:w="140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7763498E" w14:textId="073BC275" w:rsidR="006374D6" w:rsidRPr="009648E4" w:rsidRDefault="009648E4">
            <w:pPr>
              <w:jc w:val="right"/>
              <w:rPr>
                <w:rFonts w:ascii="Arial" w:hAnsi="Arial" w:cs="Arial"/>
                <w:sz w:val="18"/>
                <w:szCs w:val="18"/>
              </w:rPr>
            </w:pPr>
            <w:r w:rsidRPr="009648E4">
              <w:rPr>
                <w:rFonts w:ascii="Arial" w:hAnsi="Arial" w:cs="Arial"/>
                <w:sz w:val="18"/>
                <w:szCs w:val="18"/>
              </w:rPr>
              <w:t>€ 77.004,87</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3709C645" w14:textId="77777777" w:rsidR="006374D6" w:rsidRPr="009648E4" w:rsidRDefault="00B27C19">
            <w:pPr>
              <w:jc w:val="right"/>
              <w:rPr>
                <w:rFonts w:ascii="Arial" w:hAnsi="Arial" w:cs="Arial"/>
                <w:sz w:val="18"/>
                <w:szCs w:val="18"/>
              </w:rPr>
            </w:pPr>
            <w:r w:rsidRPr="009648E4">
              <w:rPr>
                <w:rFonts w:ascii="Arial" w:hAnsi="Arial" w:cs="Arial"/>
                <w:sz w:val="18"/>
                <w:szCs w:val="18"/>
              </w:rPr>
              <w:t xml:space="preserve"> PR</w:t>
            </w:r>
          </w:p>
        </w:tc>
        <w:tc>
          <w:tcPr>
            <w:tcW w:w="156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D081E4F" w14:textId="0497DDEC" w:rsidR="006374D6" w:rsidRPr="009648E4" w:rsidRDefault="009648E4">
            <w:pPr>
              <w:jc w:val="right"/>
              <w:rPr>
                <w:rFonts w:ascii="Arial" w:hAnsi="Arial" w:cs="Arial"/>
                <w:sz w:val="18"/>
                <w:szCs w:val="18"/>
              </w:rPr>
            </w:pPr>
            <w:r w:rsidRPr="009648E4">
              <w:rPr>
                <w:rFonts w:ascii="Arial" w:hAnsi="Arial" w:cs="Arial"/>
                <w:sz w:val="18"/>
                <w:szCs w:val="18"/>
              </w:rPr>
              <w:t>€ 77.004,87</w:t>
            </w:r>
          </w:p>
        </w:tc>
        <w:tc>
          <w:tcPr>
            <w:tcW w:w="5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B7F7CFE" w14:textId="77777777" w:rsidR="006374D6" w:rsidRPr="009648E4" w:rsidRDefault="00B27C19">
            <w:pPr>
              <w:jc w:val="right"/>
              <w:rPr>
                <w:rFonts w:ascii="Arial" w:hAnsi="Arial" w:cs="Arial"/>
                <w:sz w:val="18"/>
                <w:szCs w:val="18"/>
              </w:rPr>
            </w:pPr>
            <w:r w:rsidRPr="009648E4">
              <w:rPr>
                <w:rFonts w:ascii="Arial" w:hAnsi="Arial" w:cs="Arial"/>
                <w:sz w:val="18"/>
                <w:szCs w:val="18"/>
              </w:rPr>
              <w:t xml:space="preserve"> R</w:t>
            </w:r>
          </w:p>
        </w:tc>
        <w:tc>
          <w:tcPr>
            <w:tcW w:w="13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4EAC9E8" w14:textId="1C0ECF35" w:rsidR="006374D6" w:rsidRPr="009648E4" w:rsidRDefault="009648E4">
            <w:pPr>
              <w:jc w:val="right"/>
              <w:rPr>
                <w:rFonts w:ascii="Arial" w:hAnsi="Arial" w:cs="Arial"/>
                <w:sz w:val="18"/>
                <w:szCs w:val="18"/>
              </w:rPr>
            </w:pPr>
            <w:r w:rsidRPr="009648E4">
              <w:rPr>
                <w:rFonts w:ascii="Arial" w:hAnsi="Arial" w:cs="Arial"/>
                <w:sz w:val="18"/>
                <w:szCs w:val="18"/>
              </w:rPr>
              <w:t>€ 0,00</w:t>
            </w:r>
          </w:p>
        </w:tc>
      </w:tr>
      <w:tr w:rsidR="006374D6" w:rsidRPr="009648E4" w14:paraId="00677859" w14:textId="77777777" w:rsidTr="009648E4">
        <w:trPr>
          <w:cantSplit/>
          <w:trHeight w:val="255"/>
        </w:trPr>
        <w:tc>
          <w:tcPr>
            <w:tcW w:w="3903"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645E2726" w14:textId="77777777" w:rsidR="006374D6" w:rsidRPr="009648E4" w:rsidRDefault="006374D6">
            <w:pPr>
              <w:widowControl w:val="0"/>
              <w:textAlignment w:val="baseline"/>
              <w:rPr>
                <w:rFonts w:ascii="Liberation Serif" w:eastAsia="NSimSun" w:hAnsi="Liberation Serif" w:cs="Arial"/>
                <w:kern w:val="3"/>
                <w:lang w:eastAsia="zh-CN" w:bidi="hi-IN"/>
              </w:rPr>
            </w:pPr>
          </w:p>
        </w:tc>
        <w:tc>
          <w:tcPr>
            <w:tcW w:w="435"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B10DA8A" w14:textId="77777777" w:rsidR="006374D6" w:rsidRPr="009648E4" w:rsidRDefault="00B27C19">
            <w:pPr>
              <w:jc w:val="right"/>
              <w:rPr>
                <w:rFonts w:ascii="Arial" w:hAnsi="Arial" w:cs="Arial"/>
                <w:sz w:val="18"/>
                <w:szCs w:val="18"/>
              </w:rPr>
            </w:pPr>
            <w:r w:rsidRPr="009648E4">
              <w:rPr>
                <w:rFonts w:ascii="Arial" w:hAnsi="Arial" w:cs="Arial"/>
                <w:sz w:val="18"/>
                <w:szCs w:val="18"/>
              </w:rPr>
              <w:t>CP</w:t>
            </w:r>
          </w:p>
        </w:tc>
        <w:tc>
          <w:tcPr>
            <w:tcW w:w="140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09C8BAB" w14:textId="5E2B4F38" w:rsidR="006374D6" w:rsidRPr="009648E4" w:rsidRDefault="009648E4">
            <w:pPr>
              <w:jc w:val="right"/>
              <w:rPr>
                <w:rFonts w:ascii="Arial" w:hAnsi="Arial" w:cs="Arial"/>
                <w:sz w:val="18"/>
                <w:szCs w:val="18"/>
              </w:rPr>
            </w:pPr>
            <w:r w:rsidRPr="009648E4">
              <w:rPr>
                <w:rFonts w:ascii="Arial" w:hAnsi="Arial" w:cs="Arial"/>
                <w:sz w:val="18"/>
                <w:szCs w:val="18"/>
              </w:rPr>
              <w:t>€ 700.560,52</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30A6E70E" w14:textId="77777777" w:rsidR="006374D6" w:rsidRPr="009648E4" w:rsidRDefault="00B27C19">
            <w:pPr>
              <w:jc w:val="right"/>
              <w:rPr>
                <w:rFonts w:ascii="Arial" w:hAnsi="Arial" w:cs="Arial"/>
                <w:sz w:val="18"/>
                <w:szCs w:val="18"/>
              </w:rPr>
            </w:pPr>
            <w:r w:rsidRPr="009648E4">
              <w:rPr>
                <w:rFonts w:ascii="Arial" w:hAnsi="Arial" w:cs="Arial"/>
                <w:sz w:val="18"/>
                <w:szCs w:val="18"/>
              </w:rPr>
              <w:t xml:space="preserve"> PC</w:t>
            </w:r>
          </w:p>
        </w:tc>
        <w:tc>
          <w:tcPr>
            <w:tcW w:w="156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DFAC5F4" w14:textId="44BC9396" w:rsidR="006374D6" w:rsidRPr="009648E4" w:rsidRDefault="009648E4">
            <w:pPr>
              <w:jc w:val="right"/>
              <w:rPr>
                <w:rFonts w:ascii="Arial" w:hAnsi="Arial" w:cs="Arial"/>
                <w:sz w:val="18"/>
                <w:szCs w:val="18"/>
              </w:rPr>
            </w:pPr>
            <w:r w:rsidRPr="009648E4">
              <w:rPr>
                <w:rFonts w:ascii="Arial" w:hAnsi="Arial" w:cs="Arial"/>
                <w:sz w:val="18"/>
                <w:szCs w:val="18"/>
              </w:rPr>
              <w:t>€ 325.237,16</w:t>
            </w:r>
          </w:p>
        </w:tc>
        <w:tc>
          <w:tcPr>
            <w:tcW w:w="5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6888C827" w14:textId="77777777" w:rsidR="006374D6" w:rsidRPr="009648E4" w:rsidRDefault="00B27C19">
            <w:pPr>
              <w:jc w:val="right"/>
              <w:rPr>
                <w:rFonts w:ascii="Arial" w:hAnsi="Arial" w:cs="Arial"/>
                <w:sz w:val="18"/>
                <w:szCs w:val="18"/>
              </w:rPr>
            </w:pPr>
            <w:r w:rsidRPr="009648E4">
              <w:rPr>
                <w:rFonts w:ascii="Arial" w:hAnsi="Arial" w:cs="Arial"/>
                <w:sz w:val="18"/>
                <w:szCs w:val="18"/>
              </w:rPr>
              <w:t xml:space="preserve"> I</w:t>
            </w:r>
          </w:p>
        </w:tc>
        <w:tc>
          <w:tcPr>
            <w:tcW w:w="13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27367F1" w14:textId="1A4B721F" w:rsidR="006374D6" w:rsidRPr="009648E4" w:rsidRDefault="009648E4">
            <w:pPr>
              <w:jc w:val="right"/>
              <w:rPr>
                <w:rFonts w:ascii="Arial" w:hAnsi="Arial" w:cs="Arial"/>
                <w:sz w:val="18"/>
                <w:szCs w:val="18"/>
              </w:rPr>
            </w:pPr>
            <w:r w:rsidRPr="009648E4">
              <w:rPr>
                <w:rFonts w:ascii="Arial" w:hAnsi="Arial" w:cs="Arial"/>
                <w:sz w:val="18"/>
                <w:szCs w:val="18"/>
              </w:rPr>
              <w:t>€ 437.712,16</w:t>
            </w:r>
          </w:p>
        </w:tc>
      </w:tr>
      <w:tr w:rsidR="006374D6" w14:paraId="69E2F5DB" w14:textId="77777777" w:rsidTr="009648E4">
        <w:trPr>
          <w:cantSplit/>
          <w:trHeight w:val="255"/>
        </w:trPr>
        <w:tc>
          <w:tcPr>
            <w:tcW w:w="3903"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1C80A21C" w14:textId="77777777" w:rsidR="006374D6" w:rsidRPr="009648E4" w:rsidRDefault="006374D6">
            <w:pPr>
              <w:widowControl w:val="0"/>
              <w:textAlignment w:val="baseline"/>
              <w:rPr>
                <w:rFonts w:ascii="Liberation Serif" w:eastAsia="NSimSun" w:hAnsi="Liberation Serif" w:cs="Arial"/>
                <w:kern w:val="3"/>
                <w:lang w:eastAsia="zh-CN" w:bidi="hi-IN"/>
              </w:rPr>
            </w:pPr>
          </w:p>
        </w:tc>
        <w:tc>
          <w:tcPr>
            <w:tcW w:w="435"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DD7D35C" w14:textId="77777777" w:rsidR="006374D6" w:rsidRPr="009648E4" w:rsidRDefault="00B27C19">
            <w:pPr>
              <w:jc w:val="right"/>
              <w:rPr>
                <w:rFonts w:ascii="Arial" w:hAnsi="Arial" w:cs="Arial"/>
                <w:sz w:val="18"/>
                <w:szCs w:val="18"/>
              </w:rPr>
            </w:pPr>
            <w:r w:rsidRPr="009648E4">
              <w:rPr>
                <w:rFonts w:ascii="Arial" w:hAnsi="Arial" w:cs="Arial"/>
                <w:sz w:val="18"/>
                <w:szCs w:val="18"/>
              </w:rPr>
              <w:t>CS</w:t>
            </w:r>
          </w:p>
        </w:tc>
        <w:tc>
          <w:tcPr>
            <w:tcW w:w="140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BD4215A" w14:textId="60FFE966" w:rsidR="006374D6" w:rsidRPr="009648E4" w:rsidRDefault="009648E4">
            <w:pPr>
              <w:jc w:val="right"/>
              <w:rPr>
                <w:rFonts w:ascii="Arial" w:hAnsi="Arial" w:cs="Arial"/>
                <w:sz w:val="18"/>
                <w:szCs w:val="18"/>
              </w:rPr>
            </w:pPr>
            <w:r w:rsidRPr="009648E4">
              <w:rPr>
                <w:rFonts w:ascii="Arial" w:hAnsi="Arial" w:cs="Arial"/>
                <w:sz w:val="18"/>
                <w:szCs w:val="18"/>
              </w:rPr>
              <w:t>€ 1.057.565,39</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41044A1" w14:textId="77777777" w:rsidR="006374D6" w:rsidRPr="009648E4" w:rsidRDefault="00B27C19">
            <w:pPr>
              <w:jc w:val="right"/>
              <w:rPr>
                <w:rFonts w:ascii="Arial" w:hAnsi="Arial" w:cs="Arial"/>
                <w:sz w:val="18"/>
                <w:szCs w:val="18"/>
              </w:rPr>
            </w:pPr>
            <w:r w:rsidRPr="009648E4">
              <w:rPr>
                <w:rFonts w:ascii="Arial" w:hAnsi="Arial" w:cs="Arial"/>
                <w:sz w:val="18"/>
                <w:szCs w:val="18"/>
              </w:rPr>
              <w:t xml:space="preserve"> TP</w:t>
            </w:r>
          </w:p>
        </w:tc>
        <w:tc>
          <w:tcPr>
            <w:tcW w:w="156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7F257A2C" w14:textId="6B1BA5B5" w:rsidR="006374D6" w:rsidRPr="009648E4" w:rsidRDefault="009648E4">
            <w:pPr>
              <w:jc w:val="right"/>
              <w:rPr>
                <w:rFonts w:ascii="Arial" w:hAnsi="Arial" w:cs="Arial"/>
                <w:sz w:val="18"/>
                <w:szCs w:val="18"/>
              </w:rPr>
            </w:pPr>
            <w:r w:rsidRPr="009648E4">
              <w:rPr>
                <w:rFonts w:ascii="Arial" w:hAnsi="Arial" w:cs="Arial"/>
                <w:sz w:val="18"/>
                <w:szCs w:val="18"/>
              </w:rPr>
              <w:t>€ 402.242,03</w:t>
            </w:r>
          </w:p>
        </w:tc>
        <w:tc>
          <w:tcPr>
            <w:tcW w:w="5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5BCCF832" w14:textId="77777777" w:rsidR="006374D6" w:rsidRPr="009648E4" w:rsidRDefault="00B27C19">
            <w:pPr>
              <w:jc w:val="right"/>
              <w:rPr>
                <w:rFonts w:ascii="Arial" w:hAnsi="Arial" w:cs="Arial"/>
                <w:sz w:val="18"/>
                <w:szCs w:val="18"/>
              </w:rPr>
            </w:pPr>
            <w:r w:rsidRPr="009648E4">
              <w:rPr>
                <w:rFonts w:ascii="Arial" w:hAnsi="Arial" w:cs="Arial"/>
                <w:sz w:val="18"/>
                <w:szCs w:val="18"/>
              </w:rPr>
              <w:t xml:space="preserve"> FPV</w:t>
            </w:r>
          </w:p>
        </w:tc>
        <w:tc>
          <w:tcPr>
            <w:tcW w:w="13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15A8D13" w14:textId="02F65DB4" w:rsidR="006374D6" w:rsidRDefault="009648E4">
            <w:pPr>
              <w:jc w:val="right"/>
              <w:rPr>
                <w:rFonts w:ascii="Arial" w:hAnsi="Arial" w:cs="Arial"/>
                <w:sz w:val="18"/>
                <w:szCs w:val="18"/>
              </w:rPr>
            </w:pPr>
            <w:r w:rsidRPr="009648E4">
              <w:rPr>
                <w:rFonts w:ascii="Arial" w:hAnsi="Arial" w:cs="Arial"/>
                <w:sz w:val="18"/>
                <w:szCs w:val="18"/>
              </w:rPr>
              <w:t>€ 0,00</w:t>
            </w:r>
          </w:p>
        </w:tc>
      </w:tr>
    </w:tbl>
    <w:p w14:paraId="42FEB83D" w14:textId="77777777" w:rsidR="006374D6" w:rsidRDefault="006374D6">
      <w:pPr>
        <w:pStyle w:val="Textbodyuser"/>
        <w:spacing w:after="0" w:line="240" w:lineRule="auto"/>
        <w:rPr>
          <w:shd w:val="clear" w:color="auto" w:fill="FFFF00"/>
        </w:rPr>
      </w:pPr>
    </w:p>
    <w:p w14:paraId="40EEC24B" w14:textId="77777777" w:rsidR="006374D6" w:rsidRDefault="00B27C19">
      <w:pPr>
        <w:pStyle w:val="Standarduser"/>
        <w:suppressAutoHyphens w:val="0"/>
        <w:ind w:right="22"/>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La Missione 09 viene così definita da Glossario COFOG: “Amministrazione e funzionamento delle attività e dei servizi connessi alla tutela dell'ambiente, del territorio, delle risorse naturali e delle biodiversità, di difesa del suolo e dall'inquinamento del suolo, dell'acqua e dell'aria Amministrazione, funzionamento e fornitura dei servizi inerenti all’igiene ambientale, lo smaltimento dei rifiuti e la gestione del servizio idrico. Sono incluse le attività di supporto alla programmazione, al coordinamento e al monitoraggio delle relative politiche. Interventi che rientrano nell'ambito della politica regionale unitaria in materia di sviluppo sostenibile e tutela del territorio e dell'ambiente.”</w:t>
      </w:r>
    </w:p>
    <w:p w14:paraId="22A091B0" w14:textId="77777777" w:rsidR="006374D6" w:rsidRDefault="006374D6">
      <w:pPr>
        <w:pStyle w:val="Standarduser"/>
        <w:suppressAutoHyphens w:val="0"/>
        <w:ind w:right="22"/>
        <w:jc w:val="both"/>
        <w:rPr>
          <w:rFonts w:ascii="Arial" w:eastAsia="Times New Roman" w:hAnsi="Arial" w:cs="Arial"/>
          <w:color w:val="000000"/>
          <w:kern w:val="0"/>
          <w:sz w:val="20"/>
          <w:szCs w:val="20"/>
          <w:lang w:eastAsia="it-IT" w:bidi="ar-SA"/>
        </w:rPr>
      </w:pPr>
    </w:p>
    <w:p w14:paraId="0501C9A2" w14:textId="77777777" w:rsidR="006374D6" w:rsidRDefault="00B27C19">
      <w:pPr>
        <w:pStyle w:val="Standarduser"/>
        <w:suppressAutoHyphens w:val="0"/>
        <w:ind w:right="22"/>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La Missione 9 è articolata nei seguenti programmi</w:t>
      </w:r>
    </w:p>
    <w:p w14:paraId="30A10446" w14:textId="77777777" w:rsidR="006374D6" w:rsidRDefault="006374D6">
      <w:pPr>
        <w:pStyle w:val="Textbodyuser"/>
        <w:spacing w:after="0" w:line="240" w:lineRule="auto"/>
        <w:rPr>
          <w:rFonts w:ascii="Arial" w:hAnsi="Arial" w:cs="Arial"/>
          <w:shd w:val="clear" w:color="auto" w:fill="FFFF00"/>
        </w:rPr>
      </w:pPr>
    </w:p>
    <w:p w14:paraId="2C2DC2A7" w14:textId="77777777" w:rsidR="006374D6" w:rsidRDefault="00B27C19">
      <w:pPr>
        <w:pStyle w:val="Titolo5"/>
      </w:pPr>
      <w:bookmarkStart w:id="554" w:name="_Toc63934650"/>
      <w:bookmarkStart w:id="555" w:name="_Toc67042918"/>
      <w:bookmarkStart w:id="556" w:name="_Toc67580935"/>
      <w:bookmarkStart w:id="557" w:name="_Toc67581513"/>
      <w:bookmarkStart w:id="558" w:name="_Toc69888207"/>
      <w:bookmarkStart w:id="559" w:name="_Toc69888528"/>
      <w:bookmarkStart w:id="560" w:name="_Toc70340067"/>
      <w:bookmarkStart w:id="561" w:name="_Toc70489786"/>
      <w:bookmarkStart w:id="562" w:name="_Toc70495457"/>
      <w:bookmarkStart w:id="563" w:name="_Toc97546612"/>
      <w:r>
        <w:t>Miss. 9)   PROGRAMMA   3: RIFIUTI</w:t>
      </w:r>
      <w:bookmarkEnd w:id="554"/>
      <w:bookmarkEnd w:id="555"/>
      <w:bookmarkEnd w:id="556"/>
      <w:bookmarkEnd w:id="557"/>
      <w:bookmarkEnd w:id="558"/>
      <w:bookmarkEnd w:id="559"/>
      <w:bookmarkEnd w:id="560"/>
      <w:bookmarkEnd w:id="561"/>
      <w:bookmarkEnd w:id="562"/>
      <w:bookmarkEnd w:id="563"/>
    </w:p>
    <w:p w14:paraId="7291569C" w14:textId="77777777" w:rsidR="006374D6" w:rsidRDefault="006374D6">
      <w:pPr>
        <w:pStyle w:val="Standard"/>
        <w:ind w:right="22"/>
        <w:jc w:val="both"/>
        <w:rPr>
          <w:rFonts w:ascii="Arial" w:hAnsi="Arial" w:cs="Arial"/>
          <w:b/>
          <w:bCs/>
          <w:shd w:val="clear" w:color="auto" w:fill="FFFF00"/>
        </w:rPr>
      </w:pPr>
    </w:p>
    <w:p w14:paraId="4CB4859F" w14:textId="77777777"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Raccolta Trasporto Smaltimento dei rifiuti solidi urbani Piani smaltimento inerti e centri di rottamazione</w:t>
      </w:r>
    </w:p>
    <w:p w14:paraId="447714C8" w14:textId="77777777" w:rsidR="006374D6" w:rsidRDefault="006374D6">
      <w:pPr>
        <w:pStyle w:val="Standard"/>
        <w:jc w:val="both"/>
        <w:rPr>
          <w:rFonts w:ascii="Arial" w:hAnsi="Arial" w:cs="Arial"/>
          <w:color w:val="000000"/>
          <w:kern w:val="0"/>
          <w:lang w:eastAsia="it-IT"/>
        </w:rPr>
      </w:pPr>
    </w:p>
    <w:p w14:paraId="27650557" w14:textId="77777777" w:rsidR="006374D6" w:rsidRDefault="00B27C19">
      <w:pPr>
        <w:pStyle w:val="Standard"/>
        <w:jc w:val="both"/>
        <w:rPr>
          <w:rFonts w:ascii="Arial" w:hAnsi="Arial" w:cs="Arial"/>
          <w:b/>
          <w:bCs/>
          <w:color w:val="000000"/>
          <w:kern w:val="0"/>
          <w:lang w:eastAsia="it-IT"/>
        </w:rPr>
      </w:pPr>
      <w:r>
        <w:rPr>
          <w:rFonts w:ascii="Arial" w:hAnsi="Arial" w:cs="Arial"/>
          <w:b/>
          <w:bCs/>
          <w:color w:val="000000"/>
          <w:kern w:val="0"/>
          <w:lang w:eastAsia="it-IT"/>
        </w:rPr>
        <w:t>SERVIZI</w:t>
      </w:r>
    </w:p>
    <w:p w14:paraId="698A956C" w14:textId="77777777"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Per effetto dell’art. 102 quinquies del D.P.G.P 26.01.1987 n. 1-41/Leg., introdotto dalla legge Provinciale 27.12.2012 n. 25, la gestione della discarica di Valzelfena è passata alla Provincia a partire dal 01.01.2014.</w:t>
      </w:r>
    </w:p>
    <w:p w14:paraId="049340A1" w14:textId="77777777"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Il servizio di raccolta e trasporto dei rifiuti è stato affidato dai Comuni a Fiemme Servizi spa, società composta dagli stessi Comuni e dalla Comunità, a partire dal 1° novembre 2004.</w:t>
      </w:r>
    </w:p>
    <w:p w14:paraId="202325A6" w14:textId="77777777"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Dal 01.11.2004 è attivo il servizio di raccolta porta a porta del rifiuto secco-umido, affidato in appalto a ditta specializzata nel settore. Con il 01.07.2012 Fiemme Servizi spa ha internalizzato la raccolta del rifiuto secco-umido, la gestione dei centri di raccolta materiali (CRM) e zonali (CRZ) nonché la stazione di trasferimento rifiuti in loc. Medoina nel Comune di Castello –Molina di Fiemme.</w:t>
      </w:r>
    </w:p>
    <w:p w14:paraId="7F681DE1" w14:textId="77777777"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Da gennaio 2018 tutta la popolazione della Val di Fiemme e tutte le aziende del territorio sono servite dal nuovo servizio di raccolta porta a porta della carta, del vetro e degli imballaggi in plastica e lattine in sostituzione della raccolta differenziata con campane stradali.</w:t>
      </w:r>
    </w:p>
    <w:p w14:paraId="584F3301" w14:textId="77777777"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Il servizio è gestito internamente da personale della Società.</w:t>
      </w:r>
    </w:p>
    <w:p w14:paraId="71648759" w14:textId="77777777"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I restanti servizi di trasporto delle varie tipologie di rifiuto ai centri di recupero e/o smaltimento e di spazzamento stradale sono affidati in appalto a ditte specializzate nel settore.</w:t>
      </w:r>
    </w:p>
    <w:p w14:paraId="55ECEC7B" w14:textId="77777777" w:rsidR="006374D6" w:rsidRDefault="006374D6">
      <w:pPr>
        <w:pStyle w:val="Standard"/>
        <w:jc w:val="both"/>
        <w:rPr>
          <w:rFonts w:ascii="Arial" w:hAnsi="Arial" w:cs="Arial"/>
          <w:b/>
          <w:bCs/>
          <w:color w:val="000000"/>
          <w:kern w:val="0"/>
          <w:lang w:eastAsia="it-IT"/>
        </w:rPr>
      </w:pPr>
    </w:p>
    <w:p w14:paraId="7D392005" w14:textId="77777777" w:rsidR="006374D6" w:rsidRDefault="006374D6">
      <w:pPr>
        <w:pStyle w:val="Standard"/>
        <w:jc w:val="both"/>
        <w:rPr>
          <w:rFonts w:ascii="Arial" w:hAnsi="Arial" w:cs="Arial"/>
          <w:b/>
          <w:bCs/>
          <w:color w:val="000000"/>
          <w:kern w:val="0"/>
          <w:lang w:eastAsia="it-IT"/>
        </w:rPr>
      </w:pPr>
    </w:p>
    <w:p w14:paraId="138E4AE4" w14:textId="77777777" w:rsidR="006374D6" w:rsidRDefault="00B27C19">
      <w:pPr>
        <w:pStyle w:val="Standard"/>
        <w:jc w:val="both"/>
        <w:rPr>
          <w:rFonts w:ascii="Arial" w:hAnsi="Arial" w:cs="Arial"/>
          <w:b/>
          <w:bCs/>
          <w:color w:val="000000"/>
          <w:kern w:val="0"/>
          <w:lang w:eastAsia="it-IT"/>
        </w:rPr>
      </w:pPr>
      <w:r>
        <w:rPr>
          <w:rFonts w:ascii="Arial" w:hAnsi="Arial" w:cs="Arial"/>
          <w:b/>
          <w:bCs/>
          <w:color w:val="000000"/>
          <w:kern w:val="0"/>
          <w:lang w:eastAsia="it-IT"/>
        </w:rPr>
        <w:t>Risultati di gestione del servizio raccolta rifiuti</w:t>
      </w:r>
    </w:p>
    <w:p w14:paraId="54DBD608" w14:textId="499C4AFA"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Grazie al passaggio a regime della raccolta porta a porta del rifiuto umido, carta, vetro, degli imballaggi in plastica e lattine e del secco residuo su tutto il territorio comprensoriale, nel 202</w:t>
      </w:r>
      <w:r w:rsidR="00332EE6">
        <w:rPr>
          <w:rFonts w:ascii="Arial" w:hAnsi="Arial" w:cs="Arial"/>
          <w:color w:val="000000"/>
          <w:kern w:val="0"/>
          <w:lang w:eastAsia="it-IT"/>
        </w:rPr>
        <w:t>2</w:t>
      </w:r>
      <w:r>
        <w:rPr>
          <w:rFonts w:ascii="Arial" w:hAnsi="Arial" w:cs="Arial"/>
          <w:color w:val="000000"/>
          <w:kern w:val="0"/>
          <w:lang w:eastAsia="it-IT"/>
        </w:rPr>
        <w:t xml:space="preserve"> la performance della raccolta differenziata si attesta sull’8</w:t>
      </w:r>
      <w:r w:rsidR="00332EE6">
        <w:rPr>
          <w:rFonts w:ascii="Arial" w:hAnsi="Arial" w:cs="Arial"/>
          <w:color w:val="000000"/>
          <w:kern w:val="0"/>
          <w:lang w:eastAsia="it-IT"/>
        </w:rPr>
        <w:t>4,41</w:t>
      </w:r>
      <w:r>
        <w:rPr>
          <w:rFonts w:ascii="Arial" w:hAnsi="Arial" w:cs="Arial"/>
          <w:color w:val="000000"/>
          <w:kern w:val="0"/>
          <w:lang w:eastAsia="it-IT"/>
        </w:rPr>
        <w:t>% confermando i risultati degli anni precedenti sempre superiori all’80%; è la dimostrazione della bontà del progetto del Comprensorio e dei Comuni della Valle di Fiemme, del buon lavoro di Fiemme Servizi spa e soprattutto della continua collaborazione della popolazione.</w:t>
      </w:r>
    </w:p>
    <w:p w14:paraId="10AEDC82" w14:textId="025AD455"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 xml:space="preserve">Il "Consiglio dei Sindaci" (costituito ai sensi art. 16 della L.P. 3/2006 modificato con L.P. 7/2022) con deliberazione n. 3 dd. 09.01.2023 ha approvato la nuova Carta della qualità dei Servizi di gestione dei rifiuti urbani (Del. ARERA 15/2022 dd. 15.01.2022), proposta dal gestore del servizio ed a seguito della preventiva </w:t>
      </w:r>
      <w:r>
        <w:rPr>
          <w:rFonts w:ascii="Arial" w:hAnsi="Arial" w:cs="Arial"/>
          <w:color w:val="000000"/>
          <w:kern w:val="0"/>
          <w:lang w:eastAsia="it-IT"/>
        </w:rPr>
        <w:lastRenderedPageBreak/>
        <w:t>consultazione con le associazioni di tutela dei consumatori e con le associazioni imprenditoriali interessate, che entro i termini fissati, non hanno presentato osservazioni o richieste di modifiche ed integrazioni.</w:t>
      </w:r>
    </w:p>
    <w:p w14:paraId="1F4E1469" w14:textId="77777777" w:rsidR="006374D6" w:rsidRDefault="006374D6">
      <w:pPr>
        <w:pStyle w:val="Standard"/>
        <w:jc w:val="both"/>
        <w:rPr>
          <w:rFonts w:ascii="Arial" w:hAnsi="Arial" w:cs="Arial"/>
          <w:color w:val="000000"/>
          <w:kern w:val="0"/>
          <w:lang w:eastAsia="it-IT"/>
        </w:rPr>
      </w:pPr>
    </w:p>
    <w:p w14:paraId="1171C7EE" w14:textId="77777777" w:rsidR="006374D6" w:rsidRDefault="006374D6">
      <w:pPr>
        <w:pStyle w:val="Standard"/>
        <w:jc w:val="both"/>
        <w:rPr>
          <w:rFonts w:ascii="Arial" w:hAnsi="Arial" w:cs="Arial"/>
          <w:shd w:val="clear" w:color="auto" w:fill="FFFF00"/>
        </w:rPr>
      </w:pPr>
    </w:p>
    <w:p w14:paraId="550FA963" w14:textId="77777777" w:rsidR="006374D6" w:rsidRDefault="006374D6">
      <w:pPr>
        <w:pStyle w:val="Standard"/>
        <w:jc w:val="both"/>
        <w:rPr>
          <w:rFonts w:ascii="Arial" w:hAnsi="Arial" w:cs="Arial"/>
          <w:color w:val="000000"/>
          <w:kern w:val="0"/>
          <w:lang w:eastAsia="it-IT"/>
        </w:rPr>
      </w:pPr>
    </w:p>
    <w:p w14:paraId="54E21015" w14:textId="77777777" w:rsidR="006374D6" w:rsidRDefault="00B27C19">
      <w:pPr>
        <w:rPr>
          <w:rFonts w:ascii="Arial" w:hAnsi="Arial" w:cs="Arial"/>
          <w:b/>
          <w:bCs/>
          <w:color w:val="000000"/>
          <w:sz w:val="20"/>
          <w:szCs w:val="20"/>
        </w:rPr>
      </w:pPr>
      <w:r>
        <w:rPr>
          <w:rFonts w:ascii="Arial" w:hAnsi="Arial" w:cs="Arial"/>
          <w:b/>
          <w:bCs/>
          <w:color w:val="000000"/>
          <w:sz w:val="20"/>
          <w:szCs w:val="20"/>
        </w:rPr>
        <w:t>STRUTTURE</w:t>
      </w:r>
    </w:p>
    <w:p w14:paraId="7F8FDCA7" w14:textId="77777777" w:rsidR="006374D6" w:rsidRDefault="00B27C19">
      <w:pPr>
        <w:rPr>
          <w:rFonts w:ascii="Arial" w:hAnsi="Arial" w:cs="Arial"/>
          <w:color w:val="000000"/>
          <w:sz w:val="20"/>
          <w:szCs w:val="20"/>
        </w:rPr>
      </w:pPr>
      <w:r>
        <w:rPr>
          <w:rFonts w:ascii="Arial" w:hAnsi="Arial" w:cs="Arial"/>
          <w:color w:val="000000"/>
          <w:sz w:val="20"/>
          <w:szCs w:val="20"/>
        </w:rPr>
        <w:t>Centro di raccolta zonale di Predazzo</w:t>
      </w:r>
    </w:p>
    <w:p w14:paraId="4D10E981" w14:textId="77777777"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Il Centro di Raccolta Zonale di Predazzo, operativo dal 22.07.2004, è stato realizzato su delega della Provincia Autonoma di Trento, che ne è proprietaria, dal Comprensorio della Valle di Fiemme che lo ha gestito fino al 31.10.2004.</w:t>
      </w:r>
    </w:p>
    <w:p w14:paraId="1CDAD700" w14:textId="77777777"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Sulla base del Contratto di servizio per la gestione dei rifiuti urbani n. rep. 426 del 30.08.2005 il Comprensorio della Valle di Fiemme ha affidato la gestione del Centro a Fiemme Servizi spa con effetto dal 01.11.2004.</w:t>
      </w:r>
    </w:p>
    <w:p w14:paraId="1276EC60" w14:textId="77777777" w:rsidR="006374D6" w:rsidRDefault="006374D6">
      <w:pPr>
        <w:pStyle w:val="Standard"/>
        <w:jc w:val="both"/>
        <w:rPr>
          <w:rFonts w:ascii="Arial" w:hAnsi="Arial" w:cs="Arial"/>
          <w:color w:val="000000"/>
          <w:kern w:val="0"/>
          <w:lang w:eastAsia="it-IT"/>
        </w:rPr>
      </w:pPr>
    </w:p>
    <w:p w14:paraId="7756DC63" w14:textId="77777777" w:rsidR="006374D6" w:rsidRDefault="00B27C19">
      <w:pPr>
        <w:rPr>
          <w:rFonts w:ascii="Arial" w:hAnsi="Arial" w:cs="Arial"/>
          <w:color w:val="000000"/>
          <w:sz w:val="20"/>
          <w:szCs w:val="20"/>
        </w:rPr>
      </w:pPr>
      <w:r>
        <w:rPr>
          <w:rFonts w:ascii="Arial" w:hAnsi="Arial" w:cs="Arial"/>
          <w:color w:val="000000"/>
          <w:sz w:val="20"/>
          <w:szCs w:val="20"/>
        </w:rPr>
        <w:t>Stazione di trasferimento rifiuti di Medoina</w:t>
      </w:r>
    </w:p>
    <w:p w14:paraId="5A51C709" w14:textId="77777777"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Il Centro di selezione e pretrattamento, l’impiantistica di supporto alla raccolta differenziata e la Stazione di trasferimento rifiuti a Castello-Molina di Fiemme in loc. Medoina sono stati realizzati su delega della Provincia Autonoma di Trento, che ne è proprietaria, dal Comprensorio della Valle di Fiemme.</w:t>
      </w:r>
    </w:p>
    <w:p w14:paraId="0E4D94E4" w14:textId="77777777"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Fiemme Servizi spa gestisce la struttura sulla base dell’ordinanza del Presidente della Provincia Autonoma di Trento prot. 111/09-S131 del 16.01.2009.</w:t>
      </w:r>
    </w:p>
    <w:p w14:paraId="5155A287" w14:textId="77777777" w:rsidR="006374D6" w:rsidRDefault="006374D6">
      <w:pPr>
        <w:pStyle w:val="Standard"/>
        <w:jc w:val="both"/>
        <w:rPr>
          <w:rFonts w:ascii="Arial" w:hAnsi="Arial" w:cs="Arial"/>
          <w:color w:val="000000"/>
          <w:kern w:val="0"/>
          <w:lang w:eastAsia="it-IT"/>
        </w:rPr>
      </w:pPr>
    </w:p>
    <w:p w14:paraId="502DB87C" w14:textId="77777777" w:rsidR="006374D6" w:rsidRDefault="00B27C19">
      <w:pPr>
        <w:pStyle w:val="Standard"/>
        <w:jc w:val="both"/>
        <w:rPr>
          <w:rFonts w:ascii="Arial" w:hAnsi="Arial" w:cs="Arial"/>
          <w:b/>
          <w:bCs/>
          <w:color w:val="000000"/>
          <w:kern w:val="0"/>
          <w:lang w:eastAsia="it-IT"/>
        </w:rPr>
      </w:pPr>
      <w:r>
        <w:rPr>
          <w:rFonts w:ascii="Arial" w:hAnsi="Arial" w:cs="Arial"/>
          <w:b/>
          <w:bCs/>
          <w:color w:val="000000"/>
          <w:kern w:val="0"/>
          <w:lang w:eastAsia="it-IT"/>
        </w:rPr>
        <w:t>PIANI SMALTIMENTO INERTI E CENTRI DI ROTTAMAZIONE</w:t>
      </w:r>
    </w:p>
    <w:p w14:paraId="050B47F0" w14:textId="77777777"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Il Piano smaltimento inerti non ha subito variazioni.</w:t>
      </w:r>
    </w:p>
    <w:p w14:paraId="1CD38254" w14:textId="77777777" w:rsidR="006374D6" w:rsidRDefault="006374D6">
      <w:pPr>
        <w:pStyle w:val="Standard"/>
        <w:jc w:val="both"/>
        <w:rPr>
          <w:rFonts w:ascii="Arial" w:hAnsi="Arial" w:cs="Arial"/>
          <w:color w:val="000000"/>
          <w:kern w:val="0"/>
          <w:lang w:eastAsia="it-IT"/>
        </w:rPr>
      </w:pPr>
    </w:p>
    <w:p w14:paraId="793B9692" w14:textId="77777777" w:rsidR="006374D6" w:rsidRDefault="006374D6">
      <w:pPr>
        <w:pStyle w:val="Standard"/>
        <w:spacing w:before="120"/>
        <w:ind w:right="22"/>
        <w:jc w:val="both"/>
        <w:rPr>
          <w:rFonts w:ascii="Arial" w:hAnsi="Arial" w:cs="Arial"/>
          <w:b/>
          <w:bCs/>
          <w:sz w:val="22"/>
          <w:szCs w:val="22"/>
          <w:shd w:val="clear" w:color="auto" w:fill="FFFF00"/>
        </w:rPr>
      </w:pPr>
    </w:p>
    <w:p w14:paraId="7E0C58DE" w14:textId="77777777" w:rsidR="006374D6" w:rsidRDefault="00B27C19">
      <w:pPr>
        <w:pStyle w:val="Titolo5"/>
      </w:pPr>
      <w:bookmarkStart w:id="564" w:name="_Toc63934651"/>
      <w:bookmarkStart w:id="565" w:name="_Toc67042919"/>
      <w:bookmarkStart w:id="566" w:name="_Toc67580936"/>
      <w:bookmarkStart w:id="567" w:name="_Toc67581514"/>
      <w:bookmarkStart w:id="568" w:name="_Toc69888208"/>
      <w:bookmarkStart w:id="569" w:name="_Toc69888529"/>
      <w:bookmarkStart w:id="570" w:name="_Toc70340068"/>
      <w:bookmarkStart w:id="571" w:name="_Toc70489787"/>
      <w:bookmarkStart w:id="572" w:name="_Toc70495458"/>
      <w:bookmarkStart w:id="573" w:name="_Toc97546613"/>
      <w:r>
        <w:t>(Miss. 9)   PROGRAMMA   6: TUTELE E VALORIZZAZIONE DELLE RISORSE IDRICHE</w:t>
      </w:r>
      <w:bookmarkEnd w:id="564"/>
      <w:bookmarkEnd w:id="565"/>
      <w:bookmarkEnd w:id="566"/>
      <w:bookmarkEnd w:id="567"/>
      <w:bookmarkEnd w:id="568"/>
      <w:bookmarkEnd w:id="569"/>
      <w:bookmarkEnd w:id="570"/>
      <w:bookmarkEnd w:id="571"/>
      <w:bookmarkEnd w:id="572"/>
      <w:bookmarkEnd w:id="573"/>
    </w:p>
    <w:p w14:paraId="3ABA4A57" w14:textId="77777777" w:rsidR="006374D6" w:rsidRDefault="006374D6">
      <w:pPr>
        <w:pStyle w:val="Standard"/>
        <w:ind w:right="22"/>
        <w:jc w:val="both"/>
        <w:rPr>
          <w:rFonts w:ascii="Arial" w:hAnsi="Arial" w:cs="Arial"/>
          <w:b/>
          <w:bCs/>
          <w:shd w:val="clear" w:color="auto" w:fill="FFFF00"/>
        </w:rPr>
      </w:pPr>
    </w:p>
    <w:p w14:paraId="17C2B1AB" w14:textId="77777777" w:rsidR="006374D6" w:rsidRPr="004E70F3" w:rsidRDefault="00B27C19">
      <w:pPr>
        <w:pStyle w:val="Standard"/>
        <w:jc w:val="both"/>
        <w:rPr>
          <w:rFonts w:ascii="Arial" w:hAnsi="Arial" w:cs="Arial"/>
          <w:color w:val="000000"/>
          <w:kern w:val="0"/>
          <w:lang w:eastAsia="it-IT"/>
        </w:rPr>
      </w:pPr>
      <w:r w:rsidRPr="004E70F3">
        <w:rPr>
          <w:rFonts w:ascii="Arial" w:hAnsi="Arial" w:cs="Arial"/>
          <w:color w:val="000000"/>
          <w:kern w:val="0"/>
          <w:lang w:eastAsia="it-IT"/>
        </w:rPr>
        <w:t>La Rete di Riserve Fiemme – Destra Avisio, che coinvolge il territorio di numerosi Comuni di Fiemme e due di Fassa, con la previsione di interventi e progetti per € 1.542.700 articolati in tre annualità, e di cui è capofila la Comunità, dopo le approvazioni dell’autunno 2013 ha iniziato il suo lavoro con gli inizi del 2014 con le procedure per la composizione e definizione dei vari organi della rete e con la formalizzazione della convenzione con la Magnifica Comunità, che disciplina i compiti e le attività connesse all’incarico di coordinatore della rete.</w:t>
      </w:r>
    </w:p>
    <w:p w14:paraId="23269A3B" w14:textId="77777777" w:rsidR="006374D6" w:rsidRPr="004E70F3" w:rsidRDefault="006374D6">
      <w:pPr>
        <w:pStyle w:val="Standard"/>
        <w:jc w:val="both"/>
        <w:rPr>
          <w:rFonts w:ascii="Arial" w:hAnsi="Arial" w:cs="Arial"/>
          <w:color w:val="000000"/>
          <w:kern w:val="0"/>
          <w:lang w:eastAsia="it-IT"/>
        </w:rPr>
      </w:pPr>
    </w:p>
    <w:p w14:paraId="1AF78A40" w14:textId="77777777" w:rsidR="006374D6" w:rsidRPr="004E70F3" w:rsidRDefault="00B27C19">
      <w:pPr>
        <w:pStyle w:val="Standard"/>
        <w:jc w:val="both"/>
        <w:rPr>
          <w:rFonts w:ascii="Arial" w:hAnsi="Arial" w:cs="Arial"/>
          <w:color w:val="000000"/>
          <w:kern w:val="0"/>
          <w:lang w:eastAsia="it-IT"/>
        </w:rPr>
      </w:pPr>
      <w:r w:rsidRPr="004E70F3">
        <w:rPr>
          <w:rFonts w:ascii="Arial" w:hAnsi="Arial" w:cs="Arial"/>
          <w:color w:val="000000"/>
          <w:kern w:val="0"/>
          <w:lang w:eastAsia="it-IT"/>
        </w:rPr>
        <w:t>Nel 2016 il Consiglio della Comunità ha approvato lo schema di atto modificativo dell’accordo di programma istitutivo della Rete, integrandone il relativo progetto di attuazione e il programma finanziario, con un maggior investimento da parte del nostro Ente per € 65.938,06, portando la durata dell’accordo della Rete al 15.10.2018.</w:t>
      </w:r>
    </w:p>
    <w:p w14:paraId="257F714C" w14:textId="77777777" w:rsidR="006374D6" w:rsidRPr="004E70F3" w:rsidRDefault="006374D6">
      <w:pPr>
        <w:pStyle w:val="Standard"/>
        <w:jc w:val="both"/>
        <w:rPr>
          <w:rFonts w:ascii="Arial" w:hAnsi="Arial" w:cs="Arial"/>
          <w:color w:val="000000"/>
          <w:kern w:val="0"/>
          <w:lang w:eastAsia="it-IT"/>
        </w:rPr>
      </w:pPr>
    </w:p>
    <w:p w14:paraId="252A455B" w14:textId="77777777" w:rsidR="006374D6" w:rsidRPr="004E70F3" w:rsidRDefault="00B27C19">
      <w:pPr>
        <w:pStyle w:val="Standard"/>
        <w:jc w:val="both"/>
        <w:rPr>
          <w:rFonts w:ascii="Arial" w:hAnsi="Arial" w:cs="Arial"/>
          <w:color w:val="000000"/>
          <w:kern w:val="0"/>
          <w:lang w:eastAsia="it-IT"/>
        </w:rPr>
      </w:pPr>
      <w:r w:rsidRPr="004E70F3">
        <w:rPr>
          <w:rFonts w:ascii="Arial" w:hAnsi="Arial" w:cs="Arial"/>
          <w:color w:val="000000"/>
          <w:kern w:val="0"/>
          <w:lang w:eastAsia="it-IT"/>
        </w:rPr>
        <w:t>Nel 2018 il Consiglio della Comunità ha prorogato di 4 mesi fino al 15.02.2019 l’Accordo di Programma della Rete di riserve Fiemme – Destra Avisio al fine di allineare l’orizzonte temporale della Rete con con quello della programmazione pluriennale provinciale e permettere di valutare più adeguatamente un possibile rinnovo triennale della Rete, alla luce del Piano di gestione in corso di formazione (rif. verbale della Conferenza della Rete di data 4 giugno 2018).</w:t>
      </w:r>
    </w:p>
    <w:p w14:paraId="61B3783E" w14:textId="77777777" w:rsidR="006374D6" w:rsidRPr="004E70F3" w:rsidRDefault="006374D6">
      <w:pPr>
        <w:pStyle w:val="Standard"/>
        <w:jc w:val="both"/>
        <w:rPr>
          <w:rFonts w:ascii="Arial" w:hAnsi="Arial" w:cs="Arial"/>
          <w:color w:val="000000"/>
          <w:kern w:val="0"/>
          <w:lang w:eastAsia="it-IT"/>
        </w:rPr>
      </w:pPr>
    </w:p>
    <w:p w14:paraId="3D18C79A" w14:textId="77777777" w:rsidR="006374D6" w:rsidRPr="004E70F3" w:rsidRDefault="00B27C19">
      <w:pPr>
        <w:pStyle w:val="Standard"/>
        <w:jc w:val="both"/>
        <w:rPr>
          <w:rFonts w:ascii="Arial" w:hAnsi="Arial" w:cs="Arial"/>
          <w:color w:val="000000"/>
          <w:kern w:val="0"/>
          <w:lang w:eastAsia="it-IT"/>
        </w:rPr>
      </w:pPr>
      <w:r w:rsidRPr="004E70F3">
        <w:rPr>
          <w:rFonts w:ascii="Arial" w:hAnsi="Arial" w:cs="Arial"/>
          <w:color w:val="000000"/>
          <w:kern w:val="0"/>
          <w:lang w:eastAsia="it-IT"/>
        </w:rPr>
        <w:t>Nel 2019 il Consiglio della Comunità ha prorogato al 15 febbraio 2022 la durata dell’Accordo di programma della Rete di riserve Fiemme - Destra Avisio contenente gli allegati A) e A1) denominati rispettivamente “Aggiornamento Programma finanziario Rete di riserve Fiemme – Destra Avisio - proroga 2019-2022” e “ Relazione tecnica sullo stato di avanzamento delle azioni e modifica/integrazione di talune azioni del Progetto di attuazione” integrando il relativo progetto di attuazione e il programma finanziario, con un maggior investimento da parte del nostro Ente per € 70.000,00;</w:t>
      </w:r>
    </w:p>
    <w:p w14:paraId="7AAE3A0E" w14:textId="77777777" w:rsidR="006374D6" w:rsidRPr="004E70F3" w:rsidRDefault="006374D6">
      <w:pPr>
        <w:pStyle w:val="Standard"/>
        <w:jc w:val="both"/>
        <w:rPr>
          <w:rFonts w:ascii="Arial" w:hAnsi="Arial" w:cs="Arial"/>
          <w:color w:val="000000"/>
          <w:kern w:val="0"/>
          <w:lang w:eastAsia="it-IT"/>
        </w:rPr>
      </w:pPr>
    </w:p>
    <w:p w14:paraId="08F6267F" w14:textId="77777777" w:rsidR="006374D6" w:rsidRPr="004E70F3" w:rsidRDefault="00B27C19">
      <w:pPr>
        <w:pStyle w:val="Standard"/>
        <w:jc w:val="both"/>
        <w:rPr>
          <w:rFonts w:ascii="Arial" w:hAnsi="Arial" w:cs="Arial"/>
          <w:color w:val="000000"/>
          <w:kern w:val="0"/>
          <w:lang w:eastAsia="it-IT"/>
        </w:rPr>
      </w:pPr>
      <w:r w:rsidRPr="004E70F3">
        <w:rPr>
          <w:rFonts w:ascii="Arial" w:hAnsi="Arial" w:cs="Arial"/>
          <w:color w:val="000000"/>
          <w:kern w:val="0"/>
          <w:lang w:eastAsia="it-IT"/>
        </w:rPr>
        <w:t>Nel 2021 il Commissario della Comunità ha prorogato al 15 febbraio 2022 la durata dell’Accordo di programma della Rete di riserve Fiemme - Destra Avisio per consentire il completamento delle azioni avviate e non ultimate a causa della pandemia in corso.</w:t>
      </w:r>
    </w:p>
    <w:p w14:paraId="662F8FE8" w14:textId="77777777" w:rsidR="006374D6" w:rsidRPr="004E70F3" w:rsidRDefault="006374D6">
      <w:pPr>
        <w:pStyle w:val="Standard"/>
        <w:jc w:val="both"/>
        <w:rPr>
          <w:rFonts w:ascii="Arial" w:hAnsi="Arial" w:cs="Arial"/>
          <w:color w:val="000000"/>
          <w:kern w:val="0"/>
          <w:lang w:eastAsia="it-IT"/>
        </w:rPr>
      </w:pPr>
    </w:p>
    <w:p w14:paraId="74D481D5" w14:textId="04877FD5" w:rsidR="004E70F3" w:rsidRPr="004E70F3" w:rsidRDefault="004E70F3">
      <w:pPr>
        <w:pStyle w:val="Standard"/>
        <w:jc w:val="both"/>
        <w:rPr>
          <w:rFonts w:ascii="Arial" w:hAnsi="Arial" w:cs="Arial"/>
          <w:color w:val="000000"/>
          <w:kern w:val="0"/>
          <w:lang w:eastAsia="it-IT"/>
        </w:rPr>
      </w:pPr>
      <w:r w:rsidRPr="004E70F3">
        <w:rPr>
          <w:rFonts w:ascii="Arial" w:hAnsi="Arial" w:cs="Arial"/>
          <w:color w:val="000000"/>
          <w:kern w:val="0"/>
          <w:lang w:eastAsia="it-IT"/>
        </w:rPr>
        <w:lastRenderedPageBreak/>
        <w:t>Da ultimo con decreto del Presidente n. 70 dd. 14.09.2023 è stata approvata la rendicontazione finale del programma Rete delle Riserve, con un ammontare complessivo di spesa pari ad € 1.781.247,31.</w:t>
      </w:r>
    </w:p>
    <w:p w14:paraId="720B1F95" w14:textId="77777777" w:rsidR="004E70F3" w:rsidRPr="004E70F3" w:rsidRDefault="004E70F3">
      <w:pPr>
        <w:pStyle w:val="Standard"/>
        <w:jc w:val="both"/>
        <w:rPr>
          <w:rFonts w:ascii="Arial" w:hAnsi="Arial" w:cs="Arial"/>
          <w:color w:val="000000"/>
          <w:kern w:val="0"/>
          <w:lang w:eastAsia="it-IT"/>
        </w:rPr>
      </w:pPr>
    </w:p>
    <w:p w14:paraId="113834D2" w14:textId="01C6C84F" w:rsidR="006374D6" w:rsidRPr="004E70F3" w:rsidRDefault="00B27C19">
      <w:pPr>
        <w:pStyle w:val="Standard"/>
        <w:jc w:val="both"/>
        <w:rPr>
          <w:rFonts w:ascii="Arial" w:hAnsi="Arial" w:cs="Arial"/>
          <w:color w:val="000000"/>
          <w:kern w:val="0"/>
          <w:lang w:eastAsia="it-IT"/>
        </w:rPr>
      </w:pPr>
      <w:r w:rsidRPr="004E70F3">
        <w:rPr>
          <w:rFonts w:ascii="Arial" w:hAnsi="Arial" w:cs="Arial"/>
          <w:color w:val="000000"/>
          <w:kern w:val="0"/>
          <w:lang w:eastAsia="it-IT"/>
        </w:rPr>
        <w:t>L’importo liquidato nel 202</w:t>
      </w:r>
      <w:r w:rsidR="004E70F3" w:rsidRPr="004E70F3">
        <w:rPr>
          <w:rFonts w:ascii="Arial" w:hAnsi="Arial" w:cs="Arial"/>
          <w:color w:val="000000"/>
          <w:kern w:val="0"/>
          <w:lang w:eastAsia="it-IT"/>
        </w:rPr>
        <w:t>3</w:t>
      </w:r>
      <w:r w:rsidRPr="004E70F3">
        <w:rPr>
          <w:rFonts w:ascii="Arial" w:hAnsi="Arial" w:cs="Arial"/>
          <w:color w:val="000000"/>
          <w:kern w:val="0"/>
          <w:lang w:eastAsia="it-IT"/>
        </w:rPr>
        <w:t xml:space="preserve"> per le azioni della Rete è pari a Euro </w:t>
      </w:r>
      <w:r w:rsidR="004E70F3" w:rsidRPr="004E70F3">
        <w:rPr>
          <w:rFonts w:ascii="Arial" w:hAnsi="Arial" w:cs="Arial"/>
          <w:color w:val="000000"/>
          <w:kern w:val="0"/>
          <w:lang w:eastAsia="it-IT"/>
        </w:rPr>
        <w:t xml:space="preserve">29.677,01 </w:t>
      </w:r>
      <w:r w:rsidRPr="004E70F3">
        <w:rPr>
          <w:rFonts w:ascii="Arial" w:hAnsi="Arial" w:cs="Arial"/>
          <w:color w:val="000000"/>
          <w:kern w:val="0"/>
          <w:lang w:eastAsia="it-IT"/>
        </w:rPr>
        <w:t>(comprendente anche impegni degli anni scorsi reimputati sulla competenza 202</w:t>
      </w:r>
      <w:r w:rsidR="004E70F3" w:rsidRPr="004E70F3">
        <w:rPr>
          <w:rFonts w:ascii="Arial" w:hAnsi="Arial" w:cs="Arial"/>
          <w:color w:val="000000"/>
          <w:kern w:val="0"/>
          <w:lang w:eastAsia="it-IT"/>
        </w:rPr>
        <w:t>3</w:t>
      </w:r>
      <w:r w:rsidRPr="004E70F3">
        <w:rPr>
          <w:rFonts w:ascii="Arial" w:hAnsi="Arial" w:cs="Arial"/>
          <w:color w:val="000000"/>
          <w:kern w:val="0"/>
          <w:lang w:eastAsia="it-IT"/>
        </w:rPr>
        <w:t>).</w:t>
      </w:r>
    </w:p>
    <w:p w14:paraId="344F0EB8" w14:textId="77777777" w:rsidR="006374D6" w:rsidRPr="00D82FF6" w:rsidRDefault="006374D6">
      <w:pPr>
        <w:pStyle w:val="Standard"/>
        <w:jc w:val="both"/>
        <w:rPr>
          <w:rFonts w:ascii="Arial" w:hAnsi="Arial" w:cs="Arial"/>
          <w:color w:val="000000"/>
          <w:kern w:val="0"/>
          <w:highlight w:val="yellow"/>
          <w:lang w:eastAsia="it-IT"/>
        </w:rPr>
      </w:pPr>
    </w:p>
    <w:p w14:paraId="57F465AF" w14:textId="77777777" w:rsidR="006374D6" w:rsidRPr="00D82FF6" w:rsidRDefault="006374D6">
      <w:pPr>
        <w:pStyle w:val="Standard"/>
        <w:jc w:val="both"/>
        <w:rPr>
          <w:rFonts w:ascii="Arial" w:hAnsi="Arial" w:cs="Arial"/>
          <w:color w:val="000000"/>
          <w:kern w:val="0"/>
          <w:highlight w:val="yellow"/>
          <w:lang w:eastAsia="it-IT"/>
        </w:rPr>
      </w:pPr>
    </w:p>
    <w:p w14:paraId="55EDD74B" w14:textId="4EF506FD" w:rsidR="006374D6" w:rsidRPr="004E70F3" w:rsidRDefault="00B27C19">
      <w:pPr>
        <w:pStyle w:val="Standard"/>
        <w:jc w:val="both"/>
        <w:rPr>
          <w:rFonts w:ascii="Arial" w:hAnsi="Arial" w:cs="Arial"/>
          <w:color w:val="000000"/>
          <w:kern w:val="0"/>
          <w:lang w:eastAsia="it-IT"/>
        </w:rPr>
      </w:pPr>
      <w:r w:rsidRPr="004E70F3">
        <w:rPr>
          <w:rFonts w:ascii="Arial" w:hAnsi="Arial" w:cs="Arial"/>
          <w:color w:val="000000"/>
          <w:kern w:val="0"/>
          <w:lang w:eastAsia="it-IT"/>
        </w:rPr>
        <w:t xml:space="preserve">In questo programma troviamo anche la somma di € </w:t>
      </w:r>
      <w:r w:rsidR="004E70F3" w:rsidRPr="004E70F3">
        <w:rPr>
          <w:rFonts w:ascii="Arial" w:hAnsi="Arial" w:cs="Arial"/>
          <w:color w:val="000000"/>
          <w:kern w:val="0"/>
          <w:lang w:eastAsia="it-IT"/>
        </w:rPr>
        <w:t>357.831,25</w:t>
      </w:r>
      <w:r w:rsidRPr="004E70F3">
        <w:rPr>
          <w:rFonts w:ascii="Arial" w:hAnsi="Arial" w:cs="Arial"/>
          <w:color w:val="000000"/>
          <w:kern w:val="0"/>
          <w:lang w:eastAsia="it-IT"/>
        </w:rPr>
        <w:t xml:space="preserve"> relativa a fondi per interventi di miglioramento ambientale erogati ai Comuni della Val di Fiemme.</w:t>
      </w:r>
    </w:p>
    <w:p w14:paraId="20694797" w14:textId="4690E4D0" w:rsidR="006374D6" w:rsidRPr="004E70F3" w:rsidRDefault="00B27C19">
      <w:pPr>
        <w:pStyle w:val="Standard"/>
        <w:jc w:val="both"/>
        <w:rPr>
          <w:rFonts w:ascii="Arial" w:hAnsi="Arial" w:cs="Arial"/>
          <w:color w:val="000000"/>
          <w:kern w:val="0"/>
          <w:lang w:eastAsia="it-IT"/>
        </w:rPr>
      </w:pPr>
      <w:r w:rsidRPr="004E70F3">
        <w:rPr>
          <w:rFonts w:ascii="Arial" w:hAnsi="Arial" w:cs="Arial"/>
          <w:color w:val="000000"/>
          <w:kern w:val="0"/>
          <w:lang w:eastAsia="it-IT"/>
        </w:rPr>
        <w:t xml:space="preserve">Trattasi delle quote di  risorse previste dalla lett. e) del comma 15-quater dell’art. 1-bis della L.P. 4/1998 che la Comunità ha messo a disposizione dei Comuni </w:t>
      </w:r>
      <w:r w:rsidR="004E70F3" w:rsidRPr="004E70F3">
        <w:rPr>
          <w:rFonts w:ascii="Arial" w:hAnsi="Arial" w:cs="Arial"/>
          <w:color w:val="000000"/>
          <w:kern w:val="0"/>
          <w:lang w:eastAsia="it-IT"/>
        </w:rPr>
        <w:t>a partire dall’anno 2021</w:t>
      </w:r>
      <w:r w:rsidRPr="004E70F3">
        <w:rPr>
          <w:rFonts w:ascii="Arial" w:hAnsi="Arial" w:cs="Arial"/>
          <w:color w:val="000000"/>
          <w:kern w:val="0"/>
          <w:lang w:eastAsia="it-IT"/>
        </w:rPr>
        <w:t>, per l’importo di € 35.000,00/anno per singolo comune</w:t>
      </w:r>
      <w:r w:rsidR="004E70F3" w:rsidRPr="004E70F3">
        <w:rPr>
          <w:rFonts w:ascii="Arial" w:hAnsi="Arial" w:cs="Arial"/>
          <w:color w:val="000000"/>
          <w:kern w:val="0"/>
          <w:lang w:eastAsia="it-IT"/>
        </w:rPr>
        <w:t>.</w:t>
      </w:r>
      <w:r w:rsidRPr="004E70F3">
        <w:rPr>
          <w:rFonts w:ascii="Arial" w:hAnsi="Arial" w:cs="Arial"/>
          <w:color w:val="000000"/>
          <w:kern w:val="0"/>
          <w:lang w:eastAsia="it-IT"/>
        </w:rPr>
        <w:t xml:space="preserve"> Gli interventi finanziabili sono quelli indicati nel “Protocollo d’intesa di attuazione dell’articolo 1 bis 1, comma 15 septies, della legge provinciale 6 marzo 1998, n. 4 come modificato l’articolo 24 della Legge provinciale n. 15/2020”, ed attengono sommariamente ad interventi sul sistema idrico, ambientale, piste ciclabili, fonti energetiche ecc…</w:t>
      </w:r>
    </w:p>
    <w:p w14:paraId="41360C5A" w14:textId="77777777" w:rsidR="004E70F3" w:rsidRPr="004E70F3" w:rsidRDefault="00B27C19">
      <w:pPr>
        <w:pStyle w:val="Standard"/>
        <w:jc w:val="both"/>
        <w:rPr>
          <w:rFonts w:ascii="Arial" w:hAnsi="Arial" w:cs="Arial"/>
          <w:color w:val="000000"/>
          <w:kern w:val="0"/>
          <w:lang w:eastAsia="it-IT"/>
        </w:rPr>
      </w:pPr>
      <w:r w:rsidRPr="004E70F3">
        <w:rPr>
          <w:rFonts w:ascii="Arial" w:hAnsi="Arial" w:cs="Arial"/>
          <w:color w:val="000000"/>
          <w:kern w:val="0"/>
          <w:lang w:eastAsia="it-IT"/>
        </w:rPr>
        <w:t>Nel corso del 202</w:t>
      </w:r>
      <w:r w:rsidR="004E70F3" w:rsidRPr="004E70F3">
        <w:rPr>
          <w:rFonts w:ascii="Arial" w:hAnsi="Arial" w:cs="Arial"/>
          <w:color w:val="000000"/>
          <w:kern w:val="0"/>
          <w:lang w:eastAsia="it-IT"/>
        </w:rPr>
        <w:t>3</w:t>
      </w:r>
      <w:r w:rsidRPr="004E70F3">
        <w:rPr>
          <w:rFonts w:ascii="Arial" w:hAnsi="Arial" w:cs="Arial"/>
          <w:color w:val="000000"/>
          <w:kern w:val="0"/>
          <w:lang w:eastAsia="it-IT"/>
        </w:rPr>
        <w:t xml:space="preserve"> sono state presentate n. </w:t>
      </w:r>
      <w:r w:rsidR="004E70F3" w:rsidRPr="004E70F3">
        <w:rPr>
          <w:rFonts w:ascii="Arial" w:hAnsi="Arial" w:cs="Arial"/>
          <w:color w:val="000000"/>
          <w:kern w:val="0"/>
          <w:lang w:eastAsia="it-IT"/>
        </w:rPr>
        <w:t>8</w:t>
      </w:r>
      <w:r w:rsidRPr="004E70F3">
        <w:rPr>
          <w:rFonts w:ascii="Arial" w:hAnsi="Arial" w:cs="Arial"/>
          <w:color w:val="000000"/>
          <w:kern w:val="0"/>
          <w:lang w:eastAsia="it-IT"/>
        </w:rPr>
        <w:t xml:space="preserve"> domande da altrettanti comuni, si è provveduto a gestire anche </w:t>
      </w:r>
      <w:r w:rsidR="004E70F3" w:rsidRPr="004E70F3">
        <w:rPr>
          <w:rFonts w:ascii="Arial" w:hAnsi="Arial" w:cs="Arial"/>
          <w:color w:val="000000"/>
          <w:kern w:val="0"/>
          <w:lang w:eastAsia="it-IT"/>
        </w:rPr>
        <w:t>le domande di liquidazione finale sugli anni scorsi.</w:t>
      </w:r>
    </w:p>
    <w:p w14:paraId="5FC1D4C4" w14:textId="77777777" w:rsidR="006374D6" w:rsidRDefault="006374D6">
      <w:pPr>
        <w:pStyle w:val="Standard"/>
        <w:jc w:val="both"/>
        <w:rPr>
          <w:rFonts w:ascii="Arial" w:hAnsi="Arial" w:cs="Arial"/>
          <w:color w:val="000000"/>
          <w:kern w:val="0"/>
          <w:lang w:eastAsia="it-IT"/>
        </w:rPr>
      </w:pPr>
    </w:p>
    <w:p w14:paraId="10521400" w14:textId="77777777" w:rsidR="00640CC6" w:rsidRDefault="00640CC6">
      <w:pPr>
        <w:pStyle w:val="Standard"/>
        <w:jc w:val="both"/>
        <w:rPr>
          <w:rFonts w:ascii="Arial" w:hAnsi="Arial" w:cs="Arial"/>
          <w:color w:val="000000"/>
          <w:kern w:val="0"/>
          <w:lang w:eastAsia="it-IT"/>
        </w:rPr>
      </w:pPr>
    </w:p>
    <w:p w14:paraId="2A0C503A" w14:textId="77777777" w:rsidR="006374D6" w:rsidRDefault="00B27C19">
      <w:pPr>
        <w:pStyle w:val="Standard"/>
        <w:jc w:val="center"/>
        <w:rPr>
          <w:rFonts w:ascii="Arial" w:hAnsi="Arial" w:cs="Arial"/>
          <w:color w:val="000000"/>
          <w:kern w:val="0"/>
          <w:lang w:eastAsia="it-IT"/>
        </w:rPr>
      </w:pPr>
      <w:r>
        <w:rPr>
          <w:rFonts w:ascii="Arial" w:hAnsi="Arial" w:cs="Arial"/>
          <w:color w:val="000000"/>
          <w:kern w:val="0"/>
          <w:lang w:eastAsia="it-IT"/>
        </w:rPr>
        <w:t>***************************</w:t>
      </w:r>
    </w:p>
    <w:p w14:paraId="356E9691" w14:textId="77777777" w:rsidR="006374D6" w:rsidRDefault="006374D6">
      <w:pPr>
        <w:pStyle w:val="Textbodyuser"/>
        <w:spacing w:line="240" w:lineRule="auto"/>
        <w:rPr>
          <w:rFonts w:ascii="Arial" w:hAnsi="Arial" w:cs="Arial"/>
          <w:bCs/>
          <w:shd w:val="clear" w:color="auto" w:fill="FFFF00"/>
        </w:rPr>
      </w:pPr>
    </w:p>
    <w:p w14:paraId="66E96054" w14:textId="77777777" w:rsidR="00640CC6" w:rsidRDefault="00640CC6">
      <w:pPr>
        <w:pStyle w:val="Textbodyuser"/>
        <w:spacing w:line="240" w:lineRule="auto"/>
        <w:rPr>
          <w:rFonts w:ascii="Arial" w:hAnsi="Arial" w:cs="Arial"/>
          <w:bCs/>
          <w:shd w:val="clear" w:color="auto" w:fill="FFFF00"/>
        </w:rPr>
      </w:pPr>
    </w:p>
    <w:p w14:paraId="69269A63" w14:textId="77777777" w:rsidR="006374D6" w:rsidRDefault="00B27C19">
      <w:pPr>
        <w:pStyle w:val="Titolo4"/>
        <w:rPr>
          <w:rFonts w:ascii="Arial" w:eastAsia="Arial" w:hAnsi="Arial" w:cs="Arial"/>
          <w:b/>
          <w:bCs/>
          <w:color w:val="auto"/>
          <w:sz w:val="22"/>
          <w:szCs w:val="22"/>
        </w:rPr>
      </w:pPr>
      <w:bookmarkStart w:id="574" w:name="_Toc63934652"/>
      <w:bookmarkStart w:id="575" w:name="_Toc67042920"/>
      <w:bookmarkStart w:id="576" w:name="_Toc67580937"/>
      <w:bookmarkStart w:id="577" w:name="_Toc67581515"/>
      <w:bookmarkStart w:id="578" w:name="_Toc69888209"/>
      <w:bookmarkStart w:id="579" w:name="_Toc69888530"/>
      <w:bookmarkStart w:id="580" w:name="_Toc70340069"/>
      <w:bookmarkStart w:id="581" w:name="_Toc70489788"/>
      <w:bookmarkStart w:id="582" w:name="_Toc70495459"/>
      <w:bookmarkStart w:id="583" w:name="_Toc97546614"/>
      <w:r>
        <w:rPr>
          <w:rFonts w:ascii="Arial" w:eastAsia="Arial" w:hAnsi="Arial" w:cs="Arial"/>
          <w:b/>
          <w:bCs/>
          <w:color w:val="auto"/>
          <w:sz w:val="22"/>
          <w:szCs w:val="22"/>
        </w:rPr>
        <w:t>Missione 10 – Sviluppo sostenibile e tutela del territorio e dell’ambiente</w:t>
      </w:r>
      <w:bookmarkEnd w:id="574"/>
      <w:bookmarkEnd w:id="575"/>
      <w:bookmarkEnd w:id="576"/>
      <w:bookmarkEnd w:id="577"/>
      <w:bookmarkEnd w:id="578"/>
      <w:bookmarkEnd w:id="579"/>
      <w:bookmarkEnd w:id="580"/>
      <w:bookmarkEnd w:id="581"/>
      <w:bookmarkEnd w:id="582"/>
      <w:bookmarkEnd w:id="583"/>
    </w:p>
    <w:p w14:paraId="08FDBC08" w14:textId="77777777" w:rsidR="006374D6" w:rsidRDefault="006374D6">
      <w:pPr>
        <w:pStyle w:val="Standard"/>
        <w:autoSpaceDE w:val="0"/>
        <w:ind w:right="22"/>
        <w:jc w:val="both"/>
        <w:rPr>
          <w:shd w:val="clear" w:color="auto" w:fill="FFFF00"/>
        </w:rPr>
      </w:pPr>
    </w:p>
    <w:tbl>
      <w:tblPr>
        <w:tblW w:w="9760" w:type="dxa"/>
        <w:tblInd w:w="-80" w:type="dxa"/>
        <w:tblLayout w:type="fixed"/>
        <w:tblCellMar>
          <w:left w:w="10" w:type="dxa"/>
          <w:right w:w="10" w:type="dxa"/>
        </w:tblCellMar>
        <w:tblLook w:val="0000" w:firstRow="0" w:lastRow="0" w:firstColumn="0" w:lastColumn="0" w:noHBand="0" w:noVBand="0"/>
      </w:tblPr>
      <w:tblGrid>
        <w:gridCol w:w="3903"/>
        <w:gridCol w:w="435"/>
        <w:gridCol w:w="1407"/>
        <w:gridCol w:w="567"/>
        <w:gridCol w:w="1560"/>
        <w:gridCol w:w="587"/>
        <w:gridCol w:w="1301"/>
      </w:tblGrid>
      <w:tr w:rsidR="006374D6" w:rsidRPr="004E70F3" w14:paraId="36D181F9" w14:textId="77777777" w:rsidTr="004E70F3">
        <w:trPr>
          <w:cantSplit/>
          <w:trHeight w:val="255"/>
        </w:trPr>
        <w:tc>
          <w:tcPr>
            <w:tcW w:w="3903" w:type="dxa"/>
            <w:vMerge w:val="restart"/>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923403F" w14:textId="77777777" w:rsidR="006374D6" w:rsidRPr="004E70F3" w:rsidRDefault="00B27C19">
            <w:pPr>
              <w:jc w:val="center"/>
              <w:rPr>
                <w:rFonts w:ascii="Arial" w:hAnsi="Arial" w:cs="Arial"/>
                <w:sz w:val="18"/>
                <w:szCs w:val="18"/>
              </w:rPr>
            </w:pPr>
            <w:r w:rsidRPr="004E70F3">
              <w:rPr>
                <w:rFonts w:ascii="Arial" w:hAnsi="Arial" w:cs="Arial"/>
                <w:sz w:val="18"/>
                <w:szCs w:val="18"/>
              </w:rPr>
              <w:t>DENOMINAZIONE</w:t>
            </w:r>
          </w:p>
        </w:tc>
        <w:tc>
          <w:tcPr>
            <w:tcW w:w="1842"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864735A" w14:textId="6818C217" w:rsidR="006374D6" w:rsidRPr="004E70F3" w:rsidRDefault="00B27C19">
            <w:pPr>
              <w:jc w:val="center"/>
              <w:rPr>
                <w:rFonts w:ascii="Arial" w:hAnsi="Arial" w:cs="Arial"/>
                <w:sz w:val="18"/>
                <w:szCs w:val="18"/>
              </w:rPr>
            </w:pPr>
            <w:r w:rsidRPr="004E70F3">
              <w:rPr>
                <w:rFonts w:ascii="Arial" w:hAnsi="Arial" w:cs="Arial"/>
                <w:sz w:val="18"/>
                <w:szCs w:val="18"/>
              </w:rPr>
              <w:t>Residui passivi al 01.01.202</w:t>
            </w:r>
            <w:r w:rsidR="004E70F3" w:rsidRPr="004E70F3">
              <w:rPr>
                <w:rFonts w:ascii="Arial" w:hAnsi="Arial" w:cs="Arial"/>
                <w:sz w:val="18"/>
                <w:szCs w:val="18"/>
              </w:rPr>
              <w:t>3</w:t>
            </w:r>
            <w:r w:rsidRPr="004E70F3">
              <w:rPr>
                <w:rFonts w:ascii="Arial" w:hAnsi="Arial" w:cs="Arial"/>
                <w:sz w:val="18"/>
                <w:szCs w:val="18"/>
              </w:rPr>
              <w:br/>
              <w:t xml:space="preserve"> (RS)</w:t>
            </w:r>
          </w:p>
        </w:tc>
        <w:tc>
          <w:tcPr>
            <w:tcW w:w="2127"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0A9FB98" w14:textId="77777777" w:rsidR="006374D6" w:rsidRPr="004E70F3" w:rsidRDefault="00B27C19">
            <w:pPr>
              <w:jc w:val="center"/>
              <w:rPr>
                <w:rFonts w:ascii="Arial" w:hAnsi="Arial" w:cs="Arial"/>
                <w:sz w:val="18"/>
                <w:szCs w:val="18"/>
              </w:rPr>
            </w:pPr>
            <w:r w:rsidRPr="004E70F3">
              <w:rPr>
                <w:rFonts w:ascii="Arial" w:hAnsi="Arial" w:cs="Arial"/>
                <w:sz w:val="18"/>
                <w:szCs w:val="18"/>
              </w:rPr>
              <w:t xml:space="preserve">Pagamenti in c/residui </w:t>
            </w:r>
            <w:r w:rsidRPr="004E70F3">
              <w:rPr>
                <w:rFonts w:ascii="Arial" w:hAnsi="Arial" w:cs="Arial"/>
                <w:sz w:val="18"/>
                <w:szCs w:val="18"/>
              </w:rPr>
              <w:br/>
              <w:t>(PR)</w:t>
            </w:r>
          </w:p>
        </w:tc>
        <w:tc>
          <w:tcPr>
            <w:tcW w:w="18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25BD08" w14:textId="77777777" w:rsidR="006374D6" w:rsidRPr="004E70F3" w:rsidRDefault="00B27C19">
            <w:pPr>
              <w:jc w:val="center"/>
              <w:rPr>
                <w:rFonts w:ascii="Arial" w:hAnsi="Arial" w:cs="Arial"/>
                <w:sz w:val="18"/>
                <w:szCs w:val="18"/>
              </w:rPr>
            </w:pPr>
            <w:r w:rsidRPr="004E70F3">
              <w:rPr>
                <w:rFonts w:ascii="Arial" w:hAnsi="Arial" w:cs="Arial"/>
                <w:sz w:val="18"/>
                <w:szCs w:val="18"/>
              </w:rPr>
              <w:t xml:space="preserve">Riaccertamento residui </w:t>
            </w:r>
            <w:r w:rsidRPr="004E70F3">
              <w:rPr>
                <w:rFonts w:ascii="Arial" w:hAnsi="Arial" w:cs="Arial"/>
                <w:sz w:val="18"/>
                <w:szCs w:val="18"/>
              </w:rPr>
              <w:br/>
              <w:t>(R)</w:t>
            </w:r>
          </w:p>
        </w:tc>
      </w:tr>
      <w:tr w:rsidR="006374D6" w:rsidRPr="004E70F3" w14:paraId="39C4E27B" w14:textId="77777777" w:rsidTr="004E70F3">
        <w:trPr>
          <w:cantSplit/>
          <w:trHeight w:val="255"/>
        </w:trPr>
        <w:tc>
          <w:tcPr>
            <w:tcW w:w="3903"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E73EB6D" w14:textId="77777777" w:rsidR="006374D6" w:rsidRPr="004E70F3" w:rsidRDefault="006374D6">
            <w:pPr>
              <w:widowControl w:val="0"/>
              <w:textAlignment w:val="baseline"/>
              <w:rPr>
                <w:rFonts w:ascii="Liberation Serif" w:eastAsia="NSimSun" w:hAnsi="Liberation Serif" w:cs="Arial"/>
                <w:kern w:val="3"/>
                <w:lang w:eastAsia="zh-CN" w:bidi="hi-IN"/>
              </w:rPr>
            </w:pPr>
          </w:p>
        </w:tc>
        <w:tc>
          <w:tcPr>
            <w:tcW w:w="1842"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01B7064" w14:textId="77777777" w:rsidR="006374D6" w:rsidRPr="004E70F3" w:rsidRDefault="00B27C19">
            <w:pPr>
              <w:jc w:val="center"/>
              <w:rPr>
                <w:rFonts w:ascii="Arial" w:hAnsi="Arial" w:cs="Arial"/>
                <w:sz w:val="18"/>
                <w:szCs w:val="18"/>
              </w:rPr>
            </w:pPr>
            <w:r w:rsidRPr="004E70F3">
              <w:rPr>
                <w:rFonts w:ascii="Arial" w:hAnsi="Arial" w:cs="Arial"/>
                <w:sz w:val="18"/>
                <w:szCs w:val="18"/>
              </w:rPr>
              <w:t xml:space="preserve">Previsioni definitive di competenza </w:t>
            </w:r>
            <w:r w:rsidRPr="004E70F3">
              <w:rPr>
                <w:rFonts w:ascii="Arial" w:hAnsi="Arial" w:cs="Arial"/>
                <w:sz w:val="18"/>
                <w:szCs w:val="18"/>
              </w:rPr>
              <w:br/>
              <w:t>(CP)</w:t>
            </w:r>
          </w:p>
        </w:tc>
        <w:tc>
          <w:tcPr>
            <w:tcW w:w="2127"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7B38439" w14:textId="77777777" w:rsidR="006374D6" w:rsidRPr="004E70F3" w:rsidRDefault="00B27C19">
            <w:pPr>
              <w:jc w:val="center"/>
              <w:rPr>
                <w:rFonts w:ascii="Arial" w:hAnsi="Arial" w:cs="Arial"/>
                <w:sz w:val="18"/>
                <w:szCs w:val="18"/>
              </w:rPr>
            </w:pPr>
            <w:r w:rsidRPr="004E70F3">
              <w:rPr>
                <w:rFonts w:ascii="Arial" w:hAnsi="Arial" w:cs="Arial"/>
                <w:sz w:val="18"/>
                <w:szCs w:val="18"/>
              </w:rPr>
              <w:t xml:space="preserve">Pagamenti in c/competenza </w:t>
            </w:r>
            <w:r w:rsidRPr="004E70F3">
              <w:rPr>
                <w:rFonts w:ascii="Arial" w:hAnsi="Arial" w:cs="Arial"/>
                <w:sz w:val="18"/>
                <w:szCs w:val="18"/>
              </w:rPr>
              <w:br/>
              <w:t>(PC)</w:t>
            </w:r>
          </w:p>
        </w:tc>
        <w:tc>
          <w:tcPr>
            <w:tcW w:w="18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E434A7" w14:textId="77777777" w:rsidR="006374D6" w:rsidRPr="004E70F3" w:rsidRDefault="00B27C19">
            <w:pPr>
              <w:jc w:val="center"/>
              <w:rPr>
                <w:rFonts w:ascii="Arial" w:hAnsi="Arial" w:cs="Arial"/>
                <w:sz w:val="18"/>
                <w:szCs w:val="18"/>
              </w:rPr>
            </w:pPr>
            <w:r w:rsidRPr="004E70F3">
              <w:rPr>
                <w:rFonts w:ascii="Arial" w:hAnsi="Arial" w:cs="Arial"/>
                <w:sz w:val="18"/>
                <w:szCs w:val="18"/>
              </w:rPr>
              <w:t xml:space="preserve">Impegni </w:t>
            </w:r>
            <w:r w:rsidRPr="004E70F3">
              <w:rPr>
                <w:rFonts w:ascii="Arial" w:hAnsi="Arial" w:cs="Arial"/>
                <w:sz w:val="18"/>
                <w:szCs w:val="18"/>
              </w:rPr>
              <w:br/>
              <w:t>(I)</w:t>
            </w:r>
          </w:p>
        </w:tc>
      </w:tr>
      <w:tr w:rsidR="006374D6" w:rsidRPr="004E70F3" w14:paraId="0AF9E3F0" w14:textId="77777777" w:rsidTr="004E70F3">
        <w:trPr>
          <w:cantSplit/>
          <w:trHeight w:val="675"/>
        </w:trPr>
        <w:tc>
          <w:tcPr>
            <w:tcW w:w="3903"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1314D2B" w14:textId="77777777" w:rsidR="006374D6" w:rsidRPr="004E70F3" w:rsidRDefault="006374D6">
            <w:pPr>
              <w:widowControl w:val="0"/>
              <w:textAlignment w:val="baseline"/>
              <w:rPr>
                <w:rFonts w:ascii="Liberation Serif" w:eastAsia="NSimSun" w:hAnsi="Liberation Serif" w:cs="Arial"/>
                <w:kern w:val="3"/>
                <w:lang w:eastAsia="zh-CN" w:bidi="hi-IN"/>
              </w:rPr>
            </w:pPr>
          </w:p>
        </w:tc>
        <w:tc>
          <w:tcPr>
            <w:tcW w:w="1842"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B6A4535" w14:textId="77777777" w:rsidR="006374D6" w:rsidRPr="004E70F3" w:rsidRDefault="00B27C19">
            <w:pPr>
              <w:jc w:val="center"/>
              <w:rPr>
                <w:rFonts w:ascii="Arial" w:hAnsi="Arial" w:cs="Arial"/>
                <w:sz w:val="18"/>
                <w:szCs w:val="18"/>
              </w:rPr>
            </w:pPr>
            <w:r w:rsidRPr="004E70F3">
              <w:rPr>
                <w:rFonts w:ascii="Arial" w:hAnsi="Arial" w:cs="Arial"/>
                <w:sz w:val="18"/>
                <w:szCs w:val="18"/>
              </w:rPr>
              <w:t xml:space="preserve">Previsioni definitive di cassa </w:t>
            </w:r>
            <w:r w:rsidRPr="004E70F3">
              <w:rPr>
                <w:rFonts w:ascii="Arial" w:hAnsi="Arial" w:cs="Arial"/>
                <w:sz w:val="18"/>
                <w:szCs w:val="18"/>
              </w:rPr>
              <w:br/>
              <w:t>(CS)</w:t>
            </w:r>
          </w:p>
        </w:tc>
        <w:tc>
          <w:tcPr>
            <w:tcW w:w="2127"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6EDF33E" w14:textId="77777777" w:rsidR="006374D6" w:rsidRPr="004E70F3" w:rsidRDefault="00B27C19">
            <w:pPr>
              <w:jc w:val="center"/>
              <w:rPr>
                <w:rFonts w:ascii="Arial" w:hAnsi="Arial" w:cs="Arial"/>
                <w:sz w:val="18"/>
                <w:szCs w:val="18"/>
              </w:rPr>
            </w:pPr>
            <w:r w:rsidRPr="004E70F3">
              <w:rPr>
                <w:rFonts w:ascii="Arial" w:hAnsi="Arial" w:cs="Arial"/>
                <w:sz w:val="18"/>
                <w:szCs w:val="18"/>
              </w:rPr>
              <w:t xml:space="preserve">Totale Pagamenti </w:t>
            </w:r>
            <w:r w:rsidRPr="004E70F3">
              <w:rPr>
                <w:rFonts w:ascii="Arial" w:hAnsi="Arial" w:cs="Arial"/>
                <w:sz w:val="18"/>
                <w:szCs w:val="18"/>
              </w:rPr>
              <w:br/>
              <w:t>(TP=PR+PC)</w:t>
            </w:r>
          </w:p>
        </w:tc>
        <w:tc>
          <w:tcPr>
            <w:tcW w:w="18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998E6E" w14:textId="77777777" w:rsidR="006374D6" w:rsidRPr="004E70F3" w:rsidRDefault="00B27C19">
            <w:pPr>
              <w:jc w:val="center"/>
              <w:rPr>
                <w:rFonts w:ascii="Arial" w:hAnsi="Arial" w:cs="Arial"/>
                <w:sz w:val="18"/>
                <w:szCs w:val="18"/>
              </w:rPr>
            </w:pPr>
            <w:r w:rsidRPr="004E70F3">
              <w:rPr>
                <w:rFonts w:ascii="Arial" w:hAnsi="Arial" w:cs="Arial"/>
                <w:sz w:val="18"/>
                <w:szCs w:val="18"/>
              </w:rPr>
              <w:t xml:space="preserve">Fondo pluriennale vincolato </w:t>
            </w:r>
            <w:r w:rsidRPr="004E70F3">
              <w:rPr>
                <w:rFonts w:ascii="Arial" w:hAnsi="Arial" w:cs="Arial"/>
                <w:sz w:val="18"/>
                <w:szCs w:val="18"/>
              </w:rPr>
              <w:br/>
              <w:t>(FPV)</w:t>
            </w:r>
          </w:p>
        </w:tc>
      </w:tr>
      <w:tr w:rsidR="006374D6" w:rsidRPr="004E70F3" w14:paraId="0357C795" w14:textId="77777777" w:rsidTr="004E70F3">
        <w:trPr>
          <w:cantSplit/>
          <w:trHeight w:val="255"/>
        </w:trPr>
        <w:tc>
          <w:tcPr>
            <w:tcW w:w="3903" w:type="dxa"/>
            <w:vMerge w:val="restart"/>
            <w:tcBorders>
              <w:left w:val="single" w:sz="4" w:space="0" w:color="000000"/>
              <w:bottom w:val="single" w:sz="4" w:space="0" w:color="000000"/>
            </w:tcBorders>
            <w:shd w:val="clear" w:color="auto" w:fill="auto"/>
            <w:tcMar>
              <w:top w:w="0" w:type="dxa"/>
              <w:left w:w="70" w:type="dxa"/>
              <w:bottom w:w="0" w:type="dxa"/>
              <w:right w:w="70" w:type="dxa"/>
            </w:tcMar>
            <w:vAlign w:val="center"/>
          </w:tcPr>
          <w:p w14:paraId="2FAA16BA" w14:textId="77777777" w:rsidR="006374D6" w:rsidRPr="004E70F3" w:rsidRDefault="00B27C19">
            <w:pPr>
              <w:rPr>
                <w:rFonts w:ascii="Arial" w:hAnsi="Arial" w:cs="Arial"/>
                <w:sz w:val="18"/>
                <w:szCs w:val="18"/>
              </w:rPr>
            </w:pPr>
            <w:r w:rsidRPr="004E70F3">
              <w:rPr>
                <w:rFonts w:ascii="Arial" w:hAnsi="Arial" w:cs="Arial"/>
                <w:sz w:val="18"/>
                <w:szCs w:val="18"/>
              </w:rPr>
              <w:t>MISSIONE 10 – TRASPORTI E DIRITTO ALLA MOBILITA’</w:t>
            </w:r>
          </w:p>
        </w:tc>
        <w:tc>
          <w:tcPr>
            <w:tcW w:w="435"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B369B50" w14:textId="77777777" w:rsidR="006374D6" w:rsidRPr="004E70F3" w:rsidRDefault="00B27C19">
            <w:pPr>
              <w:jc w:val="right"/>
              <w:rPr>
                <w:rFonts w:ascii="Arial" w:hAnsi="Arial" w:cs="Arial"/>
                <w:sz w:val="18"/>
                <w:szCs w:val="18"/>
              </w:rPr>
            </w:pPr>
            <w:r w:rsidRPr="004E70F3">
              <w:rPr>
                <w:rFonts w:ascii="Arial" w:hAnsi="Arial" w:cs="Arial"/>
                <w:sz w:val="18"/>
                <w:szCs w:val="18"/>
              </w:rPr>
              <w:t>RS</w:t>
            </w:r>
          </w:p>
        </w:tc>
        <w:tc>
          <w:tcPr>
            <w:tcW w:w="140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68F11950" w14:textId="3CC94F23" w:rsidR="006374D6" w:rsidRPr="004E70F3" w:rsidRDefault="004E70F3">
            <w:pPr>
              <w:jc w:val="right"/>
              <w:rPr>
                <w:rFonts w:ascii="Arial" w:hAnsi="Arial" w:cs="Arial"/>
                <w:sz w:val="18"/>
                <w:szCs w:val="18"/>
              </w:rPr>
            </w:pPr>
            <w:r w:rsidRPr="004E70F3">
              <w:rPr>
                <w:rFonts w:ascii="Arial" w:hAnsi="Arial" w:cs="Arial"/>
                <w:sz w:val="18"/>
                <w:szCs w:val="18"/>
              </w:rPr>
              <w:t>€ 65.000,00</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464F652" w14:textId="77777777" w:rsidR="006374D6" w:rsidRPr="004E70F3" w:rsidRDefault="00B27C19">
            <w:pPr>
              <w:jc w:val="right"/>
              <w:rPr>
                <w:rFonts w:ascii="Arial" w:hAnsi="Arial" w:cs="Arial"/>
                <w:sz w:val="18"/>
                <w:szCs w:val="18"/>
              </w:rPr>
            </w:pPr>
            <w:r w:rsidRPr="004E70F3">
              <w:rPr>
                <w:rFonts w:ascii="Arial" w:hAnsi="Arial" w:cs="Arial"/>
                <w:sz w:val="18"/>
                <w:szCs w:val="18"/>
              </w:rPr>
              <w:t xml:space="preserve"> PR</w:t>
            </w:r>
          </w:p>
        </w:tc>
        <w:tc>
          <w:tcPr>
            <w:tcW w:w="156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304A5C9D" w14:textId="119CB3E4" w:rsidR="006374D6" w:rsidRPr="004E70F3" w:rsidRDefault="004E70F3">
            <w:pPr>
              <w:jc w:val="right"/>
              <w:rPr>
                <w:rFonts w:ascii="Arial" w:hAnsi="Arial" w:cs="Arial"/>
                <w:sz w:val="18"/>
                <w:szCs w:val="18"/>
              </w:rPr>
            </w:pPr>
            <w:r w:rsidRPr="004E70F3">
              <w:rPr>
                <w:rFonts w:ascii="Arial" w:hAnsi="Arial" w:cs="Arial"/>
                <w:sz w:val="18"/>
                <w:szCs w:val="18"/>
              </w:rPr>
              <w:t>€ 65.000,00</w:t>
            </w:r>
          </w:p>
        </w:tc>
        <w:tc>
          <w:tcPr>
            <w:tcW w:w="5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FCFCF0C" w14:textId="77777777" w:rsidR="006374D6" w:rsidRPr="004E70F3" w:rsidRDefault="00B27C19">
            <w:pPr>
              <w:jc w:val="right"/>
              <w:rPr>
                <w:rFonts w:ascii="Arial" w:hAnsi="Arial" w:cs="Arial"/>
                <w:sz w:val="18"/>
                <w:szCs w:val="18"/>
              </w:rPr>
            </w:pPr>
            <w:r w:rsidRPr="004E70F3">
              <w:rPr>
                <w:rFonts w:ascii="Arial" w:hAnsi="Arial" w:cs="Arial"/>
                <w:sz w:val="18"/>
                <w:szCs w:val="18"/>
              </w:rPr>
              <w:t xml:space="preserve"> R</w:t>
            </w:r>
          </w:p>
        </w:tc>
        <w:tc>
          <w:tcPr>
            <w:tcW w:w="130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246DB4C" w14:textId="77777777" w:rsidR="006374D6" w:rsidRPr="004E70F3" w:rsidRDefault="00B27C19">
            <w:pPr>
              <w:jc w:val="right"/>
              <w:rPr>
                <w:rFonts w:ascii="Arial" w:hAnsi="Arial" w:cs="Arial"/>
                <w:sz w:val="18"/>
                <w:szCs w:val="18"/>
              </w:rPr>
            </w:pPr>
            <w:r w:rsidRPr="004E70F3">
              <w:rPr>
                <w:rFonts w:ascii="Arial" w:hAnsi="Arial" w:cs="Arial"/>
                <w:sz w:val="18"/>
                <w:szCs w:val="18"/>
              </w:rPr>
              <w:t>€ 0,00</w:t>
            </w:r>
          </w:p>
        </w:tc>
      </w:tr>
      <w:tr w:rsidR="006374D6" w:rsidRPr="004E70F3" w14:paraId="6E2807F6" w14:textId="77777777" w:rsidTr="004E70F3">
        <w:trPr>
          <w:cantSplit/>
          <w:trHeight w:val="255"/>
        </w:trPr>
        <w:tc>
          <w:tcPr>
            <w:tcW w:w="3903"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599051DB" w14:textId="77777777" w:rsidR="006374D6" w:rsidRPr="004E70F3" w:rsidRDefault="006374D6">
            <w:pPr>
              <w:widowControl w:val="0"/>
              <w:textAlignment w:val="baseline"/>
              <w:rPr>
                <w:rFonts w:ascii="Liberation Serif" w:eastAsia="NSimSun" w:hAnsi="Liberation Serif" w:cs="Arial"/>
                <w:kern w:val="3"/>
                <w:lang w:eastAsia="zh-CN" w:bidi="hi-IN"/>
              </w:rPr>
            </w:pPr>
          </w:p>
        </w:tc>
        <w:tc>
          <w:tcPr>
            <w:tcW w:w="435"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10A11747" w14:textId="77777777" w:rsidR="006374D6" w:rsidRPr="004E70F3" w:rsidRDefault="00B27C19">
            <w:pPr>
              <w:jc w:val="right"/>
              <w:rPr>
                <w:rFonts w:ascii="Arial" w:hAnsi="Arial" w:cs="Arial"/>
                <w:sz w:val="18"/>
                <w:szCs w:val="18"/>
              </w:rPr>
            </w:pPr>
            <w:r w:rsidRPr="004E70F3">
              <w:rPr>
                <w:rFonts w:ascii="Arial" w:hAnsi="Arial" w:cs="Arial"/>
                <w:sz w:val="18"/>
                <w:szCs w:val="18"/>
              </w:rPr>
              <w:t>CP</w:t>
            </w:r>
          </w:p>
        </w:tc>
        <w:tc>
          <w:tcPr>
            <w:tcW w:w="140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F06B4AB" w14:textId="26B3BAAB" w:rsidR="006374D6" w:rsidRPr="004E70F3" w:rsidRDefault="004E70F3">
            <w:pPr>
              <w:jc w:val="right"/>
              <w:rPr>
                <w:rFonts w:ascii="Arial" w:hAnsi="Arial" w:cs="Arial"/>
                <w:sz w:val="18"/>
                <w:szCs w:val="18"/>
              </w:rPr>
            </w:pPr>
            <w:r w:rsidRPr="004E70F3">
              <w:rPr>
                <w:rFonts w:ascii="Arial" w:hAnsi="Arial" w:cs="Arial"/>
                <w:sz w:val="18"/>
                <w:szCs w:val="18"/>
              </w:rPr>
              <w:t>€ 2.404.836,53</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F4DCE9A" w14:textId="77777777" w:rsidR="006374D6" w:rsidRPr="004E70F3" w:rsidRDefault="00B27C19">
            <w:pPr>
              <w:jc w:val="right"/>
              <w:rPr>
                <w:rFonts w:ascii="Arial" w:hAnsi="Arial" w:cs="Arial"/>
                <w:sz w:val="18"/>
                <w:szCs w:val="18"/>
              </w:rPr>
            </w:pPr>
            <w:r w:rsidRPr="004E70F3">
              <w:rPr>
                <w:rFonts w:ascii="Arial" w:hAnsi="Arial" w:cs="Arial"/>
                <w:sz w:val="18"/>
                <w:szCs w:val="18"/>
              </w:rPr>
              <w:t xml:space="preserve"> PC</w:t>
            </w:r>
          </w:p>
        </w:tc>
        <w:tc>
          <w:tcPr>
            <w:tcW w:w="156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36FBB28D" w14:textId="420896C0" w:rsidR="006374D6" w:rsidRPr="004E70F3" w:rsidRDefault="004E70F3">
            <w:pPr>
              <w:jc w:val="right"/>
              <w:rPr>
                <w:rFonts w:ascii="Arial" w:hAnsi="Arial" w:cs="Arial"/>
                <w:sz w:val="18"/>
                <w:szCs w:val="18"/>
              </w:rPr>
            </w:pPr>
            <w:r w:rsidRPr="004E70F3">
              <w:rPr>
                <w:rFonts w:ascii="Arial" w:hAnsi="Arial" w:cs="Arial"/>
                <w:sz w:val="18"/>
                <w:szCs w:val="18"/>
              </w:rPr>
              <w:t>€ 994.691,86</w:t>
            </w:r>
          </w:p>
        </w:tc>
        <w:tc>
          <w:tcPr>
            <w:tcW w:w="5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70FDA56F" w14:textId="77777777" w:rsidR="006374D6" w:rsidRPr="004E70F3" w:rsidRDefault="00B27C19">
            <w:pPr>
              <w:jc w:val="right"/>
              <w:rPr>
                <w:rFonts w:ascii="Arial" w:hAnsi="Arial" w:cs="Arial"/>
                <w:sz w:val="18"/>
                <w:szCs w:val="18"/>
              </w:rPr>
            </w:pPr>
            <w:r w:rsidRPr="004E70F3">
              <w:rPr>
                <w:rFonts w:ascii="Arial" w:hAnsi="Arial" w:cs="Arial"/>
                <w:sz w:val="18"/>
                <w:szCs w:val="18"/>
              </w:rPr>
              <w:t xml:space="preserve"> I</w:t>
            </w:r>
          </w:p>
        </w:tc>
        <w:tc>
          <w:tcPr>
            <w:tcW w:w="130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4DC087D6" w14:textId="343A6A85" w:rsidR="006374D6" w:rsidRPr="004E70F3" w:rsidRDefault="004E70F3">
            <w:pPr>
              <w:jc w:val="right"/>
              <w:rPr>
                <w:rFonts w:ascii="Arial" w:hAnsi="Arial" w:cs="Arial"/>
                <w:sz w:val="18"/>
                <w:szCs w:val="18"/>
              </w:rPr>
            </w:pPr>
            <w:r w:rsidRPr="004E70F3">
              <w:rPr>
                <w:rFonts w:ascii="Arial" w:hAnsi="Arial" w:cs="Arial"/>
                <w:sz w:val="18"/>
                <w:szCs w:val="18"/>
              </w:rPr>
              <w:t>€ 1.078.459,56</w:t>
            </w:r>
          </w:p>
        </w:tc>
      </w:tr>
      <w:tr w:rsidR="006374D6" w14:paraId="3FADA1BD" w14:textId="77777777" w:rsidTr="004E70F3">
        <w:trPr>
          <w:cantSplit/>
          <w:trHeight w:val="255"/>
        </w:trPr>
        <w:tc>
          <w:tcPr>
            <w:tcW w:w="3903"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10C665CD" w14:textId="77777777" w:rsidR="006374D6" w:rsidRPr="004E70F3" w:rsidRDefault="006374D6">
            <w:pPr>
              <w:widowControl w:val="0"/>
              <w:textAlignment w:val="baseline"/>
              <w:rPr>
                <w:rFonts w:ascii="Liberation Serif" w:eastAsia="NSimSun" w:hAnsi="Liberation Serif" w:cs="Arial"/>
                <w:kern w:val="3"/>
                <w:lang w:eastAsia="zh-CN" w:bidi="hi-IN"/>
              </w:rPr>
            </w:pPr>
          </w:p>
        </w:tc>
        <w:tc>
          <w:tcPr>
            <w:tcW w:w="435"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63C1FA6" w14:textId="77777777" w:rsidR="006374D6" w:rsidRPr="004E70F3" w:rsidRDefault="00B27C19">
            <w:pPr>
              <w:jc w:val="right"/>
              <w:rPr>
                <w:rFonts w:ascii="Arial" w:hAnsi="Arial" w:cs="Arial"/>
                <w:sz w:val="18"/>
                <w:szCs w:val="18"/>
              </w:rPr>
            </w:pPr>
            <w:r w:rsidRPr="004E70F3">
              <w:rPr>
                <w:rFonts w:ascii="Arial" w:hAnsi="Arial" w:cs="Arial"/>
                <w:sz w:val="18"/>
                <w:szCs w:val="18"/>
              </w:rPr>
              <w:t>CS</w:t>
            </w:r>
          </w:p>
        </w:tc>
        <w:tc>
          <w:tcPr>
            <w:tcW w:w="140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6B96E34B" w14:textId="712DD18A" w:rsidR="006374D6" w:rsidRPr="004E70F3" w:rsidRDefault="004E70F3">
            <w:pPr>
              <w:jc w:val="right"/>
              <w:rPr>
                <w:rFonts w:ascii="Arial" w:hAnsi="Arial" w:cs="Arial"/>
                <w:sz w:val="18"/>
                <w:szCs w:val="18"/>
              </w:rPr>
            </w:pPr>
            <w:r w:rsidRPr="004E70F3">
              <w:rPr>
                <w:rFonts w:ascii="Arial" w:hAnsi="Arial" w:cs="Arial"/>
                <w:sz w:val="18"/>
                <w:szCs w:val="18"/>
              </w:rPr>
              <w:t>€ 2.491.875,77</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169A92BC" w14:textId="77777777" w:rsidR="006374D6" w:rsidRPr="004E70F3" w:rsidRDefault="00B27C19">
            <w:pPr>
              <w:jc w:val="right"/>
              <w:rPr>
                <w:rFonts w:ascii="Arial" w:hAnsi="Arial" w:cs="Arial"/>
                <w:sz w:val="18"/>
                <w:szCs w:val="18"/>
              </w:rPr>
            </w:pPr>
            <w:r w:rsidRPr="004E70F3">
              <w:rPr>
                <w:rFonts w:ascii="Arial" w:hAnsi="Arial" w:cs="Arial"/>
                <w:sz w:val="18"/>
                <w:szCs w:val="18"/>
              </w:rPr>
              <w:t xml:space="preserve"> TP</w:t>
            </w:r>
          </w:p>
        </w:tc>
        <w:tc>
          <w:tcPr>
            <w:tcW w:w="156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2FBEBB9" w14:textId="7E996B01" w:rsidR="006374D6" w:rsidRPr="004E70F3" w:rsidRDefault="004E70F3">
            <w:pPr>
              <w:jc w:val="right"/>
              <w:rPr>
                <w:rFonts w:ascii="Arial" w:hAnsi="Arial" w:cs="Arial"/>
                <w:sz w:val="18"/>
                <w:szCs w:val="18"/>
              </w:rPr>
            </w:pPr>
            <w:r w:rsidRPr="004E70F3">
              <w:rPr>
                <w:rFonts w:ascii="Arial" w:hAnsi="Arial" w:cs="Arial"/>
                <w:sz w:val="18"/>
                <w:szCs w:val="18"/>
              </w:rPr>
              <w:t>€ 1.059.691,86</w:t>
            </w:r>
          </w:p>
        </w:tc>
        <w:tc>
          <w:tcPr>
            <w:tcW w:w="5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558EDF3D" w14:textId="77777777" w:rsidR="006374D6" w:rsidRPr="004E70F3" w:rsidRDefault="00B27C19">
            <w:pPr>
              <w:jc w:val="right"/>
              <w:rPr>
                <w:rFonts w:ascii="Arial" w:hAnsi="Arial" w:cs="Arial"/>
                <w:sz w:val="18"/>
                <w:szCs w:val="18"/>
              </w:rPr>
            </w:pPr>
            <w:r w:rsidRPr="004E70F3">
              <w:rPr>
                <w:rFonts w:ascii="Arial" w:hAnsi="Arial" w:cs="Arial"/>
                <w:sz w:val="18"/>
                <w:szCs w:val="18"/>
              </w:rPr>
              <w:t xml:space="preserve"> FPV</w:t>
            </w:r>
          </w:p>
        </w:tc>
        <w:tc>
          <w:tcPr>
            <w:tcW w:w="130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517087D" w14:textId="77777777" w:rsidR="006374D6" w:rsidRDefault="00B27C19">
            <w:pPr>
              <w:jc w:val="right"/>
              <w:rPr>
                <w:rFonts w:ascii="Arial" w:hAnsi="Arial" w:cs="Arial"/>
                <w:sz w:val="18"/>
                <w:szCs w:val="18"/>
              </w:rPr>
            </w:pPr>
            <w:r w:rsidRPr="004E70F3">
              <w:rPr>
                <w:rFonts w:ascii="Arial" w:hAnsi="Arial" w:cs="Arial"/>
                <w:sz w:val="18"/>
                <w:szCs w:val="18"/>
              </w:rPr>
              <w:t>€ 0,00</w:t>
            </w:r>
          </w:p>
        </w:tc>
      </w:tr>
    </w:tbl>
    <w:p w14:paraId="0322B2F2" w14:textId="77777777" w:rsidR="006374D6" w:rsidRDefault="006374D6">
      <w:pPr>
        <w:pStyle w:val="Standard"/>
        <w:autoSpaceDE w:val="0"/>
        <w:ind w:right="22"/>
        <w:jc w:val="both"/>
        <w:rPr>
          <w:rFonts w:ascii="Arial" w:hAnsi="Arial" w:cs="Arial"/>
          <w:shd w:val="clear" w:color="auto" w:fill="FFFF00"/>
        </w:rPr>
      </w:pPr>
    </w:p>
    <w:p w14:paraId="653794E0" w14:textId="77777777" w:rsidR="006374D6" w:rsidRDefault="006374D6">
      <w:pPr>
        <w:pStyle w:val="Standard"/>
        <w:autoSpaceDE w:val="0"/>
        <w:ind w:right="22"/>
        <w:jc w:val="both"/>
        <w:rPr>
          <w:rFonts w:ascii="Arial" w:hAnsi="Arial" w:cs="Arial"/>
          <w:shd w:val="clear" w:color="auto" w:fill="FFFF00"/>
        </w:rPr>
      </w:pPr>
    </w:p>
    <w:p w14:paraId="2057409A" w14:textId="77777777"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La Missione 10 viene così definita da Glossario COFOG: “Amministrazione, funzionamento e regolamentazione delle attività inerenti la pianificazione, la gestione e l'erogazione di servizi relativi alla mobilità sul territorio. Sono incluse le attività di supporto alla programmazione, al coordinamento e al monitoraggio delle relative politiche. Interventi che rientrano nell'ambito della politica regionale unitaria in materia di trasporto e diritto alla mobilità”.</w:t>
      </w:r>
    </w:p>
    <w:p w14:paraId="4E561BA7" w14:textId="77777777" w:rsidR="006374D6" w:rsidRDefault="006374D6">
      <w:pPr>
        <w:pStyle w:val="Standard"/>
        <w:jc w:val="both"/>
        <w:rPr>
          <w:rFonts w:ascii="Arial" w:hAnsi="Arial" w:cs="Arial"/>
          <w:color w:val="000000"/>
          <w:kern w:val="0"/>
          <w:lang w:eastAsia="it-IT"/>
        </w:rPr>
      </w:pPr>
    </w:p>
    <w:p w14:paraId="586FA8FD" w14:textId="77777777"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La Missione 10 è articolata nei seguenti programmi</w:t>
      </w:r>
    </w:p>
    <w:p w14:paraId="4EB2CB26" w14:textId="77777777" w:rsidR="006374D6" w:rsidRDefault="006374D6">
      <w:pPr>
        <w:pStyle w:val="Standard"/>
        <w:ind w:right="22"/>
        <w:jc w:val="both"/>
        <w:rPr>
          <w:rFonts w:ascii="Arial" w:hAnsi="Arial" w:cs="Arial"/>
          <w:bCs/>
          <w:shd w:val="clear" w:color="auto" w:fill="FFFF00"/>
        </w:rPr>
      </w:pPr>
    </w:p>
    <w:p w14:paraId="3C285775" w14:textId="77777777" w:rsidR="006374D6" w:rsidRDefault="006374D6">
      <w:pPr>
        <w:pStyle w:val="Standard"/>
        <w:ind w:right="22"/>
        <w:jc w:val="both"/>
        <w:rPr>
          <w:rFonts w:ascii="Arial" w:hAnsi="Arial" w:cs="Arial"/>
          <w:bCs/>
          <w:shd w:val="clear" w:color="auto" w:fill="FFFF00"/>
        </w:rPr>
      </w:pPr>
    </w:p>
    <w:p w14:paraId="72AFF77F" w14:textId="77777777" w:rsidR="006374D6" w:rsidRDefault="00B27C19">
      <w:pPr>
        <w:pStyle w:val="Titolo5"/>
      </w:pPr>
      <w:bookmarkStart w:id="584" w:name="_Toc63934653"/>
      <w:bookmarkStart w:id="585" w:name="_Toc67042921"/>
      <w:bookmarkStart w:id="586" w:name="_Toc67580938"/>
      <w:bookmarkStart w:id="587" w:name="_Toc67581516"/>
      <w:bookmarkStart w:id="588" w:name="_Toc69888210"/>
      <w:bookmarkStart w:id="589" w:name="_Toc69888531"/>
      <w:bookmarkStart w:id="590" w:name="_Toc70340070"/>
      <w:bookmarkStart w:id="591" w:name="_Toc70489789"/>
      <w:bookmarkStart w:id="592" w:name="_Toc70495460"/>
      <w:bookmarkStart w:id="593" w:name="_Toc97546615"/>
      <w:r>
        <w:t>(Miss. 10) PROGRAMMA   2: TRASPORTO PUBBLICO LOCALE</w:t>
      </w:r>
      <w:bookmarkEnd w:id="584"/>
      <w:bookmarkEnd w:id="585"/>
      <w:bookmarkEnd w:id="586"/>
      <w:bookmarkEnd w:id="587"/>
      <w:bookmarkEnd w:id="588"/>
      <w:bookmarkEnd w:id="589"/>
      <w:bookmarkEnd w:id="590"/>
      <w:bookmarkEnd w:id="591"/>
      <w:bookmarkEnd w:id="592"/>
      <w:bookmarkEnd w:id="593"/>
    </w:p>
    <w:p w14:paraId="63B6B4BA" w14:textId="77777777" w:rsidR="006374D6" w:rsidRDefault="006374D6">
      <w:pPr>
        <w:pStyle w:val="Standard"/>
        <w:ind w:right="22"/>
        <w:jc w:val="both"/>
        <w:rPr>
          <w:b/>
          <w:bCs/>
          <w:shd w:val="clear" w:color="auto" w:fill="A196D7"/>
        </w:rPr>
      </w:pPr>
    </w:p>
    <w:p w14:paraId="3F4ABD37" w14:textId="77777777" w:rsidR="0019372B" w:rsidRPr="0019372B" w:rsidRDefault="0019372B" w:rsidP="0019372B">
      <w:pPr>
        <w:pBdr>
          <w:top w:val="nil"/>
          <w:left w:val="nil"/>
          <w:bottom w:val="nil"/>
          <w:right w:val="nil"/>
          <w:between w:val="nil"/>
        </w:pBdr>
        <w:jc w:val="both"/>
        <w:rPr>
          <w:rFonts w:ascii="Arial" w:hAnsi="Arial" w:cs="Arial"/>
          <w:color w:val="000000"/>
          <w:sz w:val="20"/>
          <w:szCs w:val="20"/>
        </w:rPr>
      </w:pPr>
      <w:r w:rsidRPr="0019372B">
        <w:rPr>
          <w:rFonts w:ascii="Arial" w:hAnsi="Arial" w:cs="Arial"/>
          <w:color w:val="000000"/>
          <w:sz w:val="20"/>
          <w:szCs w:val="20"/>
        </w:rPr>
        <w:t>Il 26 marzo 2023 si è concluso il servizio di trasporto invernale "Skibus” svoltosi dal 24/12/2022 al 26/03/2023, per un totale di 93 giorni, servizio attivato grazie alla collaborazione finanziaria dei Comuni della Valle, della APT di Fiemme e della Comunità territoriale.</w:t>
      </w:r>
    </w:p>
    <w:p w14:paraId="3149C05F" w14:textId="77777777" w:rsidR="0019372B" w:rsidRPr="0019372B" w:rsidRDefault="0019372B" w:rsidP="0019372B">
      <w:pPr>
        <w:pBdr>
          <w:top w:val="nil"/>
          <w:left w:val="nil"/>
          <w:bottom w:val="nil"/>
          <w:right w:val="nil"/>
          <w:between w:val="nil"/>
        </w:pBdr>
        <w:jc w:val="both"/>
        <w:rPr>
          <w:rFonts w:ascii="Arial" w:hAnsi="Arial" w:cs="Arial"/>
          <w:color w:val="000000"/>
          <w:sz w:val="20"/>
          <w:szCs w:val="20"/>
        </w:rPr>
      </w:pPr>
      <w:r w:rsidRPr="0019372B">
        <w:rPr>
          <w:rFonts w:ascii="Arial" w:hAnsi="Arial" w:cs="Arial"/>
          <w:color w:val="000000"/>
          <w:sz w:val="20"/>
          <w:szCs w:val="20"/>
        </w:rPr>
        <w:lastRenderedPageBreak/>
        <w:t>Il servizio è stato affidato con modalità in house a/m convenzione alla soc. Trentino Trasporti Spa, da noi partecipata, al Consorzio Predazzo iniziative per il trenino di Predazzo, ed a APT per il coordinamento nello svolgimento del servizio.</w:t>
      </w:r>
    </w:p>
    <w:p w14:paraId="7565CABC" w14:textId="77777777" w:rsidR="0019372B" w:rsidRDefault="0019372B" w:rsidP="0019372B">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Il costo finale è stato di € 884.890,32, finanziato da:</w:t>
      </w:r>
    </w:p>
    <w:p w14:paraId="5D1F8069" w14:textId="77777777" w:rsidR="0019372B" w:rsidRDefault="0019372B" w:rsidP="0019372B">
      <w:pPr>
        <w:numPr>
          <w:ilvl w:val="0"/>
          <w:numId w:val="70"/>
        </w:numPr>
        <w:pBdr>
          <w:top w:val="nil"/>
          <w:left w:val="nil"/>
          <w:bottom w:val="nil"/>
          <w:right w:val="nil"/>
          <w:between w:val="nil"/>
        </w:pBdr>
        <w:autoSpaceDN/>
        <w:ind w:left="0"/>
        <w:jc w:val="both"/>
        <w:rPr>
          <w:rFonts w:ascii="Arial" w:eastAsia="Arial" w:hAnsi="Arial" w:cs="Arial"/>
          <w:color w:val="000000"/>
          <w:sz w:val="20"/>
          <w:szCs w:val="20"/>
        </w:rPr>
      </w:pPr>
      <w:r>
        <w:rPr>
          <w:rFonts w:ascii="Arial" w:eastAsia="Arial" w:hAnsi="Arial" w:cs="Arial"/>
          <w:color w:val="000000"/>
          <w:sz w:val="20"/>
          <w:szCs w:val="20"/>
        </w:rPr>
        <w:t>Ricavi Sponsor € 9.800,00 (IVA inclusa);</w:t>
      </w:r>
    </w:p>
    <w:p w14:paraId="1C8E2E90" w14:textId="77777777" w:rsidR="0019372B" w:rsidRDefault="0019372B" w:rsidP="0019372B">
      <w:pPr>
        <w:numPr>
          <w:ilvl w:val="0"/>
          <w:numId w:val="70"/>
        </w:numPr>
        <w:pBdr>
          <w:top w:val="nil"/>
          <w:left w:val="nil"/>
          <w:bottom w:val="nil"/>
          <w:right w:val="nil"/>
          <w:between w:val="nil"/>
        </w:pBdr>
        <w:autoSpaceDN/>
        <w:ind w:left="0"/>
        <w:jc w:val="both"/>
        <w:rPr>
          <w:rFonts w:ascii="Arial" w:eastAsia="Arial" w:hAnsi="Arial" w:cs="Arial"/>
          <w:color w:val="000000"/>
          <w:sz w:val="20"/>
          <w:szCs w:val="20"/>
        </w:rPr>
      </w:pPr>
      <w:r>
        <w:rPr>
          <w:rFonts w:ascii="Arial" w:eastAsia="Arial" w:hAnsi="Arial" w:cs="Arial"/>
          <w:color w:val="000000"/>
          <w:sz w:val="20"/>
          <w:szCs w:val="20"/>
        </w:rPr>
        <w:t>Entrata per reintroito IVA split-payment € 75.561,26;</w:t>
      </w:r>
    </w:p>
    <w:p w14:paraId="159D0BCE" w14:textId="77777777" w:rsidR="0019372B" w:rsidRDefault="0019372B" w:rsidP="0019372B">
      <w:pPr>
        <w:numPr>
          <w:ilvl w:val="0"/>
          <w:numId w:val="70"/>
        </w:numPr>
        <w:pBdr>
          <w:top w:val="nil"/>
          <w:left w:val="nil"/>
          <w:bottom w:val="nil"/>
          <w:right w:val="nil"/>
          <w:between w:val="nil"/>
        </w:pBdr>
        <w:autoSpaceDN/>
        <w:ind w:left="0"/>
        <w:jc w:val="both"/>
        <w:rPr>
          <w:rFonts w:ascii="Arial" w:eastAsia="Arial" w:hAnsi="Arial" w:cs="Arial"/>
          <w:color w:val="000000"/>
          <w:sz w:val="20"/>
          <w:szCs w:val="20"/>
        </w:rPr>
      </w:pPr>
      <w:r>
        <w:rPr>
          <w:rFonts w:ascii="Arial" w:eastAsia="Arial" w:hAnsi="Arial" w:cs="Arial"/>
          <w:color w:val="000000"/>
          <w:sz w:val="20"/>
          <w:szCs w:val="20"/>
        </w:rPr>
        <w:t>Contributo fondo mobilità art. 6/bis L.P. 36/93 € 500.000,00;</w:t>
      </w:r>
    </w:p>
    <w:p w14:paraId="44DA87DF" w14:textId="77777777" w:rsidR="0019372B" w:rsidRDefault="0019372B" w:rsidP="0019372B">
      <w:pPr>
        <w:numPr>
          <w:ilvl w:val="0"/>
          <w:numId w:val="70"/>
        </w:numPr>
        <w:pBdr>
          <w:top w:val="nil"/>
          <w:left w:val="nil"/>
          <w:bottom w:val="nil"/>
          <w:right w:val="nil"/>
          <w:between w:val="nil"/>
        </w:pBdr>
        <w:autoSpaceDN/>
        <w:ind w:left="0"/>
        <w:jc w:val="both"/>
        <w:rPr>
          <w:rFonts w:ascii="Arial" w:eastAsia="Arial" w:hAnsi="Arial" w:cs="Arial"/>
          <w:color w:val="000000"/>
          <w:sz w:val="20"/>
          <w:szCs w:val="20"/>
        </w:rPr>
      </w:pPr>
      <w:r>
        <w:rPr>
          <w:rFonts w:ascii="Arial" w:eastAsia="Arial" w:hAnsi="Arial" w:cs="Arial"/>
          <w:color w:val="000000"/>
          <w:sz w:val="20"/>
          <w:szCs w:val="20"/>
        </w:rPr>
        <w:t>Avanzo di amministrazione vincolato: € 67.173,29;</w:t>
      </w:r>
    </w:p>
    <w:p w14:paraId="0E9B4C08" w14:textId="77777777" w:rsidR="0019372B" w:rsidRDefault="0019372B" w:rsidP="0019372B">
      <w:pPr>
        <w:numPr>
          <w:ilvl w:val="0"/>
          <w:numId w:val="70"/>
        </w:numPr>
        <w:pBdr>
          <w:top w:val="nil"/>
          <w:left w:val="nil"/>
          <w:bottom w:val="nil"/>
          <w:right w:val="nil"/>
          <w:between w:val="nil"/>
        </w:pBdr>
        <w:autoSpaceDN/>
        <w:ind w:left="0"/>
        <w:jc w:val="both"/>
        <w:rPr>
          <w:rFonts w:ascii="Arial" w:eastAsia="Arial" w:hAnsi="Arial" w:cs="Arial"/>
          <w:color w:val="000000"/>
          <w:sz w:val="20"/>
          <w:szCs w:val="20"/>
        </w:rPr>
      </w:pPr>
      <w:r>
        <w:rPr>
          <w:rFonts w:ascii="Arial" w:eastAsia="Arial" w:hAnsi="Arial" w:cs="Arial"/>
          <w:color w:val="000000"/>
          <w:sz w:val="20"/>
          <w:szCs w:val="20"/>
        </w:rPr>
        <w:t>APT: € 35.424,33 (IVA inclusa);</w:t>
      </w:r>
    </w:p>
    <w:p w14:paraId="76C09676" w14:textId="77777777" w:rsidR="0019372B" w:rsidRDefault="0019372B" w:rsidP="0019372B">
      <w:pPr>
        <w:numPr>
          <w:ilvl w:val="0"/>
          <w:numId w:val="70"/>
        </w:numPr>
        <w:pBdr>
          <w:top w:val="nil"/>
          <w:left w:val="nil"/>
          <w:bottom w:val="nil"/>
          <w:right w:val="nil"/>
          <w:between w:val="nil"/>
        </w:pBdr>
        <w:autoSpaceDN/>
        <w:ind w:left="0"/>
        <w:jc w:val="both"/>
        <w:rPr>
          <w:rFonts w:ascii="Arial" w:eastAsia="Arial" w:hAnsi="Arial" w:cs="Arial"/>
          <w:color w:val="000000"/>
          <w:sz w:val="20"/>
          <w:szCs w:val="20"/>
        </w:rPr>
      </w:pPr>
      <w:r>
        <w:rPr>
          <w:rFonts w:ascii="Arial" w:eastAsia="Arial" w:hAnsi="Arial" w:cs="Arial"/>
          <w:color w:val="000000"/>
          <w:sz w:val="20"/>
          <w:szCs w:val="20"/>
        </w:rPr>
        <w:t>Contributo provinciale: € 196.931,44.</w:t>
      </w:r>
    </w:p>
    <w:p w14:paraId="5559189D" w14:textId="77777777" w:rsidR="0019372B" w:rsidRDefault="0019372B" w:rsidP="0019372B">
      <w:pPr>
        <w:pBdr>
          <w:top w:val="nil"/>
          <w:left w:val="nil"/>
          <w:bottom w:val="nil"/>
          <w:right w:val="nil"/>
          <w:between w:val="nil"/>
        </w:pBdr>
        <w:jc w:val="both"/>
        <w:rPr>
          <w:rFonts w:ascii="Arial" w:eastAsia="Arial" w:hAnsi="Arial" w:cs="Arial"/>
          <w:color w:val="000000"/>
          <w:sz w:val="20"/>
          <w:szCs w:val="20"/>
        </w:rPr>
      </w:pPr>
    </w:p>
    <w:p w14:paraId="561220AA" w14:textId="77777777" w:rsidR="0019372B" w:rsidRDefault="0019372B" w:rsidP="0019372B">
      <w:pPr>
        <w:pBdr>
          <w:top w:val="nil"/>
          <w:left w:val="nil"/>
          <w:bottom w:val="nil"/>
          <w:right w:val="nil"/>
          <w:between w:val="nil"/>
        </w:pBdr>
        <w:jc w:val="both"/>
        <w:rPr>
          <w:rFonts w:ascii="Arial" w:eastAsia="Arial" w:hAnsi="Arial" w:cs="Arial"/>
          <w:color w:val="000000"/>
          <w:sz w:val="20"/>
          <w:szCs w:val="20"/>
        </w:rPr>
      </w:pPr>
    </w:p>
    <w:p w14:paraId="107C0D9A" w14:textId="77777777" w:rsidR="0019372B" w:rsidRPr="0019372B" w:rsidRDefault="0019372B" w:rsidP="0019372B">
      <w:pPr>
        <w:pBdr>
          <w:top w:val="nil"/>
          <w:left w:val="nil"/>
          <w:bottom w:val="nil"/>
          <w:right w:val="nil"/>
          <w:between w:val="nil"/>
        </w:pBdr>
        <w:jc w:val="both"/>
        <w:rPr>
          <w:rFonts w:ascii="Arial" w:hAnsi="Arial" w:cs="Arial"/>
          <w:color w:val="000000"/>
          <w:sz w:val="20"/>
          <w:szCs w:val="20"/>
        </w:rPr>
      </w:pPr>
      <w:r w:rsidRPr="0019372B">
        <w:rPr>
          <w:rFonts w:ascii="Arial" w:hAnsi="Arial" w:cs="Arial"/>
          <w:color w:val="000000"/>
          <w:sz w:val="20"/>
          <w:szCs w:val="20"/>
        </w:rPr>
        <w:t>La Comunità, in collaborazione con il Comune di Ville di Fiemme e con l'APT di Fiemme, ha istituito anche nell'estate 2023 un servizio di trasporto urbano turistico, denominato navetta paesi, che si è svolto dal 26 giugno al 10 settembre, quale servizio di trasporto aggiuntivo a quello di linea gestito a livello provinciale dalla Trentino Trasporti Spa, per collegare Cavalese con gli abitati di Carano, Daiano e Varena. Il complessivo costo a carico del nostro Bilancio è stato di € 15.624,84, in quanto metà del costo è stato sostenuto direttamente dall’Azienda per il Turismo.</w:t>
      </w:r>
    </w:p>
    <w:p w14:paraId="02227962" w14:textId="77777777" w:rsidR="0019372B" w:rsidRPr="0019372B" w:rsidRDefault="0019372B" w:rsidP="0019372B">
      <w:pPr>
        <w:pBdr>
          <w:top w:val="nil"/>
          <w:left w:val="nil"/>
          <w:bottom w:val="nil"/>
          <w:right w:val="nil"/>
          <w:between w:val="nil"/>
        </w:pBdr>
        <w:jc w:val="both"/>
        <w:rPr>
          <w:rFonts w:ascii="Arial" w:hAnsi="Arial" w:cs="Arial"/>
          <w:color w:val="000000"/>
          <w:sz w:val="20"/>
          <w:szCs w:val="20"/>
        </w:rPr>
      </w:pPr>
    </w:p>
    <w:p w14:paraId="7F974D0F" w14:textId="77777777" w:rsidR="0019372B" w:rsidRDefault="0019372B" w:rsidP="0019372B">
      <w:pPr>
        <w:pBdr>
          <w:top w:val="nil"/>
          <w:left w:val="nil"/>
          <w:bottom w:val="nil"/>
          <w:right w:val="nil"/>
          <w:between w:val="nil"/>
        </w:pBdr>
        <w:ind w:right="22"/>
        <w:jc w:val="both"/>
        <w:rPr>
          <w:rFonts w:ascii="Arial" w:eastAsia="Arial" w:hAnsi="Arial" w:cs="Arial"/>
          <w:color w:val="000000"/>
          <w:sz w:val="20"/>
          <w:szCs w:val="20"/>
        </w:rPr>
      </w:pPr>
      <w:r w:rsidRPr="0019372B">
        <w:rPr>
          <w:rFonts w:ascii="Arial" w:hAnsi="Arial" w:cs="Arial"/>
          <w:color w:val="000000"/>
          <w:sz w:val="20"/>
          <w:szCs w:val="20"/>
        </w:rPr>
        <w:t>Con Decreto del Presidente n. 107 del 30 novembre 2023 è stato riattivato lo stesso servizio di Skibus anche</w:t>
      </w:r>
      <w:r>
        <w:rPr>
          <w:rFonts w:ascii="Arial" w:eastAsia="Arial" w:hAnsi="Arial" w:cs="Arial"/>
          <w:color w:val="000000"/>
          <w:sz w:val="20"/>
          <w:szCs w:val="20"/>
        </w:rPr>
        <w:t xml:space="preserve"> per la stagione invernale 2023-2024 (dal 02.12.2023 al 01.04.2024), con un costo previsto complessivo di € 832.053,00, che attualmente è in fase di esecuzione.</w:t>
      </w:r>
    </w:p>
    <w:p w14:paraId="74159402" w14:textId="77777777" w:rsidR="006374D6" w:rsidRDefault="006374D6">
      <w:pPr>
        <w:pStyle w:val="Standard"/>
        <w:jc w:val="both"/>
        <w:rPr>
          <w:rFonts w:ascii="Arial" w:hAnsi="Arial" w:cs="Arial"/>
          <w:color w:val="000000"/>
          <w:kern w:val="0"/>
          <w:lang w:eastAsia="it-IT"/>
        </w:rPr>
      </w:pPr>
    </w:p>
    <w:p w14:paraId="7ADBFF78" w14:textId="77777777" w:rsidR="006374D6" w:rsidRDefault="006374D6">
      <w:pPr>
        <w:pStyle w:val="Standard"/>
        <w:jc w:val="both"/>
        <w:rPr>
          <w:rFonts w:ascii="Arial" w:hAnsi="Arial" w:cs="Arial"/>
          <w:color w:val="000000"/>
          <w:kern w:val="0"/>
          <w:lang w:eastAsia="it-IT"/>
        </w:rPr>
      </w:pPr>
    </w:p>
    <w:p w14:paraId="64E48A6A" w14:textId="77777777" w:rsidR="006374D6" w:rsidRDefault="00B27C19">
      <w:pPr>
        <w:pStyle w:val="Titolo5"/>
      </w:pPr>
      <w:bookmarkStart w:id="594" w:name="_Toc97546616"/>
      <w:r>
        <w:t>(Miss. 10) PROGRAMMA   4: ALTRE MODALITA’ DI TRASPORTO</w:t>
      </w:r>
      <w:bookmarkEnd w:id="594"/>
    </w:p>
    <w:p w14:paraId="2E9EED09" w14:textId="77777777" w:rsidR="006374D6" w:rsidRDefault="006374D6">
      <w:pPr>
        <w:pStyle w:val="Standard"/>
        <w:jc w:val="both"/>
        <w:rPr>
          <w:rFonts w:ascii="Arial" w:hAnsi="Arial" w:cs="Arial"/>
          <w:shd w:val="clear" w:color="auto" w:fill="FFFF00"/>
        </w:rPr>
      </w:pPr>
    </w:p>
    <w:p w14:paraId="21F834A8" w14:textId="5F824FAC"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In questo programma troviamo allocata la spesa relativa alla progettazione ed esecuzione dei lavori per la realizzazione della pista ciclopedonale di Fiemme tratti Cavalese - Piera di Tesero e Tesero - Ziano di Fiemme, Opera della PAT C-84, affidati alla Comunità Territoriale su delega della Provincia. Il costo sostenuto nel 20</w:t>
      </w:r>
      <w:r w:rsidR="000C4682">
        <w:rPr>
          <w:rFonts w:ascii="Arial" w:hAnsi="Arial" w:cs="Arial"/>
          <w:color w:val="000000"/>
          <w:kern w:val="0"/>
          <w:lang w:eastAsia="it-IT"/>
        </w:rPr>
        <w:t>23</w:t>
      </w:r>
      <w:r>
        <w:rPr>
          <w:rFonts w:ascii="Arial" w:hAnsi="Arial" w:cs="Arial"/>
          <w:color w:val="000000"/>
          <w:kern w:val="0"/>
          <w:lang w:eastAsia="it-IT"/>
        </w:rPr>
        <w:t xml:space="preserve"> relativamente alla progettazione è pari ad € </w:t>
      </w:r>
      <w:r w:rsidR="000C4682">
        <w:rPr>
          <w:rFonts w:ascii="Arial" w:hAnsi="Arial" w:cs="Arial"/>
          <w:color w:val="000000"/>
          <w:kern w:val="0"/>
          <w:lang w:eastAsia="it-IT"/>
        </w:rPr>
        <w:t>12.180,48</w:t>
      </w:r>
      <w:r>
        <w:rPr>
          <w:rFonts w:ascii="Arial" w:hAnsi="Arial" w:cs="Arial"/>
          <w:color w:val="000000"/>
          <w:kern w:val="0"/>
          <w:lang w:eastAsia="it-IT"/>
        </w:rPr>
        <w:t>.</w:t>
      </w:r>
    </w:p>
    <w:p w14:paraId="4A08E853" w14:textId="77777777" w:rsidR="006374D6" w:rsidRDefault="006374D6">
      <w:pPr>
        <w:pStyle w:val="Standard"/>
        <w:ind w:right="22"/>
        <w:jc w:val="both"/>
        <w:rPr>
          <w:rFonts w:ascii="Arial" w:hAnsi="Arial" w:cs="Arial"/>
          <w:bCs/>
          <w:shd w:val="clear" w:color="auto" w:fill="FFFF00"/>
        </w:rPr>
      </w:pPr>
    </w:p>
    <w:p w14:paraId="52C58314" w14:textId="77777777" w:rsidR="006374D6" w:rsidRDefault="00B27C19">
      <w:pPr>
        <w:pStyle w:val="Standard"/>
        <w:ind w:right="22"/>
        <w:jc w:val="center"/>
        <w:rPr>
          <w:rFonts w:ascii="Arial" w:hAnsi="Arial" w:cs="Arial"/>
          <w:color w:val="000000"/>
          <w:kern w:val="0"/>
          <w:lang w:eastAsia="it-IT"/>
        </w:rPr>
      </w:pPr>
      <w:r>
        <w:rPr>
          <w:rFonts w:ascii="Arial" w:hAnsi="Arial" w:cs="Arial"/>
          <w:color w:val="000000"/>
          <w:kern w:val="0"/>
          <w:lang w:eastAsia="it-IT"/>
        </w:rPr>
        <w:t>***************************</w:t>
      </w:r>
    </w:p>
    <w:p w14:paraId="7E4288AD" w14:textId="77777777" w:rsidR="006374D6" w:rsidRDefault="006374D6">
      <w:pPr>
        <w:pStyle w:val="Standard"/>
        <w:ind w:right="22"/>
        <w:jc w:val="both"/>
        <w:rPr>
          <w:rFonts w:ascii="Arial" w:hAnsi="Arial" w:cs="Arial"/>
          <w:bCs/>
          <w:shd w:val="clear" w:color="auto" w:fill="FFFF00"/>
        </w:rPr>
      </w:pPr>
    </w:p>
    <w:p w14:paraId="5982630F" w14:textId="77777777" w:rsidR="006374D6" w:rsidRDefault="006374D6">
      <w:pPr>
        <w:pStyle w:val="Standard"/>
        <w:ind w:right="22"/>
        <w:jc w:val="both"/>
        <w:rPr>
          <w:rFonts w:ascii="Arial" w:hAnsi="Arial" w:cs="Arial"/>
          <w:bCs/>
          <w:shd w:val="clear" w:color="auto" w:fill="FFFF00"/>
        </w:rPr>
      </w:pPr>
    </w:p>
    <w:p w14:paraId="7A1F2D5B" w14:textId="77777777" w:rsidR="006374D6" w:rsidRDefault="006374D6">
      <w:pPr>
        <w:pStyle w:val="Standard"/>
        <w:ind w:right="22"/>
        <w:jc w:val="both"/>
        <w:rPr>
          <w:rFonts w:ascii="Arial" w:hAnsi="Arial" w:cs="Arial"/>
          <w:bCs/>
          <w:shd w:val="clear" w:color="auto" w:fill="FFFF00"/>
        </w:rPr>
      </w:pPr>
    </w:p>
    <w:p w14:paraId="191C0661" w14:textId="77777777" w:rsidR="006374D6" w:rsidRDefault="006374D6">
      <w:pPr>
        <w:pStyle w:val="Standard"/>
        <w:ind w:right="22"/>
        <w:jc w:val="both"/>
        <w:rPr>
          <w:rFonts w:ascii="Arial" w:hAnsi="Arial" w:cs="Arial"/>
          <w:bCs/>
          <w:shd w:val="clear" w:color="auto" w:fill="FFFF00"/>
        </w:rPr>
      </w:pPr>
    </w:p>
    <w:p w14:paraId="632D76B3" w14:textId="77777777" w:rsidR="006374D6" w:rsidRDefault="006374D6">
      <w:pPr>
        <w:pStyle w:val="Standard"/>
        <w:ind w:right="22"/>
        <w:jc w:val="both"/>
        <w:rPr>
          <w:rFonts w:ascii="Arial" w:hAnsi="Arial" w:cs="Arial"/>
          <w:bCs/>
          <w:shd w:val="clear" w:color="auto" w:fill="FFFF00"/>
        </w:rPr>
      </w:pPr>
    </w:p>
    <w:p w14:paraId="622FAB75" w14:textId="77777777" w:rsidR="006374D6" w:rsidRDefault="00B27C19">
      <w:pPr>
        <w:pStyle w:val="Titolo4"/>
        <w:rPr>
          <w:rFonts w:ascii="Arial" w:eastAsia="Arial" w:hAnsi="Arial" w:cs="Arial"/>
          <w:b/>
          <w:bCs/>
          <w:color w:val="auto"/>
          <w:sz w:val="22"/>
          <w:szCs w:val="22"/>
        </w:rPr>
      </w:pPr>
      <w:bookmarkStart w:id="595" w:name="_Toc97546617"/>
      <w:r>
        <w:rPr>
          <w:rFonts w:ascii="Arial" w:eastAsia="Arial" w:hAnsi="Arial" w:cs="Arial"/>
          <w:b/>
          <w:bCs/>
          <w:color w:val="auto"/>
          <w:sz w:val="22"/>
          <w:szCs w:val="22"/>
        </w:rPr>
        <w:t>Missione 11 –  Soccorso civile</w:t>
      </w:r>
      <w:bookmarkEnd w:id="595"/>
    </w:p>
    <w:p w14:paraId="59D1A010" w14:textId="77777777" w:rsidR="006374D6" w:rsidRDefault="006374D6">
      <w:pPr>
        <w:pStyle w:val="Standard"/>
        <w:ind w:right="22"/>
        <w:jc w:val="both"/>
        <w:rPr>
          <w:rFonts w:ascii="Arial" w:hAnsi="Arial" w:cs="Arial"/>
          <w:bCs/>
          <w:shd w:val="clear" w:color="auto" w:fill="FFFF00"/>
        </w:rPr>
      </w:pPr>
    </w:p>
    <w:tbl>
      <w:tblPr>
        <w:tblW w:w="9760" w:type="dxa"/>
        <w:tblInd w:w="-80" w:type="dxa"/>
        <w:tblLayout w:type="fixed"/>
        <w:tblCellMar>
          <w:left w:w="10" w:type="dxa"/>
          <w:right w:w="10" w:type="dxa"/>
        </w:tblCellMar>
        <w:tblLook w:val="0000" w:firstRow="0" w:lastRow="0" w:firstColumn="0" w:lastColumn="0" w:noHBand="0" w:noVBand="0"/>
      </w:tblPr>
      <w:tblGrid>
        <w:gridCol w:w="3903"/>
        <w:gridCol w:w="435"/>
        <w:gridCol w:w="1335"/>
        <w:gridCol w:w="429"/>
        <w:gridCol w:w="1370"/>
        <w:gridCol w:w="987"/>
        <w:gridCol w:w="1301"/>
      </w:tblGrid>
      <w:tr w:rsidR="006374D6" w14:paraId="14E47B1E" w14:textId="77777777">
        <w:trPr>
          <w:cantSplit/>
          <w:trHeight w:val="255"/>
        </w:trPr>
        <w:tc>
          <w:tcPr>
            <w:tcW w:w="3903" w:type="dxa"/>
            <w:vMerge w:val="restart"/>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9F6699E" w14:textId="77777777" w:rsidR="006374D6" w:rsidRDefault="00B27C19">
            <w:pPr>
              <w:jc w:val="center"/>
              <w:rPr>
                <w:rFonts w:ascii="Arial" w:hAnsi="Arial" w:cs="Arial"/>
                <w:sz w:val="18"/>
                <w:szCs w:val="18"/>
              </w:rPr>
            </w:pPr>
            <w:r>
              <w:rPr>
                <w:rFonts w:ascii="Arial" w:hAnsi="Arial" w:cs="Arial"/>
                <w:sz w:val="18"/>
                <w:szCs w:val="18"/>
              </w:rPr>
              <w:t>DENOMINAZIONE</w:t>
            </w:r>
          </w:p>
        </w:tc>
        <w:tc>
          <w:tcPr>
            <w:tcW w:w="177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D3EAA23" w14:textId="5858F3BE" w:rsidR="006374D6" w:rsidRDefault="00B27C19">
            <w:pPr>
              <w:jc w:val="center"/>
              <w:rPr>
                <w:rFonts w:ascii="Arial" w:hAnsi="Arial" w:cs="Arial"/>
                <w:sz w:val="18"/>
                <w:szCs w:val="18"/>
              </w:rPr>
            </w:pPr>
            <w:r>
              <w:rPr>
                <w:rFonts w:ascii="Arial" w:hAnsi="Arial" w:cs="Arial"/>
                <w:sz w:val="18"/>
                <w:szCs w:val="18"/>
              </w:rPr>
              <w:t>Residui passivi al 01.01.202</w:t>
            </w:r>
            <w:r w:rsidR="000C4682">
              <w:rPr>
                <w:rFonts w:ascii="Arial" w:hAnsi="Arial" w:cs="Arial"/>
                <w:sz w:val="18"/>
                <w:szCs w:val="18"/>
              </w:rPr>
              <w:t>3</w:t>
            </w:r>
            <w:r>
              <w:rPr>
                <w:rFonts w:ascii="Arial" w:hAnsi="Arial" w:cs="Arial"/>
                <w:sz w:val="18"/>
                <w:szCs w:val="18"/>
              </w:rPr>
              <w:br/>
              <w:t xml:space="preserve"> (RS)</w:t>
            </w:r>
          </w:p>
        </w:tc>
        <w:tc>
          <w:tcPr>
            <w:tcW w:w="1799"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811F574" w14:textId="77777777" w:rsidR="006374D6" w:rsidRDefault="00B27C19">
            <w:pPr>
              <w:jc w:val="center"/>
              <w:rPr>
                <w:rFonts w:ascii="Arial" w:hAnsi="Arial" w:cs="Arial"/>
                <w:sz w:val="18"/>
                <w:szCs w:val="18"/>
              </w:rPr>
            </w:pPr>
            <w:r>
              <w:rPr>
                <w:rFonts w:ascii="Arial" w:hAnsi="Arial" w:cs="Arial"/>
                <w:sz w:val="18"/>
                <w:szCs w:val="18"/>
              </w:rPr>
              <w:t xml:space="preserve">Pagamenti in c/residui </w:t>
            </w:r>
            <w:r>
              <w:rPr>
                <w:rFonts w:ascii="Arial" w:hAnsi="Arial" w:cs="Arial"/>
                <w:sz w:val="18"/>
                <w:szCs w:val="18"/>
              </w:rPr>
              <w:br/>
              <w:t>(PR)</w:t>
            </w:r>
          </w:p>
        </w:tc>
        <w:tc>
          <w:tcPr>
            <w:tcW w:w="22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023CD4" w14:textId="77777777" w:rsidR="006374D6" w:rsidRDefault="00B27C19">
            <w:pPr>
              <w:jc w:val="center"/>
              <w:rPr>
                <w:rFonts w:ascii="Arial" w:hAnsi="Arial" w:cs="Arial"/>
                <w:sz w:val="18"/>
                <w:szCs w:val="18"/>
              </w:rPr>
            </w:pPr>
            <w:r>
              <w:rPr>
                <w:rFonts w:ascii="Arial" w:hAnsi="Arial" w:cs="Arial"/>
                <w:sz w:val="18"/>
                <w:szCs w:val="18"/>
              </w:rPr>
              <w:t xml:space="preserve">Riaccertamento residui </w:t>
            </w:r>
            <w:r>
              <w:rPr>
                <w:rFonts w:ascii="Arial" w:hAnsi="Arial" w:cs="Arial"/>
                <w:sz w:val="18"/>
                <w:szCs w:val="18"/>
              </w:rPr>
              <w:br/>
              <w:t>(R)</w:t>
            </w:r>
          </w:p>
        </w:tc>
      </w:tr>
      <w:tr w:rsidR="006374D6" w14:paraId="0DD46C74" w14:textId="77777777">
        <w:trPr>
          <w:cantSplit/>
          <w:trHeight w:val="255"/>
        </w:trPr>
        <w:tc>
          <w:tcPr>
            <w:tcW w:w="3903"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C53E92B" w14:textId="77777777" w:rsidR="006374D6" w:rsidRDefault="006374D6">
            <w:pPr>
              <w:widowControl w:val="0"/>
              <w:textAlignment w:val="baseline"/>
              <w:rPr>
                <w:rFonts w:ascii="Liberation Serif" w:eastAsia="NSimSun" w:hAnsi="Liberation Serif" w:cs="Arial"/>
                <w:kern w:val="3"/>
                <w:lang w:eastAsia="zh-CN" w:bidi="hi-IN"/>
              </w:rPr>
            </w:pPr>
          </w:p>
        </w:tc>
        <w:tc>
          <w:tcPr>
            <w:tcW w:w="177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A24E418" w14:textId="77777777" w:rsidR="006374D6" w:rsidRDefault="00B27C19">
            <w:pPr>
              <w:jc w:val="center"/>
              <w:rPr>
                <w:rFonts w:ascii="Arial" w:hAnsi="Arial" w:cs="Arial"/>
                <w:sz w:val="18"/>
                <w:szCs w:val="18"/>
              </w:rPr>
            </w:pPr>
            <w:r>
              <w:rPr>
                <w:rFonts w:ascii="Arial" w:hAnsi="Arial" w:cs="Arial"/>
                <w:sz w:val="18"/>
                <w:szCs w:val="18"/>
              </w:rPr>
              <w:t xml:space="preserve">Previsioni definitive di competenza </w:t>
            </w:r>
            <w:r>
              <w:rPr>
                <w:rFonts w:ascii="Arial" w:hAnsi="Arial" w:cs="Arial"/>
                <w:sz w:val="18"/>
                <w:szCs w:val="18"/>
              </w:rPr>
              <w:br/>
              <w:t>(CP)</w:t>
            </w:r>
          </w:p>
        </w:tc>
        <w:tc>
          <w:tcPr>
            <w:tcW w:w="1799"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44F65E0" w14:textId="77777777" w:rsidR="006374D6" w:rsidRDefault="00B27C19">
            <w:pPr>
              <w:jc w:val="center"/>
              <w:rPr>
                <w:rFonts w:ascii="Arial" w:hAnsi="Arial" w:cs="Arial"/>
                <w:sz w:val="18"/>
                <w:szCs w:val="18"/>
              </w:rPr>
            </w:pPr>
            <w:r>
              <w:rPr>
                <w:rFonts w:ascii="Arial" w:hAnsi="Arial" w:cs="Arial"/>
                <w:sz w:val="18"/>
                <w:szCs w:val="18"/>
              </w:rPr>
              <w:t xml:space="preserve">Pagamenti in c/competenza </w:t>
            </w:r>
            <w:r>
              <w:rPr>
                <w:rFonts w:ascii="Arial" w:hAnsi="Arial" w:cs="Arial"/>
                <w:sz w:val="18"/>
                <w:szCs w:val="18"/>
              </w:rPr>
              <w:br/>
              <w:t>(PC)</w:t>
            </w:r>
          </w:p>
        </w:tc>
        <w:tc>
          <w:tcPr>
            <w:tcW w:w="22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043791" w14:textId="77777777" w:rsidR="006374D6" w:rsidRDefault="00B27C19">
            <w:pPr>
              <w:jc w:val="center"/>
              <w:rPr>
                <w:rFonts w:ascii="Arial" w:hAnsi="Arial" w:cs="Arial"/>
                <w:sz w:val="18"/>
                <w:szCs w:val="18"/>
              </w:rPr>
            </w:pPr>
            <w:r>
              <w:rPr>
                <w:rFonts w:ascii="Arial" w:hAnsi="Arial" w:cs="Arial"/>
                <w:sz w:val="18"/>
                <w:szCs w:val="18"/>
              </w:rPr>
              <w:t xml:space="preserve">Impegni </w:t>
            </w:r>
            <w:r>
              <w:rPr>
                <w:rFonts w:ascii="Arial" w:hAnsi="Arial" w:cs="Arial"/>
                <w:sz w:val="18"/>
                <w:szCs w:val="18"/>
              </w:rPr>
              <w:br/>
              <w:t>(I)</w:t>
            </w:r>
          </w:p>
        </w:tc>
      </w:tr>
      <w:tr w:rsidR="006374D6" w14:paraId="794F71FE" w14:textId="77777777">
        <w:trPr>
          <w:cantSplit/>
          <w:trHeight w:val="675"/>
        </w:trPr>
        <w:tc>
          <w:tcPr>
            <w:tcW w:w="3903"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9514927" w14:textId="77777777" w:rsidR="006374D6" w:rsidRDefault="006374D6">
            <w:pPr>
              <w:widowControl w:val="0"/>
              <w:textAlignment w:val="baseline"/>
              <w:rPr>
                <w:rFonts w:ascii="Liberation Serif" w:eastAsia="NSimSun" w:hAnsi="Liberation Serif" w:cs="Arial"/>
                <w:kern w:val="3"/>
                <w:lang w:eastAsia="zh-CN" w:bidi="hi-IN"/>
              </w:rPr>
            </w:pPr>
          </w:p>
        </w:tc>
        <w:tc>
          <w:tcPr>
            <w:tcW w:w="177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E701AAF" w14:textId="77777777" w:rsidR="006374D6" w:rsidRDefault="00B27C19">
            <w:pPr>
              <w:jc w:val="center"/>
              <w:rPr>
                <w:rFonts w:ascii="Arial" w:hAnsi="Arial" w:cs="Arial"/>
                <w:sz w:val="18"/>
                <w:szCs w:val="18"/>
              </w:rPr>
            </w:pPr>
            <w:r>
              <w:rPr>
                <w:rFonts w:ascii="Arial" w:hAnsi="Arial" w:cs="Arial"/>
                <w:sz w:val="18"/>
                <w:szCs w:val="18"/>
              </w:rPr>
              <w:t xml:space="preserve">Previsioni definitive di cassa </w:t>
            </w:r>
            <w:r>
              <w:rPr>
                <w:rFonts w:ascii="Arial" w:hAnsi="Arial" w:cs="Arial"/>
                <w:sz w:val="18"/>
                <w:szCs w:val="18"/>
              </w:rPr>
              <w:br/>
              <w:t>(CS)</w:t>
            </w:r>
          </w:p>
        </w:tc>
        <w:tc>
          <w:tcPr>
            <w:tcW w:w="1799"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DBC8A49" w14:textId="77777777" w:rsidR="006374D6" w:rsidRDefault="00B27C19">
            <w:pPr>
              <w:jc w:val="center"/>
              <w:rPr>
                <w:rFonts w:ascii="Arial" w:hAnsi="Arial" w:cs="Arial"/>
                <w:sz w:val="18"/>
                <w:szCs w:val="18"/>
              </w:rPr>
            </w:pPr>
            <w:r>
              <w:rPr>
                <w:rFonts w:ascii="Arial" w:hAnsi="Arial" w:cs="Arial"/>
                <w:sz w:val="18"/>
                <w:szCs w:val="18"/>
              </w:rPr>
              <w:t xml:space="preserve">Totale Pagamenti </w:t>
            </w:r>
            <w:r>
              <w:rPr>
                <w:rFonts w:ascii="Arial" w:hAnsi="Arial" w:cs="Arial"/>
                <w:sz w:val="18"/>
                <w:szCs w:val="18"/>
              </w:rPr>
              <w:br/>
              <w:t>(TP=PR+PC)</w:t>
            </w:r>
          </w:p>
        </w:tc>
        <w:tc>
          <w:tcPr>
            <w:tcW w:w="22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11DCC6" w14:textId="77777777" w:rsidR="006374D6" w:rsidRDefault="00B27C19">
            <w:pPr>
              <w:jc w:val="center"/>
              <w:rPr>
                <w:rFonts w:ascii="Arial" w:hAnsi="Arial" w:cs="Arial"/>
                <w:sz w:val="18"/>
                <w:szCs w:val="18"/>
              </w:rPr>
            </w:pPr>
            <w:r>
              <w:rPr>
                <w:rFonts w:ascii="Arial" w:hAnsi="Arial" w:cs="Arial"/>
                <w:sz w:val="18"/>
                <w:szCs w:val="18"/>
              </w:rPr>
              <w:t xml:space="preserve">Fondo pluriennale vincolato </w:t>
            </w:r>
            <w:r>
              <w:rPr>
                <w:rFonts w:ascii="Arial" w:hAnsi="Arial" w:cs="Arial"/>
                <w:sz w:val="18"/>
                <w:szCs w:val="18"/>
              </w:rPr>
              <w:br/>
              <w:t>(FPV)</w:t>
            </w:r>
          </w:p>
        </w:tc>
      </w:tr>
      <w:tr w:rsidR="006374D6" w14:paraId="360E3DC6" w14:textId="77777777">
        <w:trPr>
          <w:cantSplit/>
          <w:trHeight w:val="255"/>
        </w:trPr>
        <w:tc>
          <w:tcPr>
            <w:tcW w:w="3903" w:type="dxa"/>
            <w:vMerge w:val="restart"/>
            <w:tcBorders>
              <w:left w:val="single" w:sz="4" w:space="0" w:color="000000"/>
              <w:bottom w:val="single" w:sz="4" w:space="0" w:color="000000"/>
            </w:tcBorders>
            <w:shd w:val="clear" w:color="auto" w:fill="auto"/>
            <w:tcMar>
              <w:top w:w="0" w:type="dxa"/>
              <w:left w:w="70" w:type="dxa"/>
              <w:bottom w:w="0" w:type="dxa"/>
              <w:right w:w="70" w:type="dxa"/>
            </w:tcMar>
            <w:vAlign w:val="center"/>
          </w:tcPr>
          <w:p w14:paraId="77D503D9" w14:textId="77777777" w:rsidR="006374D6" w:rsidRDefault="00B27C19">
            <w:pPr>
              <w:rPr>
                <w:rFonts w:ascii="Arial" w:hAnsi="Arial" w:cs="Arial"/>
                <w:sz w:val="18"/>
                <w:szCs w:val="18"/>
              </w:rPr>
            </w:pPr>
            <w:r>
              <w:rPr>
                <w:rFonts w:ascii="Arial" w:hAnsi="Arial" w:cs="Arial"/>
                <w:sz w:val="18"/>
                <w:szCs w:val="18"/>
              </w:rPr>
              <w:t>MISSIONE 11 – SOCCORSO CIVILE</w:t>
            </w:r>
          </w:p>
        </w:tc>
        <w:tc>
          <w:tcPr>
            <w:tcW w:w="435"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2018F4C" w14:textId="77777777" w:rsidR="006374D6" w:rsidRDefault="00B27C19">
            <w:pPr>
              <w:jc w:val="right"/>
              <w:rPr>
                <w:rFonts w:ascii="Arial" w:hAnsi="Arial" w:cs="Arial"/>
                <w:sz w:val="18"/>
                <w:szCs w:val="18"/>
              </w:rPr>
            </w:pPr>
            <w:r>
              <w:rPr>
                <w:rFonts w:ascii="Arial" w:hAnsi="Arial" w:cs="Arial"/>
                <w:sz w:val="18"/>
                <w:szCs w:val="18"/>
              </w:rPr>
              <w:t>RS</w:t>
            </w:r>
          </w:p>
        </w:tc>
        <w:tc>
          <w:tcPr>
            <w:tcW w:w="1335"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50E32D00" w14:textId="77777777" w:rsidR="006374D6" w:rsidRDefault="00B27C19">
            <w:pPr>
              <w:jc w:val="right"/>
              <w:rPr>
                <w:rFonts w:ascii="Arial" w:hAnsi="Arial" w:cs="Arial"/>
                <w:sz w:val="18"/>
                <w:szCs w:val="18"/>
              </w:rPr>
            </w:pPr>
            <w:r>
              <w:rPr>
                <w:rFonts w:ascii="Arial" w:hAnsi="Arial" w:cs="Arial"/>
                <w:sz w:val="18"/>
                <w:szCs w:val="18"/>
              </w:rPr>
              <w:t>€ 0,00</w:t>
            </w:r>
          </w:p>
        </w:tc>
        <w:tc>
          <w:tcPr>
            <w:tcW w:w="429"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36424366" w14:textId="77777777" w:rsidR="006374D6" w:rsidRDefault="00B27C19">
            <w:pPr>
              <w:jc w:val="right"/>
              <w:rPr>
                <w:rFonts w:ascii="Arial" w:hAnsi="Arial" w:cs="Arial"/>
                <w:sz w:val="18"/>
                <w:szCs w:val="18"/>
              </w:rPr>
            </w:pPr>
            <w:r>
              <w:rPr>
                <w:rFonts w:ascii="Arial" w:hAnsi="Arial" w:cs="Arial"/>
                <w:sz w:val="18"/>
                <w:szCs w:val="18"/>
              </w:rPr>
              <w:t xml:space="preserve"> PR</w:t>
            </w:r>
          </w:p>
        </w:tc>
        <w:tc>
          <w:tcPr>
            <w:tcW w:w="137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7207733" w14:textId="77777777" w:rsidR="006374D6" w:rsidRDefault="00B27C19">
            <w:pPr>
              <w:jc w:val="right"/>
              <w:rPr>
                <w:rFonts w:ascii="Arial" w:hAnsi="Arial" w:cs="Arial"/>
                <w:sz w:val="18"/>
                <w:szCs w:val="18"/>
              </w:rPr>
            </w:pPr>
            <w:r>
              <w:rPr>
                <w:rFonts w:ascii="Arial" w:hAnsi="Arial" w:cs="Arial"/>
                <w:sz w:val="18"/>
                <w:szCs w:val="18"/>
              </w:rPr>
              <w:t>€ 0,00</w:t>
            </w:r>
          </w:p>
        </w:tc>
        <w:tc>
          <w:tcPr>
            <w:tcW w:w="9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3899C85" w14:textId="77777777" w:rsidR="006374D6" w:rsidRDefault="00B27C19">
            <w:pPr>
              <w:jc w:val="right"/>
              <w:rPr>
                <w:rFonts w:ascii="Arial" w:hAnsi="Arial" w:cs="Arial"/>
                <w:sz w:val="18"/>
                <w:szCs w:val="18"/>
              </w:rPr>
            </w:pPr>
            <w:r>
              <w:rPr>
                <w:rFonts w:ascii="Arial" w:hAnsi="Arial" w:cs="Arial"/>
                <w:sz w:val="18"/>
                <w:szCs w:val="18"/>
              </w:rPr>
              <w:t xml:space="preserve"> R</w:t>
            </w:r>
          </w:p>
        </w:tc>
        <w:tc>
          <w:tcPr>
            <w:tcW w:w="130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1466E9C" w14:textId="77777777" w:rsidR="006374D6" w:rsidRDefault="00B27C19">
            <w:pPr>
              <w:jc w:val="right"/>
              <w:rPr>
                <w:rFonts w:ascii="Arial" w:hAnsi="Arial" w:cs="Arial"/>
                <w:sz w:val="18"/>
                <w:szCs w:val="18"/>
              </w:rPr>
            </w:pPr>
            <w:r>
              <w:rPr>
                <w:rFonts w:ascii="Arial" w:hAnsi="Arial" w:cs="Arial"/>
                <w:sz w:val="18"/>
                <w:szCs w:val="18"/>
              </w:rPr>
              <w:t>€ 0,00</w:t>
            </w:r>
          </w:p>
        </w:tc>
      </w:tr>
      <w:tr w:rsidR="006374D6" w14:paraId="78ABB106" w14:textId="77777777">
        <w:trPr>
          <w:cantSplit/>
          <w:trHeight w:val="255"/>
        </w:trPr>
        <w:tc>
          <w:tcPr>
            <w:tcW w:w="3903"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5B64AC5F" w14:textId="77777777" w:rsidR="006374D6" w:rsidRDefault="006374D6">
            <w:pPr>
              <w:widowControl w:val="0"/>
              <w:textAlignment w:val="baseline"/>
              <w:rPr>
                <w:rFonts w:ascii="Liberation Serif" w:eastAsia="NSimSun" w:hAnsi="Liberation Serif" w:cs="Arial"/>
                <w:kern w:val="3"/>
                <w:lang w:eastAsia="zh-CN" w:bidi="hi-IN"/>
              </w:rPr>
            </w:pPr>
          </w:p>
        </w:tc>
        <w:tc>
          <w:tcPr>
            <w:tcW w:w="435"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0359161" w14:textId="77777777" w:rsidR="006374D6" w:rsidRDefault="00B27C19">
            <w:pPr>
              <w:jc w:val="right"/>
              <w:rPr>
                <w:rFonts w:ascii="Arial" w:hAnsi="Arial" w:cs="Arial"/>
                <w:sz w:val="18"/>
                <w:szCs w:val="18"/>
              </w:rPr>
            </w:pPr>
            <w:r>
              <w:rPr>
                <w:rFonts w:ascii="Arial" w:hAnsi="Arial" w:cs="Arial"/>
                <w:sz w:val="18"/>
                <w:szCs w:val="18"/>
              </w:rPr>
              <w:t>CP</w:t>
            </w:r>
          </w:p>
        </w:tc>
        <w:tc>
          <w:tcPr>
            <w:tcW w:w="1335"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6216FA0C" w14:textId="758A4EF0" w:rsidR="006374D6" w:rsidRDefault="000C4682">
            <w:pPr>
              <w:jc w:val="right"/>
              <w:rPr>
                <w:rFonts w:ascii="Arial" w:hAnsi="Arial" w:cs="Arial"/>
                <w:sz w:val="18"/>
                <w:szCs w:val="18"/>
              </w:rPr>
            </w:pPr>
            <w:r>
              <w:rPr>
                <w:rFonts w:ascii="Arial" w:hAnsi="Arial" w:cs="Arial"/>
                <w:sz w:val="18"/>
                <w:szCs w:val="18"/>
              </w:rPr>
              <w:t>€ 619.485,05</w:t>
            </w:r>
          </w:p>
        </w:tc>
        <w:tc>
          <w:tcPr>
            <w:tcW w:w="429"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68386F6" w14:textId="77777777" w:rsidR="006374D6" w:rsidRDefault="00B27C19">
            <w:pPr>
              <w:jc w:val="right"/>
              <w:rPr>
                <w:rFonts w:ascii="Arial" w:hAnsi="Arial" w:cs="Arial"/>
                <w:sz w:val="18"/>
                <w:szCs w:val="18"/>
              </w:rPr>
            </w:pPr>
            <w:r>
              <w:rPr>
                <w:rFonts w:ascii="Arial" w:hAnsi="Arial" w:cs="Arial"/>
                <w:sz w:val="18"/>
                <w:szCs w:val="18"/>
              </w:rPr>
              <w:t xml:space="preserve"> PC</w:t>
            </w:r>
          </w:p>
        </w:tc>
        <w:tc>
          <w:tcPr>
            <w:tcW w:w="137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1EDD54B9" w14:textId="4FE72C6E" w:rsidR="006374D6" w:rsidRDefault="000C4682">
            <w:pPr>
              <w:jc w:val="right"/>
              <w:rPr>
                <w:rFonts w:ascii="Arial" w:hAnsi="Arial" w:cs="Arial"/>
                <w:sz w:val="18"/>
                <w:szCs w:val="18"/>
              </w:rPr>
            </w:pPr>
            <w:r>
              <w:rPr>
                <w:rFonts w:ascii="Arial" w:hAnsi="Arial" w:cs="Arial"/>
                <w:sz w:val="18"/>
                <w:szCs w:val="18"/>
              </w:rPr>
              <w:t>€ 6.424,61</w:t>
            </w:r>
          </w:p>
        </w:tc>
        <w:tc>
          <w:tcPr>
            <w:tcW w:w="9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C081061" w14:textId="77777777" w:rsidR="006374D6" w:rsidRDefault="00B27C19">
            <w:pPr>
              <w:jc w:val="right"/>
              <w:rPr>
                <w:rFonts w:ascii="Arial" w:hAnsi="Arial" w:cs="Arial"/>
                <w:sz w:val="18"/>
                <w:szCs w:val="18"/>
              </w:rPr>
            </w:pPr>
            <w:r>
              <w:rPr>
                <w:rFonts w:ascii="Arial" w:hAnsi="Arial" w:cs="Arial"/>
                <w:sz w:val="18"/>
                <w:szCs w:val="18"/>
              </w:rPr>
              <w:t xml:space="preserve"> I</w:t>
            </w:r>
          </w:p>
        </w:tc>
        <w:tc>
          <w:tcPr>
            <w:tcW w:w="130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4C69248A" w14:textId="28B66B9D" w:rsidR="006374D6" w:rsidRDefault="000C4682">
            <w:pPr>
              <w:jc w:val="right"/>
              <w:rPr>
                <w:rFonts w:ascii="Arial" w:hAnsi="Arial" w:cs="Arial"/>
                <w:sz w:val="18"/>
                <w:szCs w:val="18"/>
              </w:rPr>
            </w:pPr>
            <w:r>
              <w:rPr>
                <w:rFonts w:ascii="Arial" w:hAnsi="Arial" w:cs="Arial"/>
                <w:sz w:val="18"/>
                <w:szCs w:val="18"/>
              </w:rPr>
              <w:t>€ 6.424,61</w:t>
            </w:r>
          </w:p>
        </w:tc>
      </w:tr>
      <w:tr w:rsidR="006374D6" w14:paraId="7F963458" w14:textId="77777777">
        <w:trPr>
          <w:cantSplit/>
          <w:trHeight w:val="255"/>
        </w:trPr>
        <w:tc>
          <w:tcPr>
            <w:tcW w:w="3903"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6DB32CC9" w14:textId="77777777" w:rsidR="006374D6" w:rsidRDefault="006374D6">
            <w:pPr>
              <w:widowControl w:val="0"/>
              <w:textAlignment w:val="baseline"/>
              <w:rPr>
                <w:rFonts w:ascii="Liberation Serif" w:eastAsia="NSimSun" w:hAnsi="Liberation Serif" w:cs="Arial"/>
                <w:kern w:val="3"/>
                <w:lang w:eastAsia="zh-CN" w:bidi="hi-IN"/>
              </w:rPr>
            </w:pPr>
          </w:p>
        </w:tc>
        <w:tc>
          <w:tcPr>
            <w:tcW w:w="435"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DCA13BB" w14:textId="77777777" w:rsidR="006374D6" w:rsidRDefault="00B27C19">
            <w:pPr>
              <w:jc w:val="right"/>
              <w:rPr>
                <w:rFonts w:ascii="Arial" w:hAnsi="Arial" w:cs="Arial"/>
                <w:sz w:val="18"/>
                <w:szCs w:val="18"/>
              </w:rPr>
            </w:pPr>
            <w:r>
              <w:rPr>
                <w:rFonts w:ascii="Arial" w:hAnsi="Arial" w:cs="Arial"/>
                <w:sz w:val="18"/>
                <w:szCs w:val="18"/>
              </w:rPr>
              <w:t>CS</w:t>
            </w:r>
          </w:p>
        </w:tc>
        <w:tc>
          <w:tcPr>
            <w:tcW w:w="1335"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1C63B864" w14:textId="22D4D799" w:rsidR="006374D6" w:rsidRDefault="000C4682">
            <w:pPr>
              <w:jc w:val="right"/>
              <w:rPr>
                <w:rFonts w:ascii="Arial" w:hAnsi="Arial" w:cs="Arial"/>
                <w:sz w:val="18"/>
                <w:szCs w:val="18"/>
              </w:rPr>
            </w:pPr>
            <w:r>
              <w:rPr>
                <w:rFonts w:ascii="Arial" w:hAnsi="Arial" w:cs="Arial"/>
                <w:sz w:val="18"/>
                <w:szCs w:val="18"/>
              </w:rPr>
              <w:t>€ 586.850,67</w:t>
            </w:r>
          </w:p>
        </w:tc>
        <w:tc>
          <w:tcPr>
            <w:tcW w:w="429"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38A5846F" w14:textId="77777777" w:rsidR="006374D6" w:rsidRDefault="00B27C19">
            <w:pPr>
              <w:jc w:val="right"/>
              <w:rPr>
                <w:rFonts w:ascii="Arial" w:hAnsi="Arial" w:cs="Arial"/>
                <w:sz w:val="18"/>
                <w:szCs w:val="18"/>
              </w:rPr>
            </w:pPr>
            <w:r>
              <w:rPr>
                <w:rFonts w:ascii="Arial" w:hAnsi="Arial" w:cs="Arial"/>
                <w:sz w:val="18"/>
                <w:szCs w:val="18"/>
              </w:rPr>
              <w:t xml:space="preserve"> TP</w:t>
            </w:r>
          </w:p>
        </w:tc>
        <w:tc>
          <w:tcPr>
            <w:tcW w:w="137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0D66154" w14:textId="48FE2AED" w:rsidR="006374D6" w:rsidRDefault="000C4682">
            <w:pPr>
              <w:jc w:val="right"/>
              <w:rPr>
                <w:rFonts w:ascii="Arial" w:hAnsi="Arial" w:cs="Arial"/>
                <w:sz w:val="18"/>
                <w:szCs w:val="18"/>
              </w:rPr>
            </w:pPr>
            <w:r>
              <w:rPr>
                <w:rFonts w:ascii="Arial" w:hAnsi="Arial" w:cs="Arial"/>
                <w:sz w:val="18"/>
                <w:szCs w:val="18"/>
              </w:rPr>
              <w:t>€ 6.424,61</w:t>
            </w:r>
          </w:p>
        </w:tc>
        <w:tc>
          <w:tcPr>
            <w:tcW w:w="9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7B60A688" w14:textId="77777777" w:rsidR="006374D6" w:rsidRDefault="00B27C19">
            <w:pPr>
              <w:jc w:val="right"/>
              <w:rPr>
                <w:rFonts w:ascii="Arial" w:hAnsi="Arial" w:cs="Arial"/>
                <w:sz w:val="18"/>
                <w:szCs w:val="18"/>
              </w:rPr>
            </w:pPr>
            <w:r>
              <w:rPr>
                <w:rFonts w:ascii="Arial" w:hAnsi="Arial" w:cs="Arial"/>
                <w:sz w:val="18"/>
                <w:szCs w:val="18"/>
              </w:rPr>
              <w:t xml:space="preserve"> FPV</w:t>
            </w:r>
          </w:p>
        </w:tc>
        <w:tc>
          <w:tcPr>
            <w:tcW w:w="130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45E1B980" w14:textId="30C961DA" w:rsidR="006374D6" w:rsidRDefault="000C4682">
            <w:pPr>
              <w:jc w:val="right"/>
              <w:rPr>
                <w:rFonts w:ascii="Arial" w:hAnsi="Arial" w:cs="Arial"/>
                <w:sz w:val="18"/>
                <w:szCs w:val="18"/>
              </w:rPr>
            </w:pPr>
            <w:r>
              <w:rPr>
                <w:rFonts w:ascii="Arial" w:hAnsi="Arial" w:cs="Arial"/>
                <w:sz w:val="18"/>
                <w:szCs w:val="18"/>
              </w:rPr>
              <w:t>€ 48.122,35</w:t>
            </w:r>
          </w:p>
        </w:tc>
      </w:tr>
    </w:tbl>
    <w:p w14:paraId="406313CC" w14:textId="77777777" w:rsidR="006374D6" w:rsidRDefault="006374D6">
      <w:pPr>
        <w:pStyle w:val="Standard"/>
        <w:ind w:right="22"/>
        <w:jc w:val="both"/>
        <w:rPr>
          <w:rFonts w:ascii="Arial" w:hAnsi="Arial" w:cs="Arial"/>
          <w:bCs/>
          <w:shd w:val="clear" w:color="auto" w:fill="FFFF00"/>
        </w:rPr>
      </w:pPr>
    </w:p>
    <w:p w14:paraId="33FB4E74" w14:textId="77777777"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 xml:space="preserve">La Missione 11 viene così definita da Glossario COFOG: “Amministrazione e funzionamento delle attività relative agli interventi di protezione civile sul territorio, per la previsione, la prevenzione, il soccorso e il </w:t>
      </w:r>
      <w:r>
        <w:rPr>
          <w:rFonts w:ascii="Arial" w:hAnsi="Arial" w:cs="Arial"/>
          <w:color w:val="000000"/>
          <w:kern w:val="0"/>
          <w:lang w:eastAsia="it-IT"/>
        </w:rPr>
        <w:lastRenderedPageBreak/>
        <w:t>superamento delle emergenze e per fronteggiare le calamità naturali. Programmazione, coordinamento e monitoraggio degli interventi di soccorso civile sul territorio, ivi comprese anche le attività in forma di collaborazione con altre amministrazioni competenti in materia. Interventi che rientrano nell'ambito della politica regionale unitaria in materia di soccorso civile”.</w:t>
      </w:r>
    </w:p>
    <w:p w14:paraId="4AFD8DB5" w14:textId="77777777" w:rsidR="006374D6" w:rsidRDefault="006374D6">
      <w:pPr>
        <w:pStyle w:val="Standard"/>
        <w:jc w:val="both"/>
        <w:rPr>
          <w:rFonts w:ascii="Arial" w:hAnsi="Arial" w:cs="Arial"/>
          <w:color w:val="000000"/>
          <w:kern w:val="0"/>
          <w:lang w:eastAsia="it-IT"/>
        </w:rPr>
      </w:pPr>
    </w:p>
    <w:p w14:paraId="7C324339" w14:textId="77777777"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La Missione 11 è articolata nei seguenti programmi:</w:t>
      </w:r>
    </w:p>
    <w:p w14:paraId="75C39CD2" w14:textId="77777777" w:rsidR="00640CC6" w:rsidRDefault="00640CC6">
      <w:pPr>
        <w:pStyle w:val="Standard"/>
        <w:jc w:val="both"/>
        <w:rPr>
          <w:rFonts w:ascii="Arial" w:hAnsi="Arial" w:cs="Arial"/>
          <w:color w:val="000000"/>
          <w:kern w:val="0"/>
          <w:lang w:eastAsia="it-IT"/>
        </w:rPr>
      </w:pPr>
    </w:p>
    <w:p w14:paraId="2F49E62E" w14:textId="77777777" w:rsidR="006374D6" w:rsidRDefault="006374D6">
      <w:pPr>
        <w:pStyle w:val="Standard"/>
        <w:ind w:right="22"/>
        <w:jc w:val="both"/>
      </w:pPr>
    </w:p>
    <w:p w14:paraId="411051F2" w14:textId="77777777" w:rsidR="006374D6" w:rsidRDefault="00B27C19">
      <w:pPr>
        <w:pStyle w:val="Titolo5"/>
      </w:pPr>
      <w:bookmarkStart w:id="596" w:name="_Toc97546618"/>
      <w:r>
        <w:t>(Miss. 11) PROGRAMMA  1: SISTEMA DI PROTEZIONE CIVILE</w:t>
      </w:r>
      <w:bookmarkEnd w:id="596"/>
    </w:p>
    <w:p w14:paraId="2A248596" w14:textId="77777777" w:rsidR="006374D6" w:rsidRDefault="006374D6">
      <w:pPr>
        <w:pStyle w:val="Standard"/>
        <w:ind w:right="22"/>
        <w:jc w:val="both"/>
      </w:pPr>
    </w:p>
    <w:p w14:paraId="5EDE7572" w14:textId="77777777" w:rsidR="000C4682"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 xml:space="preserve">In questo programma è compreso l’intervento di “Manutenzione straordinaria della caserma distrettuale dei Vigili del fuoco volontari di Fiemme”, edificio di proprietà della Comunità Territoriale della Val di Fiemme in comodato gratuito al Comune di Cavalese per gli usi di protezione civile.  Il progetto ed i lavori </w:t>
      </w:r>
      <w:r w:rsidR="000C4682">
        <w:rPr>
          <w:rFonts w:ascii="Arial" w:hAnsi="Arial" w:cs="Arial"/>
          <w:color w:val="000000"/>
          <w:kern w:val="0"/>
          <w:lang w:eastAsia="it-IT"/>
        </w:rPr>
        <w:t>verranno avviati nel corso del 2024. La spesa del 2023 relativa a parte della progettazione è stata pari ad € 6.424,61.</w:t>
      </w:r>
    </w:p>
    <w:p w14:paraId="3ACC1B61" w14:textId="77777777" w:rsidR="006374D6" w:rsidRDefault="006374D6">
      <w:pPr>
        <w:pStyle w:val="Standard"/>
        <w:ind w:right="22"/>
        <w:jc w:val="both"/>
        <w:rPr>
          <w:rFonts w:ascii="Arial" w:hAnsi="Arial" w:cs="Arial"/>
          <w:bCs/>
          <w:shd w:val="clear" w:color="auto" w:fill="FFFF00"/>
        </w:rPr>
      </w:pPr>
    </w:p>
    <w:p w14:paraId="434330E1" w14:textId="77777777" w:rsidR="006374D6" w:rsidRDefault="006374D6">
      <w:pPr>
        <w:pStyle w:val="Standard"/>
        <w:ind w:right="22"/>
        <w:jc w:val="both"/>
        <w:rPr>
          <w:rFonts w:ascii="Arial" w:hAnsi="Arial" w:cs="Arial"/>
          <w:bCs/>
          <w:shd w:val="clear" w:color="auto" w:fill="FFFF00"/>
        </w:rPr>
      </w:pPr>
    </w:p>
    <w:p w14:paraId="03B6FD03" w14:textId="77777777" w:rsidR="006374D6" w:rsidRDefault="006374D6">
      <w:pPr>
        <w:pStyle w:val="Standard"/>
        <w:ind w:right="22"/>
        <w:jc w:val="both"/>
        <w:rPr>
          <w:rFonts w:ascii="Arial" w:hAnsi="Arial" w:cs="Arial"/>
          <w:bCs/>
          <w:shd w:val="clear" w:color="auto" w:fill="FFFF00"/>
        </w:rPr>
      </w:pPr>
    </w:p>
    <w:p w14:paraId="1E150454" w14:textId="77777777" w:rsidR="006374D6" w:rsidRDefault="00B27C19">
      <w:pPr>
        <w:pStyle w:val="Titolo4"/>
        <w:rPr>
          <w:rFonts w:ascii="Arial" w:eastAsia="Arial" w:hAnsi="Arial" w:cs="Arial"/>
          <w:b/>
          <w:bCs/>
          <w:color w:val="auto"/>
          <w:sz w:val="22"/>
          <w:szCs w:val="22"/>
        </w:rPr>
      </w:pPr>
      <w:bookmarkStart w:id="597" w:name="_Toc63934654"/>
      <w:bookmarkStart w:id="598" w:name="_Toc67042922"/>
      <w:bookmarkStart w:id="599" w:name="_Toc67580939"/>
      <w:bookmarkStart w:id="600" w:name="_Toc67581517"/>
      <w:bookmarkStart w:id="601" w:name="_Toc69888211"/>
      <w:bookmarkStart w:id="602" w:name="_Toc69888532"/>
      <w:bookmarkStart w:id="603" w:name="_Toc70340071"/>
      <w:bookmarkStart w:id="604" w:name="_Toc70489790"/>
      <w:bookmarkStart w:id="605" w:name="_Toc70495461"/>
      <w:bookmarkStart w:id="606" w:name="_Toc97546619"/>
      <w:r>
        <w:rPr>
          <w:rFonts w:ascii="Arial" w:eastAsia="Arial" w:hAnsi="Arial" w:cs="Arial"/>
          <w:b/>
          <w:bCs/>
          <w:color w:val="auto"/>
          <w:sz w:val="22"/>
          <w:szCs w:val="22"/>
        </w:rPr>
        <w:t>Missione 12 –  Diritti sociali, politiche sociali e famiglie</w:t>
      </w:r>
      <w:bookmarkEnd w:id="597"/>
      <w:bookmarkEnd w:id="598"/>
      <w:bookmarkEnd w:id="599"/>
      <w:bookmarkEnd w:id="600"/>
      <w:bookmarkEnd w:id="601"/>
      <w:bookmarkEnd w:id="602"/>
      <w:bookmarkEnd w:id="603"/>
      <w:bookmarkEnd w:id="604"/>
      <w:bookmarkEnd w:id="605"/>
      <w:bookmarkEnd w:id="606"/>
    </w:p>
    <w:p w14:paraId="2753D2C0" w14:textId="77777777" w:rsidR="006374D6" w:rsidRDefault="006374D6">
      <w:pPr>
        <w:pStyle w:val="Standard"/>
        <w:ind w:right="22"/>
        <w:jc w:val="both"/>
        <w:rPr>
          <w:shd w:val="clear" w:color="auto" w:fill="FFFF00"/>
        </w:rPr>
      </w:pPr>
    </w:p>
    <w:p w14:paraId="55C8C71F" w14:textId="77777777" w:rsidR="006374D6" w:rsidRDefault="006374D6">
      <w:pPr>
        <w:pStyle w:val="Standard"/>
        <w:ind w:right="22"/>
        <w:jc w:val="both"/>
        <w:rPr>
          <w:rFonts w:ascii="Arial" w:hAnsi="Arial" w:cs="Arial"/>
          <w:bCs/>
          <w:shd w:val="clear" w:color="auto" w:fill="FFFF00"/>
        </w:rPr>
      </w:pPr>
    </w:p>
    <w:tbl>
      <w:tblPr>
        <w:tblW w:w="9798" w:type="dxa"/>
        <w:tblInd w:w="-80" w:type="dxa"/>
        <w:tblLayout w:type="fixed"/>
        <w:tblCellMar>
          <w:left w:w="10" w:type="dxa"/>
          <w:right w:w="10" w:type="dxa"/>
        </w:tblCellMar>
        <w:tblLook w:val="0000" w:firstRow="0" w:lastRow="0" w:firstColumn="0" w:lastColumn="0" w:noHBand="0" w:noVBand="0"/>
      </w:tblPr>
      <w:tblGrid>
        <w:gridCol w:w="3052"/>
        <w:gridCol w:w="567"/>
        <w:gridCol w:w="1701"/>
        <w:gridCol w:w="581"/>
        <w:gridCol w:w="1545"/>
        <w:gridCol w:w="709"/>
        <w:gridCol w:w="1643"/>
      </w:tblGrid>
      <w:tr w:rsidR="006374D6" w14:paraId="57C8E0D5" w14:textId="77777777">
        <w:trPr>
          <w:cantSplit/>
          <w:trHeight w:val="255"/>
        </w:trPr>
        <w:tc>
          <w:tcPr>
            <w:tcW w:w="3052" w:type="dxa"/>
            <w:vMerge w:val="restart"/>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28BD305" w14:textId="77777777" w:rsidR="006374D6" w:rsidRDefault="00B27C19">
            <w:pPr>
              <w:jc w:val="center"/>
              <w:rPr>
                <w:rFonts w:ascii="Arial" w:hAnsi="Arial" w:cs="Arial"/>
                <w:sz w:val="18"/>
                <w:szCs w:val="18"/>
              </w:rPr>
            </w:pPr>
            <w:r>
              <w:rPr>
                <w:rFonts w:ascii="Arial" w:hAnsi="Arial" w:cs="Arial"/>
                <w:sz w:val="18"/>
                <w:szCs w:val="18"/>
              </w:rPr>
              <w:t>DENOMINAZIONE</w:t>
            </w:r>
          </w:p>
        </w:tc>
        <w:tc>
          <w:tcPr>
            <w:tcW w:w="2268"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92B29BB" w14:textId="6F43C831" w:rsidR="006374D6" w:rsidRDefault="00B27C19">
            <w:pPr>
              <w:jc w:val="center"/>
              <w:rPr>
                <w:rFonts w:ascii="Arial" w:hAnsi="Arial" w:cs="Arial"/>
                <w:sz w:val="18"/>
                <w:szCs w:val="18"/>
              </w:rPr>
            </w:pPr>
            <w:r>
              <w:rPr>
                <w:rFonts w:ascii="Arial" w:hAnsi="Arial" w:cs="Arial"/>
                <w:sz w:val="18"/>
                <w:szCs w:val="18"/>
              </w:rPr>
              <w:t>Residui passivi al 01.01.202</w:t>
            </w:r>
            <w:r w:rsidR="000C4682">
              <w:rPr>
                <w:rFonts w:ascii="Arial" w:hAnsi="Arial" w:cs="Arial"/>
                <w:sz w:val="18"/>
                <w:szCs w:val="18"/>
              </w:rPr>
              <w:t>3</w:t>
            </w:r>
            <w:r>
              <w:rPr>
                <w:rFonts w:ascii="Arial" w:hAnsi="Arial" w:cs="Arial"/>
                <w:sz w:val="18"/>
                <w:szCs w:val="18"/>
              </w:rPr>
              <w:br/>
              <w:t xml:space="preserve"> (RS)</w:t>
            </w:r>
          </w:p>
        </w:tc>
        <w:tc>
          <w:tcPr>
            <w:tcW w:w="2126"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7ECA647" w14:textId="77777777" w:rsidR="006374D6" w:rsidRDefault="00B27C19">
            <w:pPr>
              <w:jc w:val="center"/>
              <w:rPr>
                <w:rFonts w:ascii="Arial" w:hAnsi="Arial" w:cs="Arial"/>
                <w:sz w:val="18"/>
                <w:szCs w:val="18"/>
              </w:rPr>
            </w:pPr>
            <w:r>
              <w:rPr>
                <w:rFonts w:ascii="Arial" w:hAnsi="Arial" w:cs="Arial"/>
                <w:sz w:val="18"/>
                <w:szCs w:val="18"/>
              </w:rPr>
              <w:t xml:space="preserve">Pagamenti in c/residui </w:t>
            </w:r>
            <w:r>
              <w:rPr>
                <w:rFonts w:ascii="Arial" w:hAnsi="Arial" w:cs="Arial"/>
                <w:sz w:val="18"/>
                <w:szCs w:val="18"/>
              </w:rPr>
              <w:br/>
              <w:t>(PR)</w:t>
            </w:r>
          </w:p>
        </w:tc>
        <w:tc>
          <w:tcPr>
            <w:tcW w:w="23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B3C63D" w14:textId="77777777" w:rsidR="006374D6" w:rsidRDefault="00B27C19">
            <w:pPr>
              <w:jc w:val="center"/>
              <w:rPr>
                <w:rFonts w:ascii="Arial" w:hAnsi="Arial" w:cs="Arial"/>
                <w:sz w:val="18"/>
                <w:szCs w:val="18"/>
              </w:rPr>
            </w:pPr>
            <w:r>
              <w:rPr>
                <w:rFonts w:ascii="Arial" w:hAnsi="Arial" w:cs="Arial"/>
                <w:sz w:val="18"/>
                <w:szCs w:val="18"/>
              </w:rPr>
              <w:t xml:space="preserve">Riaccertamento residui </w:t>
            </w:r>
            <w:r>
              <w:rPr>
                <w:rFonts w:ascii="Arial" w:hAnsi="Arial" w:cs="Arial"/>
                <w:sz w:val="18"/>
                <w:szCs w:val="18"/>
              </w:rPr>
              <w:br/>
              <w:t>(R)</w:t>
            </w:r>
          </w:p>
        </w:tc>
      </w:tr>
      <w:tr w:rsidR="006374D6" w14:paraId="742C5FD0" w14:textId="77777777">
        <w:trPr>
          <w:cantSplit/>
          <w:trHeight w:val="255"/>
        </w:trPr>
        <w:tc>
          <w:tcPr>
            <w:tcW w:w="3052"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06640F1" w14:textId="77777777" w:rsidR="006374D6" w:rsidRDefault="006374D6">
            <w:pPr>
              <w:widowControl w:val="0"/>
              <w:textAlignment w:val="baseline"/>
              <w:rPr>
                <w:rFonts w:ascii="Liberation Serif" w:eastAsia="NSimSun" w:hAnsi="Liberation Serif" w:cs="Arial"/>
                <w:kern w:val="3"/>
                <w:lang w:eastAsia="zh-CN" w:bidi="hi-IN"/>
              </w:rPr>
            </w:pPr>
          </w:p>
        </w:tc>
        <w:tc>
          <w:tcPr>
            <w:tcW w:w="2268"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DD63729" w14:textId="77777777" w:rsidR="006374D6" w:rsidRDefault="00B27C19">
            <w:pPr>
              <w:jc w:val="center"/>
              <w:rPr>
                <w:rFonts w:ascii="Arial" w:hAnsi="Arial" w:cs="Arial"/>
                <w:sz w:val="18"/>
                <w:szCs w:val="18"/>
              </w:rPr>
            </w:pPr>
            <w:r>
              <w:rPr>
                <w:rFonts w:ascii="Arial" w:hAnsi="Arial" w:cs="Arial"/>
                <w:sz w:val="18"/>
                <w:szCs w:val="18"/>
              </w:rPr>
              <w:t xml:space="preserve">Previsioni definitive di competenza </w:t>
            </w:r>
            <w:r>
              <w:rPr>
                <w:rFonts w:ascii="Arial" w:hAnsi="Arial" w:cs="Arial"/>
                <w:sz w:val="18"/>
                <w:szCs w:val="18"/>
              </w:rPr>
              <w:br/>
              <w:t>(CP)</w:t>
            </w:r>
          </w:p>
        </w:tc>
        <w:tc>
          <w:tcPr>
            <w:tcW w:w="2126"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E0F2964" w14:textId="77777777" w:rsidR="006374D6" w:rsidRDefault="00B27C19">
            <w:pPr>
              <w:jc w:val="center"/>
              <w:rPr>
                <w:rFonts w:ascii="Arial" w:hAnsi="Arial" w:cs="Arial"/>
                <w:sz w:val="18"/>
                <w:szCs w:val="18"/>
              </w:rPr>
            </w:pPr>
            <w:r>
              <w:rPr>
                <w:rFonts w:ascii="Arial" w:hAnsi="Arial" w:cs="Arial"/>
                <w:sz w:val="18"/>
                <w:szCs w:val="18"/>
              </w:rPr>
              <w:t xml:space="preserve">Pagamenti in c/competenza </w:t>
            </w:r>
            <w:r>
              <w:rPr>
                <w:rFonts w:ascii="Arial" w:hAnsi="Arial" w:cs="Arial"/>
                <w:sz w:val="18"/>
                <w:szCs w:val="18"/>
              </w:rPr>
              <w:br/>
              <w:t>(PC)</w:t>
            </w:r>
          </w:p>
        </w:tc>
        <w:tc>
          <w:tcPr>
            <w:tcW w:w="23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B3A0CB" w14:textId="77777777" w:rsidR="006374D6" w:rsidRDefault="00B27C19">
            <w:pPr>
              <w:jc w:val="center"/>
              <w:rPr>
                <w:rFonts w:ascii="Arial" w:hAnsi="Arial" w:cs="Arial"/>
                <w:sz w:val="18"/>
                <w:szCs w:val="18"/>
              </w:rPr>
            </w:pPr>
            <w:r>
              <w:rPr>
                <w:rFonts w:ascii="Arial" w:hAnsi="Arial" w:cs="Arial"/>
                <w:sz w:val="18"/>
                <w:szCs w:val="18"/>
              </w:rPr>
              <w:t xml:space="preserve">Impegni </w:t>
            </w:r>
            <w:r>
              <w:rPr>
                <w:rFonts w:ascii="Arial" w:hAnsi="Arial" w:cs="Arial"/>
                <w:sz w:val="18"/>
                <w:szCs w:val="18"/>
              </w:rPr>
              <w:br/>
              <w:t>(I)</w:t>
            </w:r>
          </w:p>
        </w:tc>
      </w:tr>
      <w:tr w:rsidR="006374D6" w14:paraId="638E5947" w14:textId="77777777">
        <w:trPr>
          <w:cantSplit/>
          <w:trHeight w:val="660"/>
        </w:trPr>
        <w:tc>
          <w:tcPr>
            <w:tcW w:w="3052"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564A71F" w14:textId="77777777" w:rsidR="006374D6" w:rsidRDefault="006374D6">
            <w:pPr>
              <w:widowControl w:val="0"/>
              <w:textAlignment w:val="baseline"/>
              <w:rPr>
                <w:rFonts w:ascii="Liberation Serif" w:eastAsia="NSimSun" w:hAnsi="Liberation Serif" w:cs="Arial"/>
                <w:kern w:val="3"/>
                <w:lang w:eastAsia="zh-CN" w:bidi="hi-IN"/>
              </w:rPr>
            </w:pPr>
          </w:p>
        </w:tc>
        <w:tc>
          <w:tcPr>
            <w:tcW w:w="2268"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16C3424" w14:textId="77777777" w:rsidR="006374D6" w:rsidRDefault="00B27C19">
            <w:pPr>
              <w:jc w:val="center"/>
              <w:rPr>
                <w:rFonts w:ascii="Arial" w:hAnsi="Arial" w:cs="Arial"/>
                <w:sz w:val="18"/>
                <w:szCs w:val="18"/>
              </w:rPr>
            </w:pPr>
            <w:r>
              <w:rPr>
                <w:rFonts w:ascii="Arial" w:hAnsi="Arial" w:cs="Arial"/>
                <w:sz w:val="18"/>
                <w:szCs w:val="18"/>
              </w:rPr>
              <w:t xml:space="preserve">Previsioni definitive di cassa </w:t>
            </w:r>
            <w:r>
              <w:rPr>
                <w:rFonts w:ascii="Arial" w:hAnsi="Arial" w:cs="Arial"/>
                <w:sz w:val="18"/>
                <w:szCs w:val="18"/>
              </w:rPr>
              <w:br/>
              <w:t>(CS)</w:t>
            </w:r>
          </w:p>
        </w:tc>
        <w:tc>
          <w:tcPr>
            <w:tcW w:w="2126"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F1927CA" w14:textId="77777777" w:rsidR="006374D6" w:rsidRDefault="00B27C19">
            <w:pPr>
              <w:jc w:val="center"/>
              <w:rPr>
                <w:rFonts w:ascii="Arial" w:hAnsi="Arial" w:cs="Arial"/>
                <w:sz w:val="18"/>
                <w:szCs w:val="18"/>
              </w:rPr>
            </w:pPr>
            <w:r>
              <w:rPr>
                <w:rFonts w:ascii="Arial" w:hAnsi="Arial" w:cs="Arial"/>
                <w:sz w:val="18"/>
                <w:szCs w:val="18"/>
              </w:rPr>
              <w:t xml:space="preserve">Totale Pagamenti </w:t>
            </w:r>
            <w:r>
              <w:rPr>
                <w:rFonts w:ascii="Arial" w:hAnsi="Arial" w:cs="Arial"/>
                <w:sz w:val="18"/>
                <w:szCs w:val="18"/>
              </w:rPr>
              <w:br/>
              <w:t>(TP=PR+PC)</w:t>
            </w:r>
          </w:p>
        </w:tc>
        <w:tc>
          <w:tcPr>
            <w:tcW w:w="23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183AA3" w14:textId="77777777" w:rsidR="006374D6" w:rsidRDefault="00B27C19">
            <w:pPr>
              <w:jc w:val="center"/>
              <w:rPr>
                <w:rFonts w:ascii="Arial" w:hAnsi="Arial" w:cs="Arial"/>
                <w:sz w:val="18"/>
                <w:szCs w:val="18"/>
              </w:rPr>
            </w:pPr>
            <w:r>
              <w:rPr>
                <w:rFonts w:ascii="Arial" w:hAnsi="Arial" w:cs="Arial"/>
                <w:sz w:val="18"/>
                <w:szCs w:val="18"/>
              </w:rPr>
              <w:t xml:space="preserve">Fondo pluriennale vincolato </w:t>
            </w:r>
            <w:r>
              <w:rPr>
                <w:rFonts w:ascii="Arial" w:hAnsi="Arial" w:cs="Arial"/>
                <w:sz w:val="18"/>
                <w:szCs w:val="18"/>
              </w:rPr>
              <w:br/>
              <w:t>(FPV)</w:t>
            </w:r>
          </w:p>
        </w:tc>
      </w:tr>
      <w:tr w:rsidR="006374D6" w14:paraId="16A95603" w14:textId="77777777">
        <w:trPr>
          <w:cantSplit/>
          <w:trHeight w:val="361"/>
        </w:trPr>
        <w:tc>
          <w:tcPr>
            <w:tcW w:w="3052" w:type="dxa"/>
            <w:vMerge w:val="restart"/>
            <w:tcBorders>
              <w:left w:val="single" w:sz="4" w:space="0" w:color="000000"/>
              <w:bottom w:val="single" w:sz="4" w:space="0" w:color="000000"/>
            </w:tcBorders>
            <w:shd w:val="clear" w:color="auto" w:fill="auto"/>
            <w:tcMar>
              <w:top w:w="0" w:type="dxa"/>
              <w:left w:w="70" w:type="dxa"/>
              <w:bottom w:w="0" w:type="dxa"/>
              <w:right w:w="70" w:type="dxa"/>
            </w:tcMar>
            <w:vAlign w:val="center"/>
          </w:tcPr>
          <w:p w14:paraId="6703DF5E" w14:textId="77777777" w:rsidR="006374D6" w:rsidRDefault="00B27C19">
            <w:pPr>
              <w:rPr>
                <w:rFonts w:ascii="Arial" w:hAnsi="Arial" w:cs="Arial"/>
                <w:sz w:val="18"/>
                <w:szCs w:val="18"/>
              </w:rPr>
            </w:pPr>
            <w:r>
              <w:rPr>
                <w:rFonts w:ascii="Arial" w:hAnsi="Arial" w:cs="Arial"/>
                <w:sz w:val="18"/>
                <w:szCs w:val="18"/>
              </w:rPr>
              <w:t>MISSIONE 12 – DIRITTI SOCIALI, POLITICHE SOCIALI E FAMIGLIA</w:t>
            </w: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1A9D0C8A" w14:textId="77777777" w:rsidR="006374D6" w:rsidRDefault="00B27C19">
            <w:pPr>
              <w:jc w:val="right"/>
              <w:rPr>
                <w:rFonts w:ascii="Arial" w:hAnsi="Arial" w:cs="Arial"/>
                <w:sz w:val="18"/>
                <w:szCs w:val="18"/>
              </w:rPr>
            </w:pPr>
            <w:r>
              <w:rPr>
                <w:rFonts w:ascii="Arial" w:hAnsi="Arial" w:cs="Arial"/>
                <w:sz w:val="18"/>
                <w:szCs w:val="18"/>
              </w:rPr>
              <w:t>RS</w:t>
            </w:r>
          </w:p>
        </w:tc>
        <w:tc>
          <w:tcPr>
            <w:tcW w:w="1701"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15F6D97C" w14:textId="4AC06741" w:rsidR="006374D6" w:rsidRDefault="000C4682">
            <w:pPr>
              <w:jc w:val="right"/>
              <w:rPr>
                <w:rFonts w:ascii="Arial" w:hAnsi="Arial" w:cs="Arial"/>
                <w:sz w:val="18"/>
                <w:szCs w:val="18"/>
              </w:rPr>
            </w:pPr>
            <w:r>
              <w:rPr>
                <w:rFonts w:ascii="Arial" w:hAnsi="Arial" w:cs="Arial"/>
                <w:sz w:val="18"/>
                <w:szCs w:val="18"/>
              </w:rPr>
              <w:t>€ 769.984,07</w:t>
            </w:r>
          </w:p>
        </w:tc>
        <w:tc>
          <w:tcPr>
            <w:tcW w:w="581"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3A022B3C" w14:textId="77777777" w:rsidR="006374D6" w:rsidRDefault="00B27C19">
            <w:pPr>
              <w:jc w:val="right"/>
              <w:rPr>
                <w:rFonts w:ascii="Arial" w:hAnsi="Arial" w:cs="Arial"/>
                <w:sz w:val="18"/>
                <w:szCs w:val="18"/>
              </w:rPr>
            </w:pPr>
            <w:r>
              <w:rPr>
                <w:rFonts w:ascii="Arial" w:hAnsi="Arial" w:cs="Arial"/>
                <w:sz w:val="18"/>
                <w:szCs w:val="18"/>
              </w:rPr>
              <w:t xml:space="preserve"> PR</w:t>
            </w:r>
          </w:p>
        </w:tc>
        <w:tc>
          <w:tcPr>
            <w:tcW w:w="1545"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04177B0" w14:textId="44D14ED1" w:rsidR="006374D6" w:rsidRDefault="000C4682">
            <w:pPr>
              <w:jc w:val="right"/>
              <w:rPr>
                <w:rFonts w:ascii="Arial" w:hAnsi="Arial" w:cs="Arial"/>
                <w:sz w:val="18"/>
                <w:szCs w:val="18"/>
              </w:rPr>
            </w:pPr>
            <w:r>
              <w:rPr>
                <w:rFonts w:ascii="Arial" w:hAnsi="Arial" w:cs="Arial"/>
                <w:sz w:val="18"/>
                <w:szCs w:val="18"/>
              </w:rPr>
              <w:t>€ 733.370,63</w:t>
            </w:r>
          </w:p>
        </w:tc>
        <w:tc>
          <w:tcPr>
            <w:tcW w:w="709" w:type="dxa"/>
            <w:tcBorders>
              <w:left w:val="single" w:sz="4" w:space="0" w:color="000000"/>
            </w:tcBorders>
            <w:shd w:val="clear" w:color="auto" w:fill="auto"/>
            <w:tcMar>
              <w:top w:w="0" w:type="dxa"/>
              <w:left w:w="70" w:type="dxa"/>
              <w:bottom w:w="0" w:type="dxa"/>
              <w:right w:w="70" w:type="dxa"/>
            </w:tcMar>
            <w:vAlign w:val="bottom"/>
          </w:tcPr>
          <w:p w14:paraId="6A995B13" w14:textId="77777777" w:rsidR="006374D6" w:rsidRDefault="00B27C19">
            <w:pPr>
              <w:jc w:val="right"/>
              <w:rPr>
                <w:rFonts w:ascii="Arial" w:hAnsi="Arial" w:cs="Arial"/>
                <w:sz w:val="18"/>
                <w:szCs w:val="18"/>
              </w:rPr>
            </w:pPr>
            <w:r>
              <w:rPr>
                <w:rFonts w:ascii="Arial" w:hAnsi="Arial" w:cs="Arial"/>
                <w:sz w:val="18"/>
                <w:szCs w:val="18"/>
              </w:rPr>
              <w:t>R</w:t>
            </w:r>
          </w:p>
        </w:tc>
        <w:tc>
          <w:tcPr>
            <w:tcW w:w="16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847D454" w14:textId="2476D540" w:rsidR="006374D6" w:rsidRDefault="000C4682">
            <w:pPr>
              <w:jc w:val="right"/>
              <w:rPr>
                <w:rFonts w:ascii="Arial" w:hAnsi="Arial" w:cs="Arial"/>
                <w:sz w:val="18"/>
                <w:szCs w:val="18"/>
              </w:rPr>
            </w:pPr>
            <w:r>
              <w:rPr>
                <w:rFonts w:ascii="Arial" w:hAnsi="Arial" w:cs="Arial"/>
                <w:sz w:val="18"/>
                <w:szCs w:val="18"/>
              </w:rPr>
              <w:t>-€ 10.684,97</w:t>
            </w:r>
          </w:p>
        </w:tc>
      </w:tr>
      <w:tr w:rsidR="006374D6" w14:paraId="16752D89" w14:textId="77777777">
        <w:trPr>
          <w:cantSplit/>
          <w:trHeight w:val="255"/>
        </w:trPr>
        <w:tc>
          <w:tcPr>
            <w:tcW w:w="3052"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79556D1B" w14:textId="77777777" w:rsidR="006374D6" w:rsidRDefault="006374D6">
            <w:pPr>
              <w:widowControl w:val="0"/>
              <w:textAlignment w:val="baseline"/>
              <w:rPr>
                <w:rFonts w:ascii="Liberation Serif" w:eastAsia="NSimSun" w:hAnsi="Liberation Serif" w:cs="Arial"/>
                <w:kern w:val="3"/>
                <w:lang w:eastAsia="zh-CN" w:bidi="hi-IN"/>
              </w:rPr>
            </w:pP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5D47919A" w14:textId="77777777" w:rsidR="006374D6" w:rsidRDefault="00B27C19">
            <w:pPr>
              <w:jc w:val="right"/>
              <w:rPr>
                <w:rFonts w:ascii="Arial" w:hAnsi="Arial" w:cs="Arial"/>
                <w:sz w:val="18"/>
                <w:szCs w:val="18"/>
              </w:rPr>
            </w:pPr>
            <w:r>
              <w:rPr>
                <w:rFonts w:ascii="Arial" w:hAnsi="Arial" w:cs="Arial"/>
                <w:sz w:val="18"/>
                <w:szCs w:val="18"/>
              </w:rPr>
              <w:t>CP</w:t>
            </w:r>
          </w:p>
        </w:tc>
        <w:tc>
          <w:tcPr>
            <w:tcW w:w="1701"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1DA9B742" w14:textId="6A9B5E54" w:rsidR="006374D6" w:rsidRDefault="000C4682">
            <w:pPr>
              <w:jc w:val="right"/>
              <w:rPr>
                <w:rFonts w:ascii="Arial" w:hAnsi="Arial" w:cs="Arial"/>
                <w:sz w:val="18"/>
                <w:szCs w:val="18"/>
              </w:rPr>
            </w:pPr>
            <w:r>
              <w:rPr>
                <w:rFonts w:ascii="Arial" w:hAnsi="Arial" w:cs="Arial"/>
                <w:sz w:val="18"/>
                <w:szCs w:val="18"/>
              </w:rPr>
              <w:t>€ 6.497.717,64</w:t>
            </w:r>
          </w:p>
        </w:tc>
        <w:tc>
          <w:tcPr>
            <w:tcW w:w="581"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12E8318D" w14:textId="77777777" w:rsidR="006374D6" w:rsidRDefault="00B27C19">
            <w:pPr>
              <w:jc w:val="right"/>
              <w:rPr>
                <w:rFonts w:ascii="Arial" w:hAnsi="Arial" w:cs="Arial"/>
                <w:sz w:val="18"/>
                <w:szCs w:val="18"/>
              </w:rPr>
            </w:pPr>
            <w:r>
              <w:rPr>
                <w:rFonts w:ascii="Arial" w:hAnsi="Arial" w:cs="Arial"/>
                <w:sz w:val="18"/>
                <w:szCs w:val="18"/>
              </w:rPr>
              <w:t xml:space="preserve"> PC</w:t>
            </w:r>
          </w:p>
        </w:tc>
        <w:tc>
          <w:tcPr>
            <w:tcW w:w="1545"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70C1A824" w14:textId="6ED3DFA4" w:rsidR="006374D6" w:rsidRDefault="000C4682">
            <w:pPr>
              <w:jc w:val="right"/>
              <w:rPr>
                <w:rFonts w:ascii="Arial" w:hAnsi="Arial" w:cs="Arial"/>
                <w:sz w:val="18"/>
                <w:szCs w:val="18"/>
              </w:rPr>
            </w:pPr>
            <w:r>
              <w:rPr>
                <w:rFonts w:ascii="Arial" w:hAnsi="Arial" w:cs="Arial"/>
                <w:sz w:val="18"/>
                <w:szCs w:val="18"/>
              </w:rPr>
              <w:t>€ 4.585.650,00</w:t>
            </w:r>
          </w:p>
        </w:tc>
        <w:tc>
          <w:tcPr>
            <w:tcW w:w="70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bottom"/>
          </w:tcPr>
          <w:p w14:paraId="505C5694" w14:textId="77777777" w:rsidR="006374D6" w:rsidRDefault="00B27C19">
            <w:pPr>
              <w:jc w:val="right"/>
              <w:rPr>
                <w:rFonts w:ascii="Arial" w:hAnsi="Arial" w:cs="Arial"/>
                <w:sz w:val="18"/>
                <w:szCs w:val="18"/>
              </w:rPr>
            </w:pPr>
            <w:r>
              <w:rPr>
                <w:rFonts w:ascii="Arial" w:hAnsi="Arial" w:cs="Arial"/>
                <w:sz w:val="18"/>
                <w:szCs w:val="18"/>
              </w:rPr>
              <w:t xml:space="preserve"> I</w:t>
            </w:r>
          </w:p>
        </w:tc>
        <w:tc>
          <w:tcPr>
            <w:tcW w:w="16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1723C05" w14:textId="4C2A33B0" w:rsidR="006374D6" w:rsidRDefault="000C4682">
            <w:pPr>
              <w:jc w:val="right"/>
              <w:rPr>
                <w:rFonts w:ascii="Arial" w:hAnsi="Arial" w:cs="Arial"/>
                <w:sz w:val="18"/>
                <w:szCs w:val="18"/>
              </w:rPr>
            </w:pPr>
            <w:r>
              <w:rPr>
                <w:rFonts w:ascii="Arial" w:hAnsi="Arial" w:cs="Arial"/>
                <w:sz w:val="18"/>
                <w:szCs w:val="18"/>
              </w:rPr>
              <w:t>€ 5.839.071,96</w:t>
            </w:r>
          </w:p>
        </w:tc>
      </w:tr>
      <w:tr w:rsidR="006374D6" w14:paraId="57801BB4" w14:textId="77777777">
        <w:trPr>
          <w:cantSplit/>
          <w:trHeight w:val="255"/>
        </w:trPr>
        <w:tc>
          <w:tcPr>
            <w:tcW w:w="3052"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2860B092" w14:textId="77777777" w:rsidR="006374D6" w:rsidRDefault="006374D6">
            <w:pPr>
              <w:widowControl w:val="0"/>
              <w:textAlignment w:val="baseline"/>
              <w:rPr>
                <w:rFonts w:ascii="Liberation Serif" w:eastAsia="NSimSun" w:hAnsi="Liberation Serif" w:cs="Arial"/>
                <w:kern w:val="3"/>
                <w:lang w:eastAsia="zh-CN" w:bidi="hi-IN"/>
              </w:rPr>
            </w:pPr>
          </w:p>
        </w:tc>
        <w:tc>
          <w:tcPr>
            <w:tcW w:w="56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062A12D" w14:textId="77777777" w:rsidR="006374D6" w:rsidRDefault="00B27C19">
            <w:pPr>
              <w:jc w:val="right"/>
              <w:rPr>
                <w:rFonts w:ascii="Arial" w:hAnsi="Arial" w:cs="Arial"/>
                <w:sz w:val="18"/>
                <w:szCs w:val="18"/>
              </w:rPr>
            </w:pPr>
            <w:r>
              <w:rPr>
                <w:rFonts w:ascii="Arial" w:hAnsi="Arial" w:cs="Arial"/>
                <w:sz w:val="18"/>
                <w:szCs w:val="18"/>
              </w:rPr>
              <w:t>CS</w:t>
            </w:r>
          </w:p>
        </w:tc>
        <w:tc>
          <w:tcPr>
            <w:tcW w:w="1701"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2CE0C29" w14:textId="6EA4AB46" w:rsidR="006374D6" w:rsidRDefault="000C4682">
            <w:pPr>
              <w:jc w:val="right"/>
              <w:rPr>
                <w:rFonts w:ascii="Arial" w:hAnsi="Arial" w:cs="Arial"/>
                <w:sz w:val="18"/>
                <w:szCs w:val="18"/>
              </w:rPr>
            </w:pPr>
            <w:r>
              <w:rPr>
                <w:rFonts w:ascii="Arial" w:hAnsi="Arial" w:cs="Arial"/>
                <w:sz w:val="18"/>
                <w:szCs w:val="18"/>
              </w:rPr>
              <w:t>€ 7.048.524,33</w:t>
            </w:r>
          </w:p>
        </w:tc>
        <w:tc>
          <w:tcPr>
            <w:tcW w:w="581"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35B543B2" w14:textId="77777777" w:rsidR="006374D6" w:rsidRDefault="00B27C19">
            <w:pPr>
              <w:jc w:val="right"/>
              <w:rPr>
                <w:rFonts w:ascii="Arial" w:hAnsi="Arial" w:cs="Arial"/>
                <w:sz w:val="18"/>
                <w:szCs w:val="18"/>
              </w:rPr>
            </w:pPr>
            <w:r>
              <w:rPr>
                <w:rFonts w:ascii="Arial" w:hAnsi="Arial" w:cs="Arial"/>
                <w:sz w:val="18"/>
                <w:szCs w:val="18"/>
              </w:rPr>
              <w:t xml:space="preserve"> TP</w:t>
            </w:r>
          </w:p>
        </w:tc>
        <w:tc>
          <w:tcPr>
            <w:tcW w:w="1545"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5F2C7BE" w14:textId="1AC269CA" w:rsidR="006374D6" w:rsidRDefault="000C4682">
            <w:pPr>
              <w:jc w:val="right"/>
              <w:rPr>
                <w:rFonts w:ascii="Arial" w:hAnsi="Arial" w:cs="Arial"/>
                <w:sz w:val="18"/>
                <w:szCs w:val="18"/>
              </w:rPr>
            </w:pPr>
            <w:r>
              <w:rPr>
                <w:rFonts w:ascii="Arial" w:hAnsi="Arial" w:cs="Arial"/>
                <w:sz w:val="18"/>
                <w:szCs w:val="18"/>
              </w:rPr>
              <w:t>€ 5.319.020,63</w:t>
            </w:r>
          </w:p>
        </w:tc>
        <w:tc>
          <w:tcPr>
            <w:tcW w:w="709"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DE57C12" w14:textId="77777777" w:rsidR="006374D6" w:rsidRDefault="00B27C19">
            <w:pPr>
              <w:jc w:val="right"/>
              <w:rPr>
                <w:rFonts w:ascii="Arial" w:hAnsi="Arial" w:cs="Arial"/>
                <w:sz w:val="18"/>
                <w:szCs w:val="18"/>
              </w:rPr>
            </w:pPr>
            <w:r>
              <w:rPr>
                <w:rFonts w:ascii="Arial" w:hAnsi="Arial" w:cs="Arial"/>
                <w:sz w:val="18"/>
                <w:szCs w:val="18"/>
              </w:rPr>
              <w:t xml:space="preserve"> FPV</w:t>
            </w:r>
          </w:p>
        </w:tc>
        <w:tc>
          <w:tcPr>
            <w:tcW w:w="164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7D59348" w14:textId="33414951" w:rsidR="006374D6" w:rsidRDefault="000C4682">
            <w:pPr>
              <w:jc w:val="right"/>
              <w:rPr>
                <w:rFonts w:ascii="Arial" w:hAnsi="Arial" w:cs="Arial"/>
                <w:sz w:val="18"/>
                <w:szCs w:val="18"/>
              </w:rPr>
            </w:pPr>
            <w:r>
              <w:rPr>
                <w:rFonts w:ascii="Arial" w:hAnsi="Arial" w:cs="Arial"/>
                <w:sz w:val="18"/>
                <w:szCs w:val="18"/>
              </w:rPr>
              <w:t>€ 286.782,75</w:t>
            </w:r>
          </w:p>
        </w:tc>
      </w:tr>
    </w:tbl>
    <w:p w14:paraId="68B3AD9E" w14:textId="77777777" w:rsidR="006374D6" w:rsidRDefault="006374D6">
      <w:pPr>
        <w:pStyle w:val="Standard"/>
        <w:ind w:right="22"/>
        <w:jc w:val="both"/>
        <w:rPr>
          <w:rFonts w:ascii="Arial" w:hAnsi="Arial" w:cs="Arial"/>
          <w:sz w:val="16"/>
          <w:szCs w:val="16"/>
          <w:shd w:val="clear" w:color="auto" w:fill="FFFF00"/>
        </w:rPr>
      </w:pPr>
    </w:p>
    <w:p w14:paraId="50186F72" w14:textId="77777777" w:rsidR="006374D6" w:rsidRDefault="006374D6">
      <w:pPr>
        <w:pStyle w:val="Standard"/>
        <w:ind w:right="22"/>
        <w:jc w:val="both"/>
        <w:rPr>
          <w:rFonts w:ascii="Arial" w:hAnsi="Arial" w:cs="Arial"/>
          <w:color w:val="000000"/>
          <w:kern w:val="0"/>
          <w:lang w:eastAsia="it-IT"/>
        </w:rPr>
      </w:pPr>
    </w:p>
    <w:p w14:paraId="54785B94" w14:textId="02392C6C"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 xml:space="preserve">La Missione 12 viene </w:t>
      </w:r>
      <w:r w:rsidR="00640CC6">
        <w:rPr>
          <w:rFonts w:ascii="Arial" w:hAnsi="Arial" w:cs="Arial"/>
          <w:color w:val="000000"/>
          <w:kern w:val="0"/>
          <w:lang w:eastAsia="it-IT"/>
        </w:rPr>
        <w:t>così</w:t>
      </w:r>
      <w:r>
        <w:rPr>
          <w:rFonts w:ascii="Arial" w:hAnsi="Arial" w:cs="Arial"/>
          <w:color w:val="000000"/>
          <w:kern w:val="0"/>
          <w:lang w:eastAsia="it-IT"/>
        </w:rPr>
        <w:t xml:space="preserve"> definita da Glossario COFOG: “Amministrazione, funzionamento e fornitura dei servizi e delle attività in materia di protezione sociale a favore e a tutela dei diritti della famiglia, dei minori, degli anziani, dei disabili, dei soggetti a rischio di esclusione sociale, ivi incluse le misure di sostegno e sviluppo alla cooperazione e al terzo settore che operano in tale ambito. Sono incluse le attività di supporto alla programmazione, al coordinamento e al monitoraggio delle relative politiche. Interventi che rientrano nell'ambito della politica regionale unitaria in materia di diritti sociali e famiglia.”</w:t>
      </w:r>
    </w:p>
    <w:p w14:paraId="285E1D93" w14:textId="77777777" w:rsidR="006374D6" w:rsidRDefault="006374D6">
      <w:pPr>
        <w:pStyle w:val="Standard"/>
        <w:ind w:right="22"/>
        <w:jc w:val="both"/>
        <w:rPr>
          <w:rFonts w:ascii="Arial" w:hAnsi="Arial" w:cs="Arial"/>
          <w:color w:val="000000"/>
          <w:kern w:val="0"/>
          <w:lang w:eastAsia="it-IT"/>
        </w:rPr>
      </w:pPr>
    </w:p>
    <w:p w14:paraId="3DA15DF4" w14:textId="77777777" w:rsidR="006374D6" w:rsidRDefault="00B27C19">
      <w:pPr>
        <w:pStyle w:val="Standard"/>
        <w:rPr>
          <w:rFonts w:ascii="Arial" w:hAnsi="Arial" w:cs="Arial"/>
          <w:color w:val="000000"/>
          <w:kern w:val="0"/>
          <w:lang w:eastAsia="it-IT"/>
        </w:rPr>
      </w:pPr>
      <w:r>
        <w:rPr>
          <w:rFonts w:ascii="Arial" w:hAnsi="Arial" w:cs="Arial"/>
          <w:color w:val="000000"/>
          <w:kern w:val="0"/>
          <w:lang w:eastAsia="it-IT"/>
        </w:rPr>
        <w:t>La Missione 12 è articolata nei seguenti programmi</w:t>
      </w:r>
    </w:p>
    <w:p w14:paraId="729E3367" w14:textId="77777777" w:rsidR="006374D6" w:rsidRDefault="006374D6">
      <w:pPr>
        <w:pStyle w:val="Standard"/>
        <w:ind w:right="22"/>
        <w:jc w:val="both"/>
        <w:rPr>
          <w:rFonts w:ascii="Arial" w:hAnsi="Arial" w:cs="Arial"/>
          <w:shd w:val="clear" w:color="auto" w:fill="FFFF00"/>
        </w:rPr>
      </w:pPr>
    </w:p>
    <w:p w14:paraId="3A26E77C" w14:textId="77777777" w:rsidR="006374D6" w:rsidRDefault="006374D6">
      <w:pPr>
        <w:pStyle w:val="Standard"/>
        <w:ind w:right="22"/>
        <w:jc w:val="both"/>
        <w:rPr>
          <w:rFonts w:ascii="Arial" w:hAnsi="Arial" w:cs="Arial"/>
          <w:shd w:val="clear" w:color="auto" w:fill="FFFF00"/>
        </w:rPr>
      </w:pPr>
    </w:p>
    <w:p w14:paraId="018B5DA3" w14:textId="77777777" w:rsidR="006374D6" w:rsidRDefault="00B27C19">
      <w:pPr>
        <w:pStyle w:val="Titolo5"/>
      </w:pPr>
      <w:bookmarkStart w:id="607" w:name="_Toc63934655"/>
      <w:bookmarkStart w:id="608" w:name="_Toc67042923"/>
      <w:bookmarkStart w:id="609" w:name="_Toc67580940"/>
      <w:bookmarkStart w:id="610" w:name="_Toc67581518"/>
      <w:bookmarkStart w:id="611" w:name="_Toc69888212"/>
      <w:bookmarkStart w:id="612" w:name="_Toc69888533"/>
      <w:bookmarkStart w:id="613" w:name="_Toc70340072"/>
      <w:bookmarkStart w:id="614" w:name="_Toc70489791"/>
      <w:bookmarkStart w:id="615" w:name="_Toc70495462"/>
      <w:bookmarkStart w:id="616" w:name="_Toc97546620"/>
      <w:r>
        <w:t>(Miss. 12) PROGRAMMA  1: INTERVENTI PER L’INFANZIA E I MINORI E PER ASILI NIDO – PARTE DI COMPENTENZA DEL SERVIZIO SEGRETERIA</w:t>
      </w:r>
      <w:bookmarkEnd w:id="607"/>
      <w:bookmarkEnd w:id="608"/>
      <w:bookmarkEnd w:id="609"/>
      <w:bookmarkEnd w:id="610"/>
      <w:bookmarkEnd w:id="611"/>
      <w:bookmarkEnd w:id="612"/>
      <w:bookmarkEnd w:id="613"/>
      <w:bookmarkEnd w:id="614"/>
      <w:bookmarkEnd w:id="615"/>
      <w:bookmarkEnd w:id="616"/>
    </w:p>
    <w:p w14:paraId="5A93E4AB" w14:textId="77777777" w:rsidR="006374D6" w:rsidRDefault="006374D6">
      <w:pPr>
        <w:pStyle w:val="Standard"/>
        <w:ind w:right="22"/>
        <w:jc w:val="both"/>
        <w:rPr>
          <w:rFonts w:ascii="Arial" w:hAnsi="Arial" w:cs="Arial"/>
          <w:b/>
          <w:bCs/>
          <w:color w:val="000000"/>
          <w:shd w:val="clear" w:color="auto" w:fill="FFFF00"/>
        </w:rPr>
      </w:pPr>
    </w:p>
    <w:p w14:paraId="76B865A3" w14:textId="613EF2AE" w:rsidR="006374D6" w:rsidRDefault="00B27C19">
      <w:pPr>
        <w:pStyle w:val="Standard"/>
        <w:jc w:val="both"/>
        <w:rPr>
          <w:rFonts w:ascii="Arial" w:hAnsi="Arial" w:cs="Arial"/>
          <w:i/>
          <w:iCs/>
          <w:color w:val="000000"/>
          <w:kern w:val="0"/>
          <w:lang w:eastAsia="it-IT"/>
        </w:rPr>
      </w:pPr>
      <w:r>
        <w:rPr>
          <w:rFonts w:ascii="Arial" w:hAnsi="Arial" w:cs="Arial"/>
          <w:i/>
          <w:iCs/>
          <w:color w:val="000000"/>
          <w:kern w:val="0"/>
          <w:lang w:eastAsia="it-IT"/>
        </w:rPr>
        <w:t>N.B. Le seguenti attività vengono organizzate e realizzata con il personale addetto alla Missione 1 programma 2 e responsabile è il Segretario reggente dott.ssa L</w:t>
      </w:r>
      <w:r w:rsidR="00B84ACD">
        <w:rPr>
          <w:rFonts w:ascii="Arial" w:hAnsi="Arial" w:cs="Arial"/>
          <w:i/>
          <w:iCs/>
          <w:color w:val="000000"/>
          <w:kern w:val="0"/>
          <w:lang w:eastAsia="it-IT"/>
        </w:rPr>
        <w:t>.D.</w:t>
      </w:r>
      <w:r>
        <w:rPr>
          <w:rFonts w:ascii="Arial" w:hAnsi="Arial" w:cs="Arial"/>
          <w:i/>
          <w:iCs/>
          <w:color w:val="000000"/>
          <w:kern w:val="0"/>
          <w:lang w:eastAsia="it-IT"/>
        </w:rPr>
        <w:t>.</w:t>
      </w:r>
    </w:p>
    <w:p w14:paraId="1B200AA3" w14:textId="77777777" w:rsidR="006374D6" w:rsidRDefault="006374D6">
      <w:pPr>
        <w:pStyle w:val="Standard"/>
        <w:ind w:right="22"/>
        <w:jc w:val="both"/>
        <w:rPr>
          <w:rFonts w:ascii="Arial" w:hAnsi="Arial" w:cs="Arial"/>
          <w:shd w:val="clear" w:color="auto" w:fill="FFFF00"/>
        </w:rPr>
      </w:pPr>
    </w:p>
    <w:p w14:paraId="3744E2C3" w14:textId="77777777" w:rsidR="006374D6" w:rsidRDefault="00B27C19">
      <w:pPr>
        <w:pStyle w:val="Standard"/>
        <w:ind w:right="22"/>
        <w:jc w:val="both"/>
      </w:pPr>
      <w:r>
        <w:rPr>
          <w:rFonts w:ascii="Arial" w:hAnsi="Arial" w:cs="Arial"/>
          <w:color w:val="000000"/>
          <w:kern w:val="0"/>
          <w:u w:val="single"/>
          <w:lang w:eastAsia="it-IT"/>
        </w:rPr>
        <w:t>Asilo nido</w:t>
      </w:r>
      <w:r>
        <w:rPr>
          <w:rFonts w:ascii="Arial" w:hAnsi="Arial" w:cs="Arial"/>
          <w:color w:val="000000"/>
          <w:kern w:val="0"/>
          <w:lang w:eastAsia="it-IT"/>
        </w:rPr>
        <w:t xml:space="preserve"> - con deliberazione della Giunta provinciale n. 2005 del 21.09.2012, alle Comunità è stata attribuita la funzione della definizione della programmazione dell’offerta dei servizi socio-educativi per la prima infanzia, e quindi la competenza ad istituire nuovi servizi e sulla definizione di standard minimi di qualità, di livelli tariffari minimi e massimi, e di una regolamentazione in generale.</w:t>
      </w:r>
    </w:p>
    <w:p w14:paraId="68BC1A9E" w14:textId="77777777" w:rsidR="006374D6" w:rsidRDefault="006374D6">
      <w:pPr>
        <w:pStyle w:val="Standard"/>
        <w:ind w:right="22"/>
        <w:jc w:val="both"/>
        <w:rPr>
          <w:rFonts w:ascii="Arial" w:hAnsi="Arial" w:cs="Arial"/>
          <w:bCs/>
          <w:color w:val="000000"/>
          <w:shd w:val="clear" w:color="auto" w:fill="FFFF00"/>
        </w:rPr>
      </w:pPr>
    </w:p>
    <w:p w14:paraId="1356200E"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lastRenderedPageBreak/>
        <w:t>Dal 2010 la Comunità gestisce, prima su delega dei Comuni di Fiemme e poi per trasferimento della competenza, il Servizio Nido articolato nelle due sedi di Ziano e di Castello. La gestione del servizio è stata affidata, a seguito di gara d'appalto, alla Cooperativa sociale Città Futura di Trento.</w:t>
      </w:r>
    </w:p>
    <w:p w14:paraId="1B9F8B33" w14:textId="3642E36C" w:rsidR="000C4682"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Il servizio nido intercomunale di Fiemme è attualmente svolto nelle sedi di Castello di Fiemme</w:t>
      </w:r>
      <w:r w:rsidR="000C4682">
        <w:rPr>
          <w:rFonts w:ascii="Arial" w:hAnsi="Arial" w:cs="Arial"/>
          <w:color w:val="000000"/>
          <w:kern w:val="0"/>
          <w:lang w:eastAsia="it-IT"/>
        </w:rPr>
        <w:t>,</w:t>
      </w:r>
      <w:r>
        <w:rPr>
          <w:rFonts w:ascii="Arial" w:hAnsi="Arial" w:cs="Arial"/>
          <w:color w:val="000000"/>
          <w:kern w:val="0"/>
          <w:lang w:eastAsia="it-IT"/>
        </w:rPr>
        <w:t xml:space="preserve"> di Ziano di Fiemme</w:t>
      </w:r>
      <w:r w:rsidR="000C4682">
        <w:rPr>
          <w:rFonts w:ascii="Arial" w:hAnsi="Arial" w:cs="Arial"/>
          <w:color w:val="000000"/>
          <w:kern w:val="0"/>
          <w:lang w:eastAsia="it-IT"/>
        </w:rPr>
        <w:t xml:space="preserve"> e dal 2023 anche a Panchià, con l’apertura di un nuovo asilo nido, a seguito della crescente domanda da parte delle famiglie.</w:t>
      </w:r>
    </w:p>
    <w:p w14:paraId="7C5AAE9C" w14:textId="77777777" w:rsidR="00720374" w:rsidRDefault="00720374" w:rsidP="00720374">
      <w:pPr>
        <w:pStyle w:val="Standard"/>
        <w:ind w:right="22"/>
        <w:jc w:val="both"/>
        <w:rPr>
          <w:rFonts w:ascii="Arial" w:hAnsi="Arial" w:cs="Arial"/>
          <w:color w:val="000000"/>
          <w:kern w:val="0"/>
          <w:lang w:eastAsia="it-IT"/>
        </w:rPr>
      </w:pPr>
      <w:r>
        <w:rPr>
          <w:rFonts w:ascii="Arial" w:hAnsi="Arial" w:cs="Arial"/>
          <w:color w:val="000000"/>
          <w:kern w:val="0"/>
          <w:lang w:eastAsia="it-IT"/>
        </w:rPr>
        <w:t xml:space="preserve">Nel 2023 si è avuta la presenza media mensile </w:t>
      </w:r>
      <w:r w:rsidRPr="00720374">
        <w:rPr>
          <w:rFonts w:ascii="Arial" w:hAnsi="Arial" w:cs="Arial"/>
          <w:color w:val="000000"/>
          <w:kern w:val="0"/>
          <w:lang w:eastAsia="it-IT"/>
        </w:rPr>
        <w:t>di 103,33 bambini,</w:t>
      </w:r>
      <w:r>
        <w:rPr>
          <w:rFonts w:ascii="Arial" w:hAnsi="Arial" w:cs="Arial"/>
          <w:color w:val="000000"/>
          <w:kern w:val="0"/>
          <w:lang w:eastAsia="it-IT"/>
        </w:rPr>
        <w:t xml:space="preserve"> su 119 posti totali disponibili </w:t>
      </w:r>
      <w:r w:rsidRPr="00720374">
        <w:rPr>
          <w:rFonts w:ascii="Arial" w:hAnsi="Arial" w:cs="Arial"/>
          <w:color w:val="000000"/>
          <w:kern w:val="0"/>
          <w:lang w:eastAsia="it-IT"/>
        </w:rPr>
        <w:t>(87% della capienza).</w:t>
      </w:r>
      <w:r>
        <w:rPr>
          <w:rFonts w:ascii="Arial" w:hAnsi="Arial" w:cs="Arial"/>
          <w:color w:val="000000"/>
          <w:kern w:val="0"/>
          <w:lang w:eastAsia="it-IT"/>
        </w:rPr>
        <w:t xml:space="preserve"> Nel corso dell'anno sono stati fissati i giorni di chiusura del nido nell'anno educativo 2023-24.</w:t>
      </w:r>
    </w:p>
    <w:p w14:paraId="3DE9A15D" w14:textId="77777777" w:rsidR="00720374" w:rsidRDefault="00720374" w:rsidP="00720374">
      <w:pPr>
        <w:pStyle w:val="Standard"/>
        <w:ind w:right="22"/>
        <w:jc w:val="both"/>
        <w:rPr>
          <w:rFonts w:ascii="Arial" w:hAnsi="Arial" w:cs="Arial"/>
          <w:color w:val="000000"/>
          <w:kern w:val="0"/>
          <w:lang w:eastAsia="it-IT"/>
        </w:rPr>
      </w:pPr>
      <w:r>
        <w:rPr>
          <w:rFonts w:ascii="Arial" w:hAnsi="Arial" w:cs="Arial"/>
          <w:color w:val="000000"/>
          <w:kern w:val="0"/>
          <w:lang w:eastAsia="it-IT"/>
        </w:rPr>
        <w:t>Nel 2023 sono state attivate spese in conto capitale per complessivi € 29.200,11, dovute per lo più all’allestimento del nuovo asilo nido di Panchià.</w:t>
      </w:r>
    </w:p>
    <w:p w14:paraId="4A5DE003" w14:textId="77777777" w:rsidR="006374D6" w:rsidRDefault="006374D6">
      <w:pPr>
        <w:pStyle w:val="Paragrafoelenco"/>
        <w:rPr>
          <w:rFonts w:ascii="Arial" w:hAnsi="Arial" w:cs="Arial"/>
          <w:sz w:val="20"/>
          <w:szCs w:val="20"/>
        </w:rPr>
      </w:pPr>
    </w:p>
    <w:p w14:paraId="0E67BF37" w14:textId="40C16EA6"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Nel complesso, il costo del servizio nido per l’anno 202</w:t>
      </w:r>
      <w:r w:rsidR="00D74DFA">
        <w:rPr>
          <w:rFonts w:ascii="Arial" w:hAnsi="Arial" w:cs="Arial"/>
          <w:color w:val="000000"/>
          <w:kern w:val="0"/>
          <w:lang w:eastAsia="it-IT"/>
        </w:rPr>
        <w:t>3</w:t>
      </w:r>
      <w:r>
        <w:rPr>
          <w:rFonts w:ascii="Arial" w:hAnsi="Arial" w:cs="Arial"/>
          <w:color w:val="000000"/>
          <w:kern w:val="0"/>
          <w:lang w:eastAsia="it-IT"/>
        </w:rPr>
        <w:t xml:space="preserve"> è stato di € 1.</w:t>
      </w:r>
      <w:r w:rsidR="00D74DFA">
        <w:rPr>
          <w:rFonts w:ascii="Arial" w:hAnsi="Arial" w:cs="Arial"/>
          <w:color w:val="000000"/>
          <w:kern w:val="0"/>
          <w:lang w:eastAsia="it-IT"/>
        </w:rPr>
        <w:t>369.705,65</w:t>
      </w:r>
      <w:r>
        <w:rPr>
          <w:rFonts w:ascii="Arial" w:hAnsi="Arial" w:cs="Arial"/>
          <w:color w:val="000000"/>
          <w:kern w:val="0"/>
          <w:lang w:eastAsia="it-IT"/>
        </w:rPr>
        <w:t xml:space="preserve">, coperti per € </w:t>
      </w:r>
      <w:r w:rsidR="00D74DFA">
        <w:rPr>
          <w:rFonts w:ascii="Arial" w:hAnsi="Arial" w:cs="Arial"/>
          <w:color w:val="000000"/>
          <w:kern w:val="0"/>
          <w:lang w:eastAsia="it-IT"/>
        </w:rPr>
        <w:t>406.205,98</w:t>
      </w:r>
      <w:r>
        <w:rPr>
          <w:rFonts w:ascii="Arial" w:hAnsi="Arial" w:cs="Arial"/>
          <w:color w:val="000000"/>
          <w:kern w:val="0"/>
          <w:lang w:eastAsia="it-IT"/>
        </w:rPr>
        <w:t xml:space="preserve"> dalle famiglie (</w:t>
      </w:r>
      <w:r w:rsidR="00D74DFA">
        <w:rPr>
          <w:rFonts w:ascii="Arial" w:hAnsi="Arial" w:cs="Arial"/>
          <w:color w:val="000000"/>
          <w:kern w:val="0"/>
          <w:lang w:eastAsia="it-IT"/>
        </w:rPr>
        <w:t>29,66</w:t>
      </w:r>
      <w:r>
        <w:rPr>
          <w:rFonts w:ascii="Arial" w:hAnsi="Arial" w:cs="Arial"/>
          <w:color w:val="000000"/>
          <w:kern w:val="0"/>
          <w:lang w:eastAsia="it-IT"/>
        </w:rPr>
        <w:t xml:space="preserve">%), per € </w:t>
      </w:r>
      <w:r w:rsidR="00D74DFA">
        <w:rPr>
          <w:rFonts w:ascii="Arial" w:hAnsi="Arial" w:cs="Arial"/>
          <w:color w:val="000000"/>
          <w:kern w:val="0"/>
          <w:lang w:eastAsia="it-IT"/>
        </w:rPr>
        <w:t>811.682,45</w:t>
      </w:r>
      <w:r>
        <w:rPr>
          <w:rFonts w:ascii="Arial" w:hAnsi="Arial" w:cs="Arial"/>
          <w:color w:val="000000"/>
          <w:kern w:val="0"/>
          <w:lang w:eastAsia="it-IT"/>
        </w:rPr>
        <w:t xml:space="preserve"> (59,</w:t>
      </w:r>
      <w:r w:rsidR="00D74DFA">
        <w:rPr>
          <w:rFonts w:ascii="Arial" w:hAnsi="Arial" w:cs="Arial"/>
          <w:color w:val="000000"/>
          <w:kern w:val="0"/>
          <w:lang w:eastAsia="it-IT"/>
        </w:rPr>
        <w:t>26</w:t>
      </w:r>
      <w:r>
        <w:rPr>
          <w:rFonts w:ascii="Arial" w:hAnsi="Arial" w:cs="Arial"/>
          <w:color w:val="000000"/>
          <w:kern w:val="0"/>
          <w:lang w:eastAsia="it-IT"/>
        </w:rPr>
        <w:t xml:space="preserve">%) con trasferimento provinciale, per € </w:t>
      </w:r>
      <w:r w:rsidR="00D74DFA">
        <w:rPr>
          <w:rFonts w:ascii="Arial" w:hAnsi="Arial" w:cs="Arial"/>
          <w:color w:val="000000"/>
          <w:kern w:val="0"/>
          <w:lang w:eastAsia="it-IT"/>
        </w:rPr>
        <w:t>74.817,22</w:t>
      </w:r>
      <w:r>
        <w:rPr>
          <w:rFonts w:ascii="Arial" w:hAnsi="Arial" w:cs="Arial"/>
          <w:color w:val="000000"/>
          <w:kern w:val="0"/>
          <w:lang w:eastAsia="it-IT"/>
        </w:rPr>
        <w:t xml:space="preserve"> (5,</w:t>
      </w:r>
      <w:r w:rsidR="00D74DFA">
        <w:rPr>
          <w:rFonts w:ascii="Arial" w:hAnsi="Arial" w:cs="Arial"/>
          <w:color w:val="000000"/>
          <w:kern w:val="0"/>
          <w:lang w:eastAsia="it-IT"/>
        </w:rPr>
        <w:t>46</w:t>
      </w:r>
      <w:r>
        <w:rPr>
          <w:rFonts w:ascii="Arial" w:hAnsi="Arial" w:cs="Arial"/>
          <w:color w:val="000000"/>
          <w:kern w:val="0"/>
          <w:lang w:eastAsia="it-IT"/>
        </w:rPr>
        <w:t xml:space="preserve">%) dai Comuni serviti, e per € </w:t>
      </w:r>
      <w:r w:rsidR="00D74DFA">
        <w:rPr>
          <w:rFonts w:ascii="Arial" w:hAnsi="Arial" w:cs="Arial"/>
          <w:color w:val="000000"/>
          <w:kern w:val="0"/>
          <w:lang w:eastAsia="it-IT"/>
        </w:rPr>
        <w:t>77</w:t>
      </w:r>
      <w:r>
        <w:rPr>
          <w:rFonts w:ascii="Arial" w:hAnsi="Arial" w:cs="Arial"/>
          <w:color w:val="000000"/>
          <w:kern w:val="0"/>
          <w:lang w:eastAsia="it-IT"/>
        </w:rPr>
        <w:t>.000,00 (</w:t>
      </w:r>
      <w:r w:rsidR="00D74DFA">
        <w:rPr>
          <w:rFonts w:ascii="Arial" w:hAnsi="Arial" w:cs="Arial"/>
          <w:color w:val="000000"/>
          <w:kern w:val="0"/>
          <w:lang w:eastAsia="it-IT"/>
        </w:rPr>
        <w:t>5,62</w:t>
      </w:r>
      <w:r>
        <w:rPr>
          <w:rFonts w:ascii="Arial" w:hAnsi="Arial" w:cs="Arial"/>
          <w:color w:val="000000"/>
          <w:kern w:val="0"/>
          <w:lang w:eastAsia="it-IT"/>
        </w:rPr>
        <w:t>%) con avanzo della Comunità Territoriale.</w:t>
      </w:r>
    </w:p>
    <w:p w14:paraId="49476F50" w14:textId="2DD9CF50" w:rsidR="00D74DFA" w:rsidRDefault="00D74DFA">
      <w:pPr>
        <w:pStyle w:val="Standard"/>
        <w:ind w:right="22"/>
        <w:jc w:val="both"/>
        <w:rPr>
          <w:rFonts w:ascii="Arial" w:hAnsi="Arial" w:cs="Arial"/>
          <w:color w:val="000000"/>
          <w:kern w:val="0"/>
          <w:lang w:eastAsia="it-IT"/>
        </w:rPr>
      </w:pPr>
      <w:r>
        <w:rPr>
          <w:rFonts w:ascii="Arial" w:hAnsi="Arial" w:cs="Arial"/>
          <w:color w:val="000000"/>
          <w:kern w:val="0"/>
          <w:lang w:eastAsia="it-IT"/>
        </w:rPr>
        <w:t xml:space="preserve">Tra i costi del riparto del servizio nido sono presenti anche € 8.100,00 </w:t>
      </w:r>
      <w:r w:rsidR="009972C0">
        <w:rPr>
          <w:rFonts w:ascii="Arial" w:hAnsi="Arial" w:cs="Arial"/>
          <w:color w:val="000000"/>
          <w:kern w:val="0"/>
          <w:lang w:eastAsia="it-IT"/>
        </w:rPr>
        <w:t>quali contributi</w:t>
      </w:r>
      <w:r>
        <w:rPr>
          <w:rFonts w:ascii="Arial" w:hAnsi="Arial" w:cs="Arial"/>
          <w:color w:val="000000"/>
          <w:kern w:val="0"/>
          <w:lang w:eastAsia="it-IT"/>
        </w:rPr>
        <w:t xml:space="preserve"> su affitti per il servizio Tagesmutter, interamente coperti dai Comuni.</w:t>
      </w:r>
    </w:p>
    <w:p w14:paraId="3D1F5894" w14:textId="77777777" w:rsidR="006374D6" w:rsidRDefault="006374D6">
      <w:pPr>
        <w:pStyle w:val="Standard"/>
        <w:ind w:right="22"/>
        <w:jc w:val="both"/>
        <w:rPr>
          <w:rFonts w:ascii="Arial" w:hAnsi="Arial" w:cs="Arial"/>
          <w:bCs/>
          <w:color w:val="000000"/>
          <w:shd w:val="clear" w:color="auto" w:fill="FFFF00"/>
        </w:rPr>
      </w:pPr>
    </w:p>
    <w:p w14:paraId="7695F70F" w14:textId="77777777" w:rsidR="006374D6" w:rsidRDefault="00B27C19">
      <w:pPr>
        <w:pStyle w:val="Standard"/>
        <w:ind w:right="22"/>
        <w:jc w:val="both"/>
      </w:pPr>
      <w:r>
        <w:rPr>
          <w:rFonts w:ascii="Arial" w:hAnsi="Arial" w:cs="Arial"/>
          <w:color w:val="000000"/>
          <w:kern w:val="0"/>
          <w:u w:val="single"/>
          <w:lang w:eastAsia="it-IT"/>
        </w:rPr>
        <w:t>Tagesmutter</w:t>
      </w:r>
      <w:r>
        <w:rPr>
          <w:rFonts w:ascii="Arial" w:hAnsi="Arial" w:cs="Arial"/>
          <w:color w:val="000000"/>
          <w:kern w:val="0"/>
          <w:lang w:eastAsia="it-IT"/>
        </w:rPr>
        <w:t>: dal gennaio 2012 la Comunità è subentrata ai Comuni di Fiemme nell'esercizio della competenza sul servizio nido d'infanzia-tagesmutter, per il quale a fine 2011 è stato approvato anche il relativo regolamento di gestione. Ogni famiglia viene ammessa per il periodo e per le ore richieste. Il contributo orario minimo a favore delle famiglie è di € 4,00/l’ora e il contributo orario massimo è di € 5,50/l’ora.</w:t>
      </w:r>
    </w:p>
    <w:p w14:paraId="1F4D78C5" w14:textId="77777777" w:rsidR="00720374" w:rsidRDefault="00720374" w:rsidP="00720374">
      <w:pPr>
        <w:pStyle w:val="Standard"/>
        <w:ind w:right="22"/>
        <w:jc w:val="both"/>
        <w:rPr>
          <w:rFonts w:ascii="Arial" w:hAnsi="Arial" w:cs="Arial"/>
        </w:rPr>
      </w:pPr>
      <w:r>
        <w:rPr>
          <w:rFonts w:ascii="Arial" w:hAnsi="Arial" w:cs="Arial"/>
          <w:color w:val="000000"/>
          <w:kern w:val="0"/>
          <w:lang w:eastAsia="it-IT"/>
        </w:rPr>
        <w:t>Al 31 dicembre risultano sovvenzionate complessivamente</w:t>
      </w:r>
      <w:r w:rsidRPr="00720374">
        <w:rPr>
          <w:rFonts w:ascii="Arial" w:hAnsi="Arial" w:cs="Arial"/>
          <w:color w:val="000000"/>
          <w:kern w:val="0"/>
          <w:lang w:eastAsia="it-IT"/>
        </w:rPr>
        <w:t xml:space="preserve"> n. 34.629 ore di servizio, con 60 famiglie utenti, con un costo pari ad € 151.860,77 e con una media di contributo orario erogato pari ad € 4,38.</w:t>
      </w:r>
      <w:r>
        <w:rPr>
          <w:rFonts w:ascii="Arial" w:hAnsi="Arial" w:cs="Arial"/>
          <w:color w:val="000000"/>
          <w:kern w:val="0"/>
          <w:lang w:eastAsia="it-IT"/>
        </w:rPr>
        <w:t xml:space="preserve"> Il corrispondente finanziamento provinciale 2023 è pari a totali € 151.483,37.</w:t>
      </w:r>
    </w:p>
    <w:p w14:paraId="4F998509" w14:textId="77777777" w:rsidR="006374D6" w:rsidRDefault="006374D6">
      <w:pPr>
        <w:pStyle w:val="Standard"/>
        <w:ind w:right="22"/>
        <w:jc w:val="both"/>
      </w:pPr>
    </w:p>
    <w:p w14:paraId="4F919A96" w14:textId="77777777" w:rsidR="006374D6" w:rsidRDefault="006374D6">
      <w:pPr>
        <w:pStyle w:val="Standard"/>
        <w:ind w:right="22"/>
        <w:jc w:val="both"/>
        <w:rPr>
          <w:rFonts w:ascii="Arial" w:hAnsi="Arial" w:cs="Arial"/>
          <w:color w:val="000000"/>
          <w:kern w:val="0"/>
          <w:lang w:eastAsia="it-IT"/>
        </w:rPr>
      </w:pPr>
    </w:p>
    <w:p w14:paraId="1FE4510C" w14:textId="62E04F1B" w:rsidR="006374D6" w:rsidRDefault="00B27C19">
      <w:pPr>
        <w:pStyle w:val="Standard"/>
        <w:ind w:right="22"/>
        <w:jc w:val="both"/>
      </w:pPr>
      <w:r>
        <w:rPr>
          <w:rFonts w:ascii="Arial" w:hAnsi="Arial" w:cs="Arial"/>
          <w:color w:val="000000"/>
          <w:kern w:val="0"/>
          <w:u w:val="single"/>
          <w:lang w:eastAsia="it-IT"/>
        </w:rPr>
        <w:t>Colonia estiva</w:t>
      </w:r>
      <w:r>
        <w:rPr>
          <w:rFonts w:ascii="Arial" w:hAnsi="Arial" w:cs="Arial"/>
          <w:color w:val="000000"/>
          <w:kern w:val="0"/>
          <w:lang w:eastAsia="it-IT"/>
        </w:rPr>
        <w:t xml:space="preserve">: da diversi anni e fino al 2019 le attività estive (c.d. “Colonie”) per baby e ragazzi sono state organizzate direttamente dalla Comunità territoriale, che ne curava le iscrizioni, l’organizzazione delle attività, il trasporto (da tutta la valle verso Cavalese) e affidava poi la gestione a cooperative individuate previa gara. Dopo lo stop forzato del 2020, </w:t>
      </w:r>
      <w:r w:rsidR="009972C0">
        <w:rPr>
          <w:rFonts w:ascii="Arial" w:hAnsi="Arial" w:cs="Arial"/>
          <w:color w:val="000000"/>
          <w:kern w:val="0"/>
          <w:lang w:eastAsia="it-IT"/>
        </w:rPr>
        <w:t xml:space="preserve">dal </w:t>
      </w:r>
      <w:r>
        <w:rPr>
          <w:rFonts w:ascii="Arial" w:hAnsi="Arial" w:cs="Arial"/>
          <w:color w:val="000000"/>
          <w:kern w:val="0"/>
          <w:lang w:eastAsia="it-IT"/>
        </w:rPr>
        <w:t xml:space="preserve">2022 si è optato per una diversa modalità organizzativa. Con apposito bando si sono sollecitate associazioni, enti, cooperative a presentare un progetto di attività diverse (individuando età bimbi, orari, periodo ecc.)..e con descrizione delle  attività ricreative e formative proposte, assumendo a carico del bilancio dell’ente parte delle quote di iscrizioni delle famiglie, l’intera spesa per soggetti BES e anche per la produzione del pasto, se richiesta. Quanto sopra con l’intento di differenziare l’offerta e di diversificarla sul territorio, facendo in modo che venissero organizzate attività anche nei comuni più lontani. All’iniziativa hanno partecipato </w:t>
      </w:r>
      <w:r w:rsidR="00720374">
        <w:rPr>
          <w:rFonts w:ascii="Arial" w:hAnsi="Arial" w:cs="Arial"/>
          <w:color w:val="000000"/>
          <w:kern w:val="0"/>
          <w:lang w:eastAsia="it-IT"/>
        </w:rPr>
        <w:t>9</w:t>
      </w:r>
      <w:r>
        <w:rPr>
          <w:rFonts w:ascii="Arial" w:hAnsi="Arial" w:cs="Arial"/>
          <w:color w:val="000000"/>
          <w:kern w:val="0"/>
          <w:lang w:eastAsia="it-IT"/>
        </w:rPr>
        <w:t xml:space="preserve"> cooperative/enti, oltre che l’impresa fornitrice dei pasti. La spesa complessiva totale è stata pari ad € </w:t>
      </w:r>
      <w:r w:rsidR="009972C0">
        <w:rPr>
          <w:rFonts w:ascii="Arial" w:hAnsi="Arial" w:cs="Arial"/>
          <w:color w:val="000000"/>
          <w:kern w:val="0"/>
          <w:lang w:eastAsia="it-IT"/>
        </w:rPr>
        <w:t>79.608,14</w:t>
      </w:r>
      <w:r>
        <w:rPr>
          <w:rFonts w:ascii="Arial" w:hAnsi="Arial" w:cs="Arial"/>
          <w:color w:val="000000"/>
          <w:kern w:val="0"/>
          <w:lang w:eastAsia="it-IT"/>
        </w:rPr>
        <w:t>, finanziata in parte dai fondi per attività di carattere valligiano provenienti dai Comuni (</w:t>
      </w:r>
      <w:r w:rsidR="009972C0">
        <w:rPr>
          <w:rFonts w:ascii="Arial" w:hAnsi="Arial" w:cs="Arial"/>
          <w:color w:val="000000"/>
          <w:kern w:val="0"/>
          <w:lang w:eastAsia="it-IT"/>
        </w:rPr>
        <w:t>€ 28.865,09</w:t>
      </w:r>
      <w:r>
        <w:rPr>
          <w:rFonts w:ascii="Arial" w:hAnsi="Arial" w:cs="Arial"/>
          <w:color w:val="000000"/>
          <w:kern w:val="0"/>
          <w:lang w:eastAsia="it-IT"/>
        </w:rPr>
        <w:t xml:space="preserve">) ed in parte da risorse proprie della Comunità Territoriale (€ </w:t>
      </w:r>
      <w:r w:rsidR="009972C0">
        <w:rPr>
          <w:rFonts w:ascii="Arial" w:hAnsi="Arial" w:cs="Arial"/>
          <w:color w:val="000000"/>
          <w:kern w:val="0"/>
          <w:lang w:eastAsia="it-IT"/>
        </w:rPr>
        <w:t>50.743,05</w:t>
      </w:r>
      <w:r>
        <w:rPr>
          <w:rFonts w:ascii="Arial" w:hAnsi="Arial" w:cs="Arial"/>
          <w:color w:val="000000"/>
          <w:kern w:val="0"/>
          <w:lang w:eastAsia="it-IT"/>
        </w:rPr>
        <w:t>).</w:t>
      </w:r>
    </w:p>
    <w:p w14:paraId="15060A0F" w14:textId="77777777" w:rsidR="006374D6" w:rsidRDefault="006374D6">
      <w:pPr>
        <w:pStyle w:val="Standard"/>
        <w:ind w:right="22"/>
        <w:jc w:val="both"/>
        <w:rPr>
          <w:rFonts w:ascii="Arial" w:hAnsi="Arial" w:cs="Arial"/>
          <w:shd w:val="clear" w:color="auto" w:fill="FFFF00"/>
        </w:rPr>
      </w:pPr>
    </w:p>
    <w:p w14:paraId="23BCACFB" w14:textId="77777777" w:rsidR="006374D6" w:rsidRDefault="006374D6">
      <w:pPr>
        <w:pStyle w:val="Standard"/>
        <w:ind w:right="22"/>
        <w:jc w:val="both"/>
        <w:rPr>
          <w:rFonts w:ascii="Arial" w:hAnsi="Arial" w:cs="Arial"/>
          <w:shd w:val="clear" w:color="auto" w:fill="FFFF00"/>
        </w:rPr>
      </w:pPr>
    </w:p>
    <w:p w14:paraId="25566745" w14:textId="77777777" w:rsidR="00B84ACD" w:rsidRDefault="00B84ACD">
      <w:pPr>
        <w:pStyle w:val="Standard"/>
        <w:ind w:right="22"/>
        <w:jc w:val="both"/>
        <w:rPr>
          <w:rFonts w:ascii="Arial" w:hAnsi="Arial" w:cs="Arial"/>
          <w:shd w:val="clear" w:color="auto" w:fill="FFFF00"/>
        </w:rPr>
      </w:pPr>
    </w:p>
    <w:p w14:paraId="1844D042" w14:textId="77777777" w:rsidR="006374D6" w:rsidRDefault="00B27C19" w:rsidP="00A6135A">
      <w:pPr>
        <w:pStyle w:val="Titolo5"/>
        <w:jc w:val="both"/>
      </w:pPr>
      <w:bookmarkStart w:id="617" w:name="_Toc63934656"/>
      <w:bookmarkStart w:id="618" w:name="_Toc67042924"/>
      <w:bookmarkStart w:id="619" w:name="_Toc67580941"/>
      <w:bookmarkStart w:id="620" w:name="_Toc67581519"/>
      <w:bookmarkStart w:id="621" w:name="_Toc69888213"/>
      <w:bookmarkStart w:id="622" w:name="_Toc69888534"/>
      <w:bookmarkStart w:id="623" w:name="_Toc70340073"/>
      <w:bookmarkStart w:id="624" w:name="_Toc70489792"/>
      <w:bookmarkStart w:id="625" w:name="_Toc70495463"/>
      <w:bookmarkStart w:id="626" w:name="_Toc97546621"/>
      <w:r>
        <w:t>(Miss. 12) PROGRAMMA  1: INTERVENTI PER L’INFANZIA E I MINORI E PER ASILI NIDO – PARTE DI COMPENTENZA DEL SERVIZIO SOCIALE</w:t>
      </w:r>
      <w:bookmarkEnd w:id="617"/>
      <w:bookmarkEnd w:id="618"/>
      <w:bookmarkEnd w:id="619"/>
      <w:bookmarkEnd w:id="620"/>
      <w:bookmarkEnd w:id="621"/>
      <w:bookmarkEnd w:id="622"/>
      <w:bookmarkEnd w:id="623"/>
      <w:bookmarkEnd w:id="624"/>
      <w:bookmarkEnd w:id="625"/>
      <w:bookmarkEnd w:id="626"/>
    </w:p>
    <w:p w14:paraId="22F63ADC" w14:textId="77777777" w:rsidR="006374D6" w:rsidRDefault="006374D6">
      <w:pPr>
        <w:pStyle w:val="Standard"/>
        <w:ind w:right="22"/>
        <w:jc w:val="both"/>
        <w:rPr>
          <w:rFonts w:ascii="Arial" w:hAnsi="Arial" w:cs="Arial"/>
          <w:b/>
          <w:bCs/>
          <w:color w:val="000000"/>
          <w:shd w:val="clear" w:color="auto" w:fill="FFFF00"/>
        </w:rPr>
      </w:pPr>
    </w:p>
    <w:p w14:paraId="5B3CDD51" w14:textId="36C6C2F7" w:rsidR="006374D6" w:rsidRDefault="00B27C19">
      <w:pPr>
        <w:pStyle w:val="Standard"/>
        <w:jc w:val="both"/>
        <w:rPr>
          <w:rFonts w:ascii="Arial" w:hAnsi="Arial" w:cs="Arial"/>
          <w:i/>
          <w:iCs/>
          <w:color w:val="000000"/>
          <w:kern w:val="0"/>
          <w:lang w:eastAsia="it-IT"/>
        </w:rPr>
      </w:pPr>
      <w:r>
        <w:rPr>
          <w:rFonts w:ascii="Arial" w:hAnsi="Arial" w:cs="Arial"/>
          <w:i/>
          <w:iCs/>
          <w:color w:val="000000"/>
          <w:kern w:val="0"/>
          <w:lang w:eastAsia="it-IT"/>
        </w:rPr>
        <w:t>N.B. Le seguenti attività vengono organizzate e realizzata con il personale addetto alla Missione 12 programma 1 e responsabile è il sig. T</w:t>
      </w:r>
      <w:r w:rsidR="00B84ACD">
        <w:rPr>
          <w:rFonts w:ascii="Arial" w:hAnsi="Arial" w:cs="Arial"/>
          <w:i/>
          <w:iCs/>
          <w:color w:val="000000"/>
          <w:kern w:val="0"/>
          <w:lang w:eastAsia="it-IT"/>
        </w:rPr>
        <w:t>.M.</w:t>
      </w:r>
      <w:r>
        <w:rPr>
          <w:rFonts w:ascii="Arial" w:hAnsi="Arial" w:cs="Arial"/>
          <w:i/>
          <w:iCs/>
          <w:color w:val="000000"/>
          <w:kern w:val="0"/>
          <w:lang w:eastAsia="it-IT"/>
        </w:rPr>
        <w:t>.</w:t>
      </w:r>
    </w:p>
    <w:p w14:paraId="49034CA2" w14:textId="77777777" w:rsidR="006374D6" w:rsidRDefault="006374D6">
      <w:pPr>
        <w:pStyle w:val="Standard"/>
        <w:ind w:right="22"/>
        <w:jc w:val="both"/>
        <w:rPr>
          <w:rFonts w:ascii="Arial" w:hAnsi="Arial" w:cs="Arial"/>
          <w:bCs/>
          <w:i/>
          <w:color w:val="000000"/>
          <w:shd w:val="clear" w:color="auto" w:fill="FFFF00"/>
        </w:rPr>
      </w:pPr>
    </w:p>
    <w:p w14:paraId="1E9FC562" w14:textId="77777777"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Rientrano in questo programma gli interventi integrativi e sostitutivi di funzioni proprie del nucleo familiare che sono finalizzati prioritariamente a garantire la permanenza del minore nel proprio ambiente di vita, attraverso l’offerta del necessario supporto assistenziale e la mobilitazione di tutte le ulteriori risorse attivabili.</w:t>
      </w:r>
    </w:p>
    <w:p w14:paraId="726414F8" w14:textId="77777777"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Gli interventi sostitutivi si rendono necessari nel caso in cui si manifestino incapacità della famiglia o del singolo di far fronte alla situazione di bisogno, tali da non poter essere integrate efficacemente attraverso altre forme di intervento.</w:t>
      </w:r>
    </w:p>
    <w:p w14:paraId="04855C2B" w14:textId="77777777" w:rsidR="006374D6" w:rsidRDefault="006374D6">
      <w:pPr>
        <w:pStyle w:val="Standard"/>
        <w:jc w:val="both"/>
        <w:rPr>
          <w:rFonts w:ascii="Arial" w:hAnsi="Arial" w:cs="Arial"/>
          <w:color w:val="000000"/>
          <w:kern w:val="0"/>
          <w:lang w:eastAsia="it-IT"/>
        </w:rPr>
      </w:pPr>
    </w:p>
    <w:p w14:paraId="0B2D8AA8" w14:textId="156399C7"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Relativamente all'anno 20</w:t>
      </w:r>
      <w:r w:rsidR="00A6135A">
        <w:rPr>
          <w:rFonts w:ascii="Arial" w:hAnsi="Arial" w:cs="Arial"/>
          <w:color w:val="000000"/>
          <w:kern w:val="0"/>
          <w:lang w:eastAsia="it-IT"/>
        </w:rPr>
        <w:t>23</w:t>
      </w:r>
      <w:r>
        <w:rPr>
          <w:rFonts w:ascii="Arial" w:hAnsi="Arial" w:cs="Arial"/>
          <w:color w:val="000000"/>
          <w:kern w:val="0"/>
          <w:lang w:eastAsia="it-IT"/>
        </w:rPr>
        <w:t>, sul territorio di Fiemme sono stati garantiti i seguenti servizi:</w:t>
      </w:r>
    </w:p>
    <w:p w14:paraId="6D2D08E0" w14:textId="77777777" w:rsidR="006374D6" w:rsidRDefault="006374D6">
      <w:pPr>
        <w:pStyle w:val="Standard"/>
        <w:jc w:val="both"/>
        <w:rPr>
          <w:rFonts w:ascii="Arial" w:hAnsi="Arial" w:cs="Arial"/>
          <w:color w:val="000000"/>
          <w:kern w:val="0"/>
          <w:lang w:eastAsia="it-IT"/>
        </w:rPr>
      </w:pPr>
    </w:p>
    <w:p w14:paraId="73BA5BE7" w14:textId="77777777" w:rsidR="006374D6" w:rsidRDefault="00B27C19">
      <w:pPr>
        <w:pStyle w:val="Standard"/>
        <w:jc w:val="both"/>
      </w:pPr>
      <w:r>
        <w:rPr>
          <w:rFonts w:ascii="Arial" w:hAnsi="Arial" w:cs="Arial"/>
          <w:color w:val="000000"/>
          <w:kern w:val="0"/>
          <w:u w:val="single"/>
          <w:lang w:eastAsia="it-IT"/>
        </w:rPr>
        <w:lastRenderedPageBreak/>
        <w:t>Accoglienza di minori presso famiglie o singoli</w:t>
      </w:r>
      <w:r>
        <w:rPr>
          <w:rFonts w:ascii="Arial" w:hAnsi="Arial" w:cs="Arial"/>
          <w:color w:val="000000"/>
          <w:kern w:val="0"/>
          <w:lang w:eastAsia="it-IT"/>
        </w:rPr>
        <w:t xml:space="preserve"> - Servizio a carattere preventivo e di sostegno al minore e alla sua famiglia attraverso l’accoglienza diurna e/o notturna, attivata su proposta del servizio sociale territoriale. Alle famiglie viene erogato un’erogazione economica (per i minori in affido extra parentale le rette di affido è in carico alla PAT).</w:t>
      </w:r>
    </w:p>
    <w:p w14:paraId="4F64A7BA" w14:textId="77777777" w:rsidR="006374D6" w:rsidRDefault="00B27C19">
      <w:pPr>
        <w:pStyle w:val="Standard"/>
        <w:jc w:val="both"/>
        <w:rPr>
          <w:rFonts w:ascii="Arial" w:hAnsi="Arial" w:cs="Arial"/>
          <w:color w:val="000000"/>
          <w:kern w:val="0"/>
          <w:lang w:eastAsia="it-IT"/>
        </w:rPr>
      </w:pPr>
      <w:r>
        <w:rPr>
          <w:rFonts w:ascii="Arial" w:hAnsi="Arial" w:cs="Arial"/>
          <w:color w:val="000000"/>
          <w:kern w:val="0"/>
          <w:lang w:eastAsia="it-IT"/>
        </w:rPr>
        <w:t>Affidamento familiare dei Minori - Servizio che consiste nel mettere a disposizione del minore una famiglia affidataria preferibilmente con figli minori o una persona singola, opportunamente individuati e preparati, in grado di assicurargli il mantenimento, l'educazione, l'istruzione e relazioni affettive di cui ha bisogno e, contemporaneamente, aiutare la famiglia d'origine a riacquistare le competenze necessarie per riaccogliere il figlio.</w:t>
      </w:r>
    </w:p>
    <w:p w14:paraId="63835951" w14:textId="77777777" w:rsidR="006374D6" w:rsidRDefault="006374D6">
      <w:pPr>
        <w:pStyle w:val="Standard"/>
        <w:ind w:right="22"/>
        <w:jc w:val="both"/>
        <w:rPr>
          <w:rFonts w:ascii="Arial" w:hAnsi="Arial" w:cs="Arial"/>
          <w:color w:val="000000"/>
          <w:kern w:val="0"/>
          <w:lang w:eastAsia="it-IT"/>
        </w:rPr>
      </w:pPr>
    </w:p>
    <w:p w14:paraId="207B658D" w14:textId="77777777" w:rsidR="00D12AA8" w:rsidRPr="00D12AA8" w:rsidRDefault="00D12AA8" w:rsidP="00D12AA8">
      <w:pPr>
        <w:pStyle w:val="Standarduser"/>
        <w:ind w:right="22"/>
        <w:jc w:val="both"/>
        <w:rPr>
          <w:rFonts w:ascii="Arial" w:eastAsia="Times New Roman" w:hAnsi="Arial" w:cs="Arial"/>
          <w:color w:val="000000"/>
          <w:kern w:val="0"/>
          <w:sz w:val="20"/>
          <w:szCs w:val="20"/>
          <w:lang w:eastAsia="it-IT" w:bidi="ar-SA"/>
        </w:rPr>
      </w:pPr>
      <w:r w:rsidRPr="00D12AA8">
        <w:rPr>
          <w:rFonts w:ascii="Arial" w:eastAsia="Times New Roman" w:hAnsi="Arial" w:cs="Arial"/>
          <w:color w:val="000000"/>
          <w:kern w:val="0"/>
          <w:sz w:val="20"/>
          <w:szCs w:val="20"/>
          <w:lang w:eastAsia="it-IT" w:bidi="ar-SA"/>
        </w:rPr>
        <w:t>Con riferimento a queste tipologie di accoglienza nel 2023 si è proceduto ad attivare e gestire rispettivamente:</w:t>
      </w:r>
    </w:p>
    <w:p w14:paraId="38F3A266" w14:textId="77777777" w:rsidR="00D12AA8" w:rsidRPr="00D12AA8" w:rsidRDefault="00D12AA8" w:rsidP="00D12AA8">
      <w:pPr>
        <w:pStyle w:val="Standarduser"/>
        <w:rPr>
          <w:rFonts w:ascii="Arial" w:eastAsia="Times New Roman" w:hAnsi="Arial" w:cs="Arial"/>
          <w:color w:val="000000"/>
          <w:kern w:val="0"/>
          <w:sz w:val="20"/>
          <w:szCs w:val="20"/>
          <w:lang w:eastAsia="it-IT" w:bidi="ar-SA"/>
        </w:rPr>
      </w:pPr>
      <w:r w:rsidRPr="00D12AA8">
        <w:rPr>
          <w:rFonts w:ascii="Arial" w:eastAsia="Times New Roman" w:hAnsi="Arial" w:cs="Arial"/>
          <w:color w:val="000000"/>
          <w:kern w:val="0"/>
          <w:sz w:val="20"/>
          <w:szCs w:val="20"/>
          <w:lang w:eastAsia="it-IT" w:bidi="ar-SA"/>
        </w:rPr>
        <w:t xml:space="preserve">    • nr. 0 accoglienza diurna;</w:t>
      </w:r>
    </w:p>
    <w:p w14:paraId="75A9E42A" w14:textId="77777777" w:rsidR="00D12AA8" w:rsidRPr="00D12AA8" w:rsidRDefault="00D12AA8" w:rsidP="00D12AA8">
      <w:pPr>
        <w:rPr>
          <w:rFonts w:ascii="Arial" w:hAnsi="Arial" w:cs="Arial"/>
          <w:color w:val="000000"/>
          <w:sz w:val="20"/>
          <w:szCs w:val="20"/>
        </w:rPr>
      </w:pPr>
      <w:r w:rsidRPr="00D12AA8">
        <w:rPr>
          <w:rFonts w:ascii="Arial" w:hAnsi="Arial" w:cs="Arial"/>
          <w:color w:val="000000"/>
          <w:sz w:val="20"/>
          <w:szCs w:val="20"/>
        </w:rPr>
        <w:t xml:space="preserve">    • nr. 2 affidamento parentale;</w:t>
      </w:r>
    </w:p>
    <w:p w14:paraId="11A3198B" w14:textId="77777777" w:rsidR="00D12AA8" w:rsidRPr="00D12AA8" w:rsidRDefault="00D12AA8" w:rsidP="00D12AA8">
      <w:pPr>
        <w:pStyle w:val="Standarduser"/>
        <w:rPr>
          <w:rFonts w:ascii="Arial" w:eastAsia="Times New Roman" w:hAnsi="Arial" w:cs="Arial"/>
          <w:color w:val="000000"/>
          <w:kern w:val="0"/>
          <w:sz w:val="20"/>
          <w:szCs w:val="20"/>
          <w:lang w:eastAsia="it-IT" w:bidi="ar-SA"/>
        </w:rPr>
      </w:pPr>
      <w:r w:rsidRPr="00D12AA8">
        <w:rPr>
          <w:rFonts w:ascii="Arial" w:eastAsia="Times New Roman" w:hAnsi="Arial" w:cs="Arial"/>
          <w:color w:val="000000"/>
          <w:kern w:val="0"/>
          <w:sz w:val="20"/>
          <w:szCs w:val="20"/>
          <w:lang w:eastAsia="it-IT" w:bidi="ar-SA"/>
        </w:rPr>
        <w:t xml:space="preserve">    • nr. 3 affidamenti extra parentali;</w:t>
      </w:r>
    </w:p>
    <w:p w14:paraId="3917ADC2" w14:textId="77777777" w:rsidR="00D12AA8" w:rsidRPr="00D12AA8" w:rsidRDefault="00D12AA8" w:rsidP="00D12AA8">
      <w:pPr>
        <w:pStyle w:val="Standarduser"/>
        <w:ind w:right="22"/>
        <w:jc w:val="both"/>
        <w:rPr>
          <w:rFonts w:ascii="Arial" w:eastAsia="Times New Roman" w:hAnsi="Arial" w:cs="Arial"/>
          <w:color w:val="000000"/>
          <w:kern w:val="0"/>
          <w:sz w:val="20"/>
          <w:szCs w:val="20"/>
          <w:lang w:eastAsia="it-IT" w:bidi="ar-SA"/>
        </w:rPr>
      </w:pPr>
      <w:r w:rsidRPr="00D12AA8">
        <w:rPr>
          <w:rFonts w:ascii="Arial" w:eastAsia="Times New Roman" w:hAnsi="Arial" w:cs="Arial"/>
          <w:color w:val="000000"/>
          <w:kern w:val="0"/>
          <w:sz w:val="20"/>
          <w:szCs w:val="20"/>
          <w:lang w:eastAsia="it-IT" w:bidi="ar-SA"/>
        </w:rPr>
        <w:t>per un totale di rette erogate pari a € 13.881,60. (rette affidamento parentale, extra parentale erogate da Pat)</w:t>
      </w:r>
    </w:p>
    <w:p w14:paraId="08FC5810" w14:textId="77777777" w:rsidR="006374D6" w:rsidRDefault="006374D6">
      <w:pPr>
        <w:pStyle w:val="Standard"/>
        <w:ind w:right="22"/>
        <w:jc w:val="both"/>
        <w:rPr>
          <w:rFonts w:ascii="Arial" w:hAnsi="Arial" w:cs="Arial"/>
          <w:bCs/>
          <w:color w:val="000000"/>
          <w:shd w:val="clear" w:color="auto" w:fill="FFFF00"/>
        </w:rPr>
      </w:pPr>
    </w:p>
    <w:p w14:paraId="53CB0FA4" w14:textId="77777777" w:rsidR="006374D6" w:rsidRDefault="006374D6">
      <w:pPr>
        <w:pStyle w:val="Standard"/>
        <w:ind w:right="22"/>
        <w:jc w:val="both"/>
        <w:rPr>
          <w:rFonts w:ascii="Arial" w:hAnsi="Arial" w:cs="Arial"/>
          <w:bCs/>
          <w:color w:val="000000"/>
          <w:shd w:val="clear" w:color="auto" w:fill="FFFF00"/>
        </w:rPr>
      </w:pPr>
    </w:p>
    <w:p w14:paraId="3023E3E7" w14:textId="77777777" w:rsidR="006374D6" w:rsidRDefault="00B27C19">
      <w:pPr>
        <w:pStyle w:val="Standard"/>
        <w:ind w:right="22"/>
        <w:jc w:val="both"/>
      </w:pPr>
      <w:r>
        <w:rPr>
          <w:rFonts w:ascii="Arial" w:hAnsi="Arial" w:cs="Arial"/>
          <w:color w:val="000000"/>
          <w:kern w:val="0"/>
          <w:u w:val="single"/>
          <w:lang w:eastAsia="it-IT"/>
        </w:rPr>
        <w:t>Intervento Educativo a Domicilio (I.D.E</w:t>
      </w:r>
      <w:r>
        <w:rPr>
          <w:rFonts w:ascii="Arial" w:hAnsi="Arial" w:cs="Arial"/>
          <w:color w:val="000000"/>
          <w:kern w:val="0"/>
          <w:lang w:eastAsia="it-IT"/>
        </w:rPr>
        <w:t>.) - Intervento finalizzato a sostenere lo sviluppo del minore e dell'adolescente, anche disabile, e a favorire il recupero delle competenze educative del/dei genitori o delle figure parentali di riferimento. Gli interventi educativi possono essere estesi anche ai maggiorenni con disabilità fisica, psichica e sensoriale o a rischio di emarginazione all’interno di un progetto personalizzato che sostenga la famiglia nel suo ruolo.</w:t>
      </w:r>
    </w:p>
    <w:p w14:paraId="6BEAE47D" w14:textId="77777777" w:rsidR="006374D6" w:rsidRDefault="006374D6">
      <w:pPr>
        <w:pStyle w:val="Standard"/>
        <w:ind w:right="22"/>
        <w:jc w:val="both"/>
        <w:rPr>
          <w:rFonts w:ascii="Arial" w:hAnsi="Arial" w:cs="Arial"/>
          <w:bCs/>
          <w:color w:val="000000"/>
          <w:shd w:val="clear" w:color="auto" w:fill="FFFF00"/>
        </w:rPr>
      </w:pPr>
    </w:p>
    <w:p w14:paraId="2D4C8BDE" w14:textId="77777777" w:rsidR="006374D6" w:rsidRDefault="006374D6">
      <w:pPr>
        <w:pStyle w:val="Standard"/>
        <w:ind w:right="22"/>
        <w:jc w:val="both"/>
        <w:rPr>
          <w:rFonts w:ascii="Arial" w:hAnsi="Arial" w:cs="Arial"/>
          <w:bCs/>
          <w:color w:val="000000"/>
          <w:shd w:val="clear" w:color="auto" w:fill="FFFF00"/>
        </w:rPr>
      </w:pPr>
    </w:p>
    <w:p w14:paraId="6C9E923F" w14:textId="77777777" w:rsidR="006374D6" w:rsidRPr="00D12AA8" w:rsidRDefault="00B27C19">
      <w:pPr>
        <w:pStyle w:val="Standard"/>
        <w:ind w:right="22"/>
        <w:jc w:val="both"/>
        <w:rPr>
          <w:rFonts w:ascii="Arial" w:hAnsi="Arial" w:cs="Arial"/>
          <w:color w:val="000000"/>
          <w:kern w:val="0"/>
          <w:lang w:eastAsia="it-IT"/>
        </w:rPr>
      </w:pPr>
      <w:r>
        <w:rPr>
          <w:rFonts w:ascii="Arial" w:hAnsi="Arial" w:cs="Arial"/>
          <w:color w:val="000000"/>
          <w:kern w:val="0"/>
          <w:u w:val="single"/>
          <w:lang w:eastAsia="it-IT"/>
        </w:rPr>
        <w:t>Spazio neutro</w:t>
      </w:r>
      <w:r>
        <w:rPr>
          <w:rFonts w:ascii="Arial" w:hAnsi="Arial" w:cs="Arial"/>
          <w:color w:val="000000"/>
          <w:kern w:val="0"/>
          <w:lang w:eastAsia="it-IT"/>
        </w:rPr>
        <w:t xml:space="preserve"> – E’ un servizio finalizzato a favorire l'esercizio del diritto di visita e di relazione del minore con i propri familiari nel caso di separazione dei genitori, di affidamento familiare e di affido a servizio residenziale. Lo spazio neutro si propone come luogo fisico in cui si svolge l’incontro del minore con i propri familiari, alla presenza di un operatore che, in conformità a un lavoro preparatorio, fa un’osservazione sull’andamento dell’incontro stesso, facilita e media l’interazione tra minore e familiari, tutela il bambino da eventuali comunicazioni, interventi inopportuni o da comportamenti dannosi nei suoi confronti da parte dei familiari.</w:t>
      </w:r>
    </w:p>
    <w:p w14:paraId="3B2D245D" w14:textId="77777777" w:rsidR="00D12AA8" w:rsidRPr="00D12AA8" w:rsidRDefault="00D12AA8" w:rsidP="00D12AA8">
      <w:pPr>
        <w:pStyle w:val="Standarduser"/>
        <w:ind w:right="22"/>
        <w:jc w:val="both"/>
        <w:rPr>
          <w:rFonts w:ascii="Arial" w:eastAsia="Times New Roman" w:hAnsi="Arial" w:cs="Arial"/>
          <w:color w:val="000000"/>
          <w:kern w:val="0"/>
          <w:sz w:val="20"/>
          <w:szCs w:val="20"/>
          <w:lang w:eastAsia="it-IT" w:bidi="ar-SA"/>
        </w:rPr>
      </w:pPr>
      <w:r w:rsidRPr="00D12AA8">
        <w:rPr>
          <w:rFonts w:ascii="Arial" w:eastAsia="Times New Roman" w:hAnsi="Arial" w:cs="Arial"/>
          <w:color w:val="000000"/>
          <w:kern w:val="0"/>
          <w:sz w:val="20"/>
          <w:szCs w:val="20"/>
          <w:lang w:eastAsia="it-IT" w:bidi="ar-SA"/>
        </w:rPr>
        <w:t>Nel 2023 si sono garantite a minori e famiglie della Valle di Fiemme:</w:t>
      </w:r>
    </w:p>
    <w:p w14:paraId="4DD8E0C5" w14:textId="77777777" w:rsidR="00D12AA8" w:rsidRPr="00D12AA8" w:rsidRDefault="00D12AA8" w:rsidP="00D12AA8">
      <w:pPr>
        <w:pStyle w:val="Standard"/>
        <w:ind w:right="22"/>
        <w:jc w:val="both"/>
        <w:rPr>
          <w:rFonts w:ascii="Arial" w:hAnsi="Arial" w:cs="Arial"/>
          <w:color w:val="000000"/>
          <w:kern w:val="0"/>
          <w:lang w:eastAsia="it-IT"/>
        </w:rPr>
      </w:pPr>
      <w:r w:rsidRPr="00D12AA8">
        <w:rPr>
          <w:rFonts w:ascii="Arial" w:hAnsi="Arial" w:cs="Arial"/>
          <w:color w:val="000000"/>
          <w:kern w:val="0"/>
          <w:lang w:eastAsia="it-IT"/>
        </w:rPr>
        <w:t xml:space="preserve">    • nr. 59,50 ore di spazio neutro a 06 minori di Fiemme;</w:t>
      </w:r>
    </w:p>
    <w:p w14:paraId="1433CF5E" w14:textId="77777777" w:rsidR="00D12AA8" w:rsidRPr="00D12AA8" w:rsidRDefault="00D12AA8" w:rsidP="00D12AA8">
      <w:pPr>
        <w:pStyle w:val="Standard"/>
        <w:ind w:right="22"/>
        <w:jc w:val="both"/>
        <w:rPr>
          <w:rFonts w:ascii="Arial" w:hAnsi="Arial" w:cs="Arial"/>
          <w:color w:val="000000"/>
          <w:kern w:val="0"/>
          <w:lang w:eastAsia="it-IT"/>
        </w:rPr>
      </w:pPr>
      <w:r w:rsidRPr="00D12AA8">
        <w:rPr>
          <w:rFonts w:ascii="Arial" w:hAnsi="Arial" w:cs="Arial"/>
          <w:color w:val="000000"/>
          <w:kern w:val="0"/>
          <w:lang w:eastAsia="it-IT"/>
        </w:rPr>
        <w:t xml:space="preserve">    • nr. 4739 ore di educativa a domicilio a 42 tra minori e disabili di Fiemme;</w:t>
      </w:r>
    </w:p>
    <w:p w14:paraId="22A70EE9" w14:textId="77777777" w:rsidR="00D12AA8" w:rsidRPr="00D12AA8" w:rsidRDefault="00D12AA8" w:rsidP="00D12AA8">
      <w:pPr>
        <w:pStyle w:val="Standarduser"/>
        <w:ind w:right="22"/>
        <w:jc w:val="both"/>
        <w:rPr>
          <w:rFonts w:ascii="Arial" w:eastAsia="Times New Roman" w:hAnsi="Arial" w:cs="Arial"/>
          <w:color w:val="000000"/>
          <w:kern w:val="0"/>
          <w:sz w:val="20"/>
          <w:szCs w:val="20"/>
          <w:lang w:eastAsia="it-IT" w:bidi="ar-SA"/>
        </w:rPr>
      </w:pPr>
      <w:r w:rsidRPr="00D12AA8">
        <w:rPr>
          <w:rFonts w:ascii="Arial" w:eastAsia="Times New Roman" w:hAnsi="Arial" w:cs="Arial"/>
          <w:color w:val="000000"/>
          <w:kern w:val="0"/>
          <w:sz w:val="20"/>
          <w:szCs w:val="20"/>
          <w:lang w:eastAsia="it-IT" w:bidi="ar-SA"/>
        </w:rPr>
        <w:t>per un totale corrisposto a soggetti privati convenzionati di € 51.998,19.</w:t>
      </w:r>
    </w:p>
    <w:p w14:paraId="43E659C3" w14:textId="77777777" w:rsidR="006374D6" w:rsidRDefault="006374D6">
      <w:pPr>
        <w:pStyle w:val="Standard"/>
        <w:ind w:right="22"/>
        <w:jc w:val="both"/>
        <w:rPr>
          <w:rFonts w:ascii="Arial" w:hAnsi="Arial" w:cs="Arial"/>
          <w:bCs/>
          <w:color w:val="000000"/>
          <w:shd w:val="clear" w:color="auto" w:fill="FFFF00"/>
        </w:rPr>
      </w:pPr>
    </w:p>
    <w:p w14:paraId="770E6248" w14:textId="77777777" w:rsidR="006374D6" w:rsidRDefault="006374D6">
      <w:pPr>
        <w:pStyle w:val="Standard"/>
        <w:ind w:right="22"/>
        <w:jc w:val="both"/>
        <w:rPr>
          <w:rFonts w:ascii="Arial" w:hAnsi="Arial" w:cs="Arial"/>
          <w:bCs/>
          <w:color w:val="000000"/>
          <w:shd w:val="clear" w:color="auto" w:fill="FFFF00"/>
        </w:rPr>
      </w:pPr>
    </w:p>
    <w:p w14:paraId="7DDD5931" w14:textId="77777777" w:rsidR="006374D6" w:rsidRDefault="00B27C19">
      <w:pPr>
        <w:pStyle w:val="Standard"/>
        <w:ind w:right="22"/>
        <w:jc w:val="both"/>
      </w:pPr>
      <w:r>
        <w:rPr>
          <w:rFonts w:ascii="Arial" w:hAnsi="Arial" w:cs="Arial"/>
          <w:color w:val="000000"/>
          <w:kern w:val="0"/>
          <w:u w:val="single"/>
          <w:lang w:eastAsia="it-IT"/>
        </w:rPr>
        <w:t>Centro Diurno – Aperto per minori</w:t>
      </w:r>
      <w:r>
        <w:rPr>
          <w:rFonts w:ascii="Arial" w:hAnsi="Arial" w:cs="Arial"/>
          <w:color w:val="000000"/>
          <w:kern w:val="0"/>
          <w:lang w:eastAsia="it-IT"/>
        </w:rPr>
        <w:t xml:space="preserve"> - Servizio semi-residenziale destinato a minori, segnalati dal servizio sociale, in situazione di disagio. L’attività è volta a contribuire al processo evolutivo dei ragazzi, all’apprendimento di competenze e abilità sociali, alla costruzione di un positivo rapporto con il mondo adulto sia attraverso un sostegno educativo e relazionale sia offrendo occasioni di aggregazione tra minori con difficoltà familiari e relazionali.</w:t>
      </w:r>
    </w:p>
    <w:p w14:paraId="2FB3A284"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Nel territorio della Comunità sono presenti due centri per minori, a Cavalese “L’Archimede” e il “Centrino” (si occupa in particolare dei bambini più piccoli della scuola primaria) ed il “Charlie Brown” a Predazzo.</w:t>
      </w:r>
    </w:p>
    <w:p w14:paraId="196E6338"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Nel corso del 2017 si è provveduto a rinnovare gli affidamenti relativi alla gestione degli stessi, diversificando due specifiche convenzioni una per Archimede e Centrino ed una per Charlie Brown e per la gestione anche dello spazio giovani “Idea” di Fiemme, quest'ultimo gestito attualmente per conto dei Comuni di Fiemme.</w:t>
      </w:r>
    </w:p>
    <w:p w14:paraId="436CB6E0" w14:textId="2BD89480" w:rsidR="00D12AA8" w:rsidRPr="00D12AA8" w:rsidRDefault="00D12AA8" w:rsidP="00D12AA8">
      <w:pPr>
        <w:pStyle w:val="Standarduser"/>
        <w:ind w:right="22"/>
        <w:jc w:val="both"/>
        <w:rPr>
          <w:rFonts w:ascii="Arial" w:eastAsia="Times New Roman" w:hAnsi="Arial" w:cs="Arial"/>
          <w:color w:val="000000"/>
          <w:kern w:val="0"/>
          <w:sz w:val="20"/>
          <w:szCs w:val="20"/>
          <w:lang w:eastAsia="it-IT" w:bidi="ar-SA"/>
        </w:rPr>
      </w:pPr>
      <w:r w:rsidRPr="00D12AA8">
        <w:rPr>
          <w:rFonts w:ascii="Arial" w:eastAsia="Times New Roman" w:hAnsi="Arial" w:cs="Arial"/>
          <w:color w:val="000000"/>
          <w:kern w:val="0"/>
          <w:sz w:val="20"/>
          <w:szCs w:val="20"/>
          <w:lang w:eastAsia="it-IT" w:bidi="ar-SA"/>
        </w:rPr>
        <w:t>Presso i Centri di Cavalese e Predazzo nel 2023 sono stati accolti complessivamente nr.   nr. 63 di bambini e ragazzi, le presenze nel 2023 sono state 7765 a fronte di una spesa complessiva di € 490.464,46 comprensivo</w:t>
      </w:r>
      <w:r>
        <w:rPr>
          <w:rFonts w:ascii="Arial" w:eastAsia="Times New Roman" w:hAnsi="Arial" w:cs="Arial"/>
          <w:color w:val="000000"/>
          <w:kern w:val="0"/>
          <w:sz w:val="20"/>
          <w:szCs w:val="20"/>
          <w:lang w:eastAsia="it-IT" w:bidi="ar-SA"/>
        </w:rPr>
        <w:t>,</w:t>
      </w:r>
      <w:r w:rsidRPr="00D12AA8">
        <w:rPr>
          <w:rFonts w:ascii="Arial" w:eastAsia="Times New Roman" w:hAnsi="Arial" w:cs="Arial"/>
          <w:color w:val="000000"/>
          <w:kern w:val="0"/>
          <w:sz w:val="20"/>
          <w:szCs w:val="20"/>
          <w:lang w:eastAsia="it-IT" w:bidi="ar-SA"/>
        </w:rPr>
        <w:t xml:space="preserve"> peraltro</w:t>
      </w:r>
      <w:r>
        <w:rPr>
          <w:rFonts w:ascii="Arial" w:eastAsia="Times New Roman" w:hAnsi="Arial" w:cs="Arial"/>
          <w:color w:val="000000"/>
          <w:kern w:val="0"/>
          <w:sz w:val="20"/>
          <w:szCs w:val="20"/>
          <w:lang w:eastAsia="it-IT" w:bidi="ar-SA"/>
        </w:rPr>
        <w:t>,</w:t>
      </w:r>
      <w:r w:rsidRPr="00D12AA8">
        <w:rPr>
          <w:rFonts w:ascii="Arial" w:eastAsia="Times New Roman" w:hAnsi="Arial" w:cs="Arial"/>
          <w:color w:val="000000"/>
          <w:kern w:val="0"/>
          <w:sz w:val="20"/>
          <w:szCs w:val="20"/>
          <w:lang w:eastAsia="it-IT" w:bidi="ar-SA"/>
        </w:rPr>
        <w:t xml:space="preserve"> dei costi per la gestione degli spazi giovani “l'Idea” di Fiemme, di Cavalese, Tesero e Predazzo per conto dei comuni di Fiemme a tutto il mese di agosto.</w:t>
      </w:r>
    </w:p>
    <w:p w14:paraId="6835F21F" w14:textId="77777777" w:rsidR="006374D6" w:rsidRDefault="006374D6">
      <w:pPr>
        <w:pStyle w:val="Standard"/>
        <w:ind w:right="22"/>
        <w:jc w:val="both"/>
        <w:rPr>
          <w:rFonts w:ascii="Arial" w:hAnsi="Arial" w:cs="Arial"/>
          <w:bCs/>
          <w:color w:val="000000"/>
          <w:shd w:val="clear" w:color="auto" w:fill="FFFF00"/>
        </w:rPr>
      </w:pPr>
    </w:p>
    <w:p w14:paraId="78967C0E" w14:textId="7E0B5D13"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Oltre ai costi sostenuti per l'affidamento del servizio specifico, indicati in precedenza, sono imputabili a questa area anche i costi sostenuti per affitto e spese condominiali, da erogare al Comune di Cavalese per alloggi protetti e centro servizi, attribuiti in millesimi a questo programma a seguito dell'assegnazione fatta nel 2016 di alcuni spazi per il Centro Archimede e il Centrino per il 202</w:t>
      </w:r>
      <w:r w:rsidR="00A6135A">
        <w:rPr>
          <w:rFonts w:ascii="Arial" w:hAnsi="Arial" w:cs="Arial"/>
          <w:color w:val="000000"/>
          <w:kern w:val="0"/>
          <w:lang w:eastAsia="it-IT"/>
        </w:rPr>
        <w:t>3</w:t>
      </w:r>
      <w:r>
        <w:rPr>
          <w:rFonts w:ascii="Arial" w:hAnsi="Arial" w:cs="Arial"/>
          <w:color w:val="000000"/>
          <w:kern w:val="0"/>
          <w:lang w:eastAsia="it-IT"/>
        </w:rPr>
        <w:t xml:space="preserve"> in misura di € 4.</w:t>
      </w:r>
      <w:r w:rsidR="00A6135A">
        <w:rPr>
          <w:rFonts w:ascii="Arial" w:hAnsi="Arial" w:cs="Arial"/>
          <w:color w:val="000000"/>
          <w:kern w:val="0"/>
          <w:lang w:eastAsia="it-IT"/>
        </w:rPr>
        <w:t>415,83</w:t>
      </w:r>
      <w:r>
        <w:rPr>
          <w:rFonts w:ascii="Arial" w:hAnsi="Arial" w:cs="Arial"/>
          <w:color w:val="000000"/>
          <w:kern w:val="0"/>
          <w:lang w:eastAsia="it-IT"/>
        </w:rPr>
        <w:t xml:space="preserve"> per quota affitto e presunti in € 5.200,00 per spese condominiali.</w:t>
      </w:r>
    </w:p>
    <w:p w14:paraId="40221B66" w14:textId="77777777" w:rsidR="006374D6" w:rsidRDefault="006374D6">
      <w:pPr>
        <w:pStyle w:val="Standard"/>
        <w:ind w:right="22"/>
        <w:jc w:val="both"/>
        <w:rPr>
          <w:rFonts w:ascii="Arial" w:hAnsi="Arial" w:cs="Arial"/>
          <w:bCs/>
          <w:color w:val="000000"/>
          <w:shd w:val="clear" w:color="auto" w:fill="FFFF00"/>
        </w:rPr>
      </w:pPr>
    </w:p>
    <w:p w14:paraId="7781EAB3" w14:textId="77777777" w:rsidR="006374D6" w:rsidRDefault="006374D6">
      <w:pPr>
        <w:pStyle w:val="Standard"/>
        <w:ind w:right="22"/>
        <w:jc w:val="both"/>
        <w:rPr>
          <w:rFonts w:ascii="Arial" w:hAnsi="Arial" w:cs="Arial"/>
          <w:bCs/>
          <w:color w:val="000000"/>
          <w:shd w:val="clear" w:color="auto" w:fill="FFFF00"/>
        </w:rPr>
      </w:pPr>
    </w:p>
    <w:p w14:paraId="4E15BC47" w14:textId="77777777" w:rsidR="006374D6" w:rsidRDefault="00B27C19">
      <w:pPr>
        <w:pStyle w:val="Standard"/>
        <w:ind w:right="22"/>
        <w:jc w:val="both"/>
      </w:pPr>
      <w:r>
        <w:rPr>
          <w:rFonts w:ascii="Arial" w:hAnsi="Arial" w:cs="Arial"/>
          <w:color w:val="000000"/>
          <w:kern w:val="0"/>
          <w:u w:val="single"/>
          <w:lang w:eastAsia="it-IT"/>
        </w:rPr>
        <w:t>Centro diurno per la prima infanzia</w:t>
      </w:r>
      <w:r>
        <w:rPr>
          <w:rFonts w:ascii="Arial" w:hAnsi="Arial" w:cs="Arial"/>
          <w:color w:val="000000"/>
          <w:kern w:val="0"/>
          <w:lang w:eastAsia="it-IT"/>
        </w:rPr>
        <w:t xml:space="preserve"> – è un servizio di accoglienza diurna rivolto in particolare a bambini di età compresa fra gli 0 ed i 8 anni appartenenti a nuclei familiari in difficoltà e in parte segnalati dai servizi sociali. Il centro accoglie anche bambini provenienti da famiglie che non presentano particolari difficoltà ma che abbisognano di un servizio flessibile per garantire conciliabilità tra i tempi di cura e quelli di lavoro per venire incontro a difficoltà derivanti da stagionalità, turnistica ecc. Secondo le indicazioni della P.A.T. questa tipologia di servizio è considerata attività aggiuntiva, e che non riveste quindi la qualifica di livello essenziale, ma che la comunità intende tuttavia erogare in quanto risultava qualificante per il servizio sociale.</w:t>
      </w:r>
    </w:p>
    <w:p w14:paraId="32E4D552"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La Provincia Autonoma di Trento a dicembre 2004 ha autorizzato un progetto sperimentale triennale chiamato “Casa mia” presentato dal Servizio Sociale in collaborazione con la Cooperativa Sociale Tagesmutter del Trentino - il Sorriso per la creazione di un centro per minori 0-6 anni (diventato poi 0-8) appartenenti a famiglie in disagio economico.</w:t>
      </w:r>
    </w:p>
    <w:p w14:paraId="0FD8895A"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La struttura è stata ricavata in un appartamento di proprietà dell’Itea, concesso in affitto al Servizio sociale ed è operativa dalla metà di dicembre del 2005. Alla fine del 2008 si è chiuso il periodo sperimentale, ma solo alla fine del 2009 è stato ottenuto il via libera da parte della Provincia per la messa a regime del Progetto, a seguito del giudizio positivo sui risultati raggiunti.</w:t>
      </w:r>
    </w:p>
    <w:p w14:paraId="243B4079" w14:textId="77777777" w:rsidR="00D12AA8" w:rsidRPr="00D12AA8" w:rsidRDefault="00D12AA8" w:rsidP="00D12AA8">
      <w:pPr>
        <w:pStyle w:val="Standarduser"/>
        <w:ind w:right="22"/>
        <w:jc w:val="both"/>
        <w:rPr>
          <w:rFonts w:ascii="Arial" w:eastAsia="Times New Roman" w:hAnsi="Arial" w:cs="Arial"/>
          <w:color w:val="000000"/>
          <w:kern w:val="0"/>
          <w:sz w:val="20"/>
          <w:szCs w:val="20"/>
          <w:lang w:eastAsia="it-IT" w:bidi="ar-SA"/>
        </w:rPr>
      </w:pPr>
      <w:r w:rsidRPr="00D12AA8">
        <w:rPr>
          <w:rFonts w:ascii="Arial" w:eastAsia="Times New Roman" w:hAnsi="Arial" w:cs="Arial"/>
          <w:color w:val="000000"/>
          <w:kern w:val="0"/>
          <w:sz w:val="20"/>
          <w:szCs w:val="20"/>
          <w:lang w:eastAsia="it-IT" w:bidi="ar-SA"/>
        </w:rPr>
        <w:t>Il servizio si è interrotto a marzo 2023 per il venir meno di un numero adeguato di utenti che ne giustificassero il mantenimento</w:t>
      </w:r>
    </w:p>
    <w:p w14:paraId="1025282B" w14:textId="77777777" w:rsidR="00D12AA8" w:rsidRPr="00D12AA8" w:rsidRDefault="00D12AA8" w:rsidP="00D12AA8">
      <w:pPr>
        <w:pStyle w:val="Standarduser"/>
        <w:ind w:right="22"/>
        <w:jc w:val="both"/>
        <w:rPr>
          <w:rFonts w:ascii="Arial" w:eastAsia="Times New Roman" w:hAnsi="Arial" w:cs="Arial"/>
          <w:color w:val="000000"/>
          <w:kern w:val="0"/>
          <w:sz w:val="20"/>
          <w:szCs w:val="20"/>
          <w:lang w:eastAsia="it-IT" w:bidi="ar-SA"/>
        </w:rPr>
      </w:pPr>
      <w:r w:rsidRPr="00D12AA8">
        <w:rPr>
          <w:rFonts w:ascii="Arial" w:eastAsia="Times New Roman" w:hAnsi="Arial" w:cs="Arial"/>
          <w:color w:val="000000"/>
          <w:kern w:val="0"/>
          <w:sz w:val="20"/>
          <w:szCs w:val="20"/>
          <w:lang w:eastAsia="it-IT" w:bidi="ar-SA"/>
        </w:rPr>
        <w:t>I costi per l’iniziativa a carico dell’esercizio 2023 sono stati € 17.226,00 per contributo fisso all’attività da corrispondere alla Cooperativa Tagesmutter – il sorriso.</w:t>
      </w:r>
    </w:p>
    <w:p w14:paraId="6A0CB865" w14:textId="77777777" w:rsidR="00186469" w:rsidRDefault="00186469">
      <w:pPr>
        <w:pStyle w:val="Standard"/>
        <w:ind w:right="22"/>
        <w:jc w:val="both"/>
        <w:rPr>
          <w:rFonts w:ascii="Arial" w:hAnsi="Arial" w:cs="Arial"/>
          <w:color w:val="000000"/>
          <w:kern w:val="0"/>
          <w:lang w:eastAsia="it-IT"/>
        </w:rPr>
      </w:pPr>
    </w:p>
    <w:p w14:paraId="109E5C7F" w14:textId="77777777" w:rsidR="00186469" w:rsidRDefault="00186469">
      <w:pPr>
        <w:pStyle w:val="Standard"/>
        <w:ind w:right="22"/>
        <w:jc w:val="both"/>
        <w:rPr>
          <w:rFonts w:ascii="Arial" w:hAnsi="Arial" w:cs="Arial"/>
          <w:color w:val="000000"/>
          <w:kern w:val="0"/>
          <w:lang w:eastAsia="it-IT"/>
        </w:rPr>
      </w:pPr>
    </w:p>
    <w:p w14:paraId="63853D73" w14:textId="707F03CF"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Le quote di compartecipazione a carico degli utenti per i servizi ai minori sopra indicati sono state complessivamente € 30.</w:t>
      </w:r>
      <w:r w:rsidR="00186469">
        <w:rPr>
          <w:rFonts w:ascii="Arial" w:hAnsi="Arial" w:cs="Arial"/>
          <w:color w:val="000000"/>
          <w:kern w:val="0"/>
          <w:lang w:eastAsia="it-IT"/>
        </w:rPr>
        <w:t>294,09</w:t>
      </w:r>
      <w:r>
        <w:rPr>
          <w:rFonts w:ascii="Arial" w:hAnsi="Arial" w:cs="Arial"/>
          <w:color w:val="000000"/>
          <w:kern w:val="0"/>
          <w:lang w:eastAsia="it-IT"/>
        </w:rPr>
        <w:t xml:space="preserve"> nel 20</w:t>
      </w:r>
      <w:r w:rsidR="00186469">
        <w:rPr>
          <w:rFonts w:ascii="Arial" w:hAnsi="Arial" w:cs="Arial"/>
          <w:color w:val="000000"/>
          <w:kern w:val="0"/>
          <w:lang w:eastAsia="it-IT"/>
        </w:rPr>
        <w:t>23</w:t>
      </w:r>
      <w:r>
        <w:rPr>
          <w:rFonts w:ascii="Arial" w:hAnsi="Arial" w:cs="Arial"/>
          <w:color w:val="000000"/>
          <w:kern w:val="0"/>
          <w:lang w:eastAsia="it-IT"/>
        </w:rPr>
        <w:t>.</w:t>
      </w:r>
    </w:p>
    <w:p w14:paraId="09933ED8" w14:textId="77777777" w:rsidR="006374D6" w:rsidRDefault="006374D6">
      <w:pPr>
        <w:pStyle w:val="Standard"/>
        <w:ind w:right="22"/>
        <w:jc w:val="both"/>
        <w:rPr>
          <w:rFonts w:ascii="Arial" w:hAnsi="Arial" w:cs="Arial"/>
          <w:color w:val="000000"/>
          <w:kern w:val="0"/>
          <w:lang w:eastAsia="it-IT"/>
        </w:rPr>
      </w:pPr>
    </w:p>
    <w:p w14:paraId="70DEA4AE"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Oltre ai servizi gestiti territorialmente per i soggetti minori con bisogni specifici si sono garantiti altri servizi residenziali, trasferendo i minori e in certi casi anche le mamme in strutture presenti in altri territori trentini, in questi casi le rette sono a carico del servizio politiche sociali provinciale mentre le quote di compartecipazione quando previste sono incassate direttamente dalla struttura socio assistenziale di Fiemme.</w:t>
      </w:r>
    </w:p>
    <w:p w14:paraId="28609A9A" w14:textId="77777777" w:rsidR="006374D6" w:rsidRDefault="006374D6">
      <w:pPr>
        <w:pStyle w:val="Standard"/>
        <w:ind w:right="22"/>
        <w:jc w:val="both"/>
        <w:rPr>
          <w:rFonts w:ascii="Arial" w:hAnsi="Arial" w:cs="Arial"/>
          <w:color w:val="000000"/>
          <w:kern w:val="0"/>
          <w:lang w:eastAsia="it-IT"/>
        </w:rPr>
      </w:pPr>
    </w:p>
    <w:p w14:paraId="1D17D54C"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I servizi garantiti su base provinciale ed extra -provinciale garantiti sono stati:</w:t>
      </w:r>
    </w:p>
    <w:p w14:paraId="365E85CC" w14:textId="77777777" w:rsidR="006374D6" w:rsidRDefault="006374D6">
      <w:pPr>
        <w:pStyle w:val="Standard"/>
        <w:ind w:right="22"/>
        <w:jc w:val="both"/>
        <w:rPr>
          <w:rFonts w:ascii="Arial" w:hAnsi="Arial" w:cs="Arial"/>
          <w:bCs/>
          <w:color w:val="000000"/>
          <w:shd w:val="clear" w:color="auto" w:fill="FFFF00"/>
        </w:rPr>
      </w:pPr>
    </w:p>
    <w:p w14:paraId="633FBDFF" w14:textId="77777777" w:rsidR="006374D6" w:rsidRDefault="006374D6">
      <w:pPr>
        <w:pStyle w:val="Standard"/>
        <w:ind w:right="22"/>
        <w:jc w:val="both"/>
        <w:rPr>
          <w:rFonts w:ascii="Arial" w:hAnsi="Arial" w:cs="Arial"/>
          <w:color w:val="000000"/>
          <w:kern w:val="0"/>
          <w:lang w:eastAsia="it-IT"/>
        </w:rPr>
      </w:pPr>
    </w:p>
    <w:p w14:paraId="1F68C624" w14:textId="77777777" w:rsidR="006374D6" w:rsidRDefault="00B27C19">
      <w:pPr>
        <w:pStyle w:val="Standard"/>
        <w:ind w:right="22"/>
        <w:jc w:val="both"/>
      </w:pPr>
      <w:r>
        <w:rPr>
          <w:rFonts w:ascii="Arial" w:hAnsi="Arial" w:cs="Arial"/>
          <w:color w:val="000000"/>
          <w:kern w:val="0"/>
          <w:u w:val="single"/>
          <w:lang w:eastAsia="it-IT"/>
        </w:rPr>
        <w:t>Gruppo Appartamento per minori</w:t>
      </w:r>
      <w:r>
        <w:rPr>
          <w:rFonts w:ascii="Arial" w:hAnsi="Arial" w:cs="Arial"/>
          <w:color w:val="000000"/>
          <w:kern w:val="0"/>
          <w:lang w:eastAsia="it-IT"/>
        </w:rPr>
        <w:t xml:space="preserve"> - Servizio residenziale rivolto a minori, soprattutto preadolescenti e adolescenti, appartenenti a nuclei familiari con scarse capacità genitoriali, multi problematicità e casi di maltrattamento.</w:t>
      </w:r>
    </w:p>
    <w:p w14:paraId="4ED3C9B7" w14:textId="3C3E2677" w:rsidR="00D12AA8" w:rsidRPr="00D12AA8" w:rsidRDefault="00D12AA8" w:rsidP="00D12AA8">
      <w:pPr>
        <w:pStyle w:val="Standard"/>
        <w:ind w:right="22"/>
        <w:jc w:val="both"/>
        <w:rPr>
          <w:rFonts w:ascii="Arial" w:hAnsi="Arial" w:cs="Arial"/>
          <w:color w:val="000000"/>
          <w:kern w:val="0"/>
          <w:lang w:eastAsia="it-IT"/>
        </w:rPr>
      </w:pPr>
      <w:r w:rsidRPr="00D12AA8">
        <w:rPr>
          <w:rFonts w:ascii="Arial" w:hAnsi="Arial" w:cs="Arial"/>
          <w:color w:val="000000"/>
          <w:kern w:val="0"/>
          <w:lang w:eastAsia="it-IT"/>
        </w:rPr>
        <w:t>Nel 2023 sono stati 9 i minori di Fiemme che hanno beneficiato di questo servizio, presenti in struttura per complessivi 2769 giorni.</w:t>
      </w:r>
    </w:p>
    <w:p w14:paraId="607F272F" w14:textId="77777777" w:rsidR="006374D6" w:rsidRDefault="006374D6">
      <w:pPr>
        <w:pStyle w:val="Standard"/>
        <w:ind w:right="22"/>
        <w:jc w:val="both"/>
        <w:rPr>
          <w:rFonts w:ascii="Arial" w:hAnsi="Arial" w:cs="Arial"/>
          <w:color w:val="000000"/>
          <w:kern w:val="0"/>
          <w:lang w:eastAsia="it-IT"/>
        </w:rPr>
      </w:pPr>
    </w:p>
    <w:p w14:paraId="090F1D41" w14:textId="77777777" w:rsidR="006374D6" w:rsidRDefault="00B27C19">
      <w:pPr>
        <w:pStyle w:val="Standard"/>
        <w:ind w:right="22"/>
        <w:jc w:val="both"/>
      </w:pPr>
      <w:r>
        <w:rPr>
          <w:rFonts w:ascii="Arial" w:hAnsi="Arial" w:cs="Arial"/>
          <w:color w:val="000000"/>
          <w:kern w:val="0"/>
          <w:u w:val="single"/>
          <w:lang w:eastAsia="it-IT"/>
        </w:rPr>
        <w:t>Domicili Autonomi per giovani</w:t>
      </w:r>
      <w:r>
        <w:rPr>
          <w:rFonts w:ascii="Arial" w:hAnsi="Arial" w:cs="Arial"/>
          <w:color w:val="000000"/>
          <w:kern w:val="0"/>
          <w:lang w:eastAsia="it-IT"/>
        </w:rPr>
        <w:t xml:space="preserve"> - Servizio che offre a giovani tra i 18 e i 22 anni (solo eccezionalmente minorenni prossimi alla maggiore età), impossibilitati a rientrare o permanere nella famiglia d’origine, l’opportunità di sperimentare forme di vita autonoma, sostenuti in alcuni momenti da personale professionalmente preparato non convivente.</w:t>
      </w:r>
    </w:p>
    <w:p w14:paraId="4D1434BA" w14:textId="7C55025B" w:rsidR="00D12AA8" w:rsidRDefault="00D12AA8" w:rsidP="00D12AA8">
      <w:pPr>
        <w:pStyle w:val="Standard"/>
        <w:ind w:right="22"/>
        <w:jc w:val="both"/>
        <w:rPr>
          <w:rFonts w:ascii="Arial" w:hAnsi="Arial" w:cs="Arial"/>
          <w:color w:val="000000"/>
          <w:shd w:val="clear" w:color="auto" w:fill="FF8000"/>
        </w:rPr>
      </w:pPr>
      <w:r>
        <w:rPr>
          <w:rFonts w:ascii="Arial" w:hAnsi="Arial" w:cs="Arial"/>
        </w:rPr>
        <w:t>Nel 2023 c’è stato 1 inserimento per complessive 365 presenze</w:t>
      </w:r>
    </w:p>
    <w:p w14:paraId="2FF36E24" w14:textId="77777777" w:rsidR="006374D6" w:rsidRDefault="006374D6">
      <w:pPr>
        <w:pStyle w:val="Standard"/>
        <w:ind w:right="22"/>
        <w:jc w:val="both"/>
        <w:rPr>
          <w:rFonts w:ascii="Arial" w:hAnsi="Arial" w:cs="Arial"/>
          <w:color w:val="000000"/>
          <w:kern w:val="0"/>
          <w:lang w:eastAsia="it-IT"/>
        </w:rPr>
      </w:pPr>
    </w:p>
    <w:p w14:paraId="28D51F44"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Afferente all'area d'intervento minori e famiglia anche il servizio di:</w:t>
      </w:r>
    </w:p>
    <w:p w14:paraId="131D326C" w14:textId="77777777" w:rsidR="006374D6" w:rsidRDefault="00B27C19">
      <w:pPr>
        <w:pStyle w:val="Standard"/>
        <w:ind w:right="22"/>
        <w:jc w:val="both"/>
      </w:pPr>
      <w:r>
        <w:rPr>
          <w:rFonts w:ascii="Arial" w:hAnsi="Arial" w:cs="Arial"/>
          <w:color w:val="000000"/>
          <w:kern w:val="0"/>
          <w:u w:val="single"/>
          <w:lang w:eastAsia="it-IT"/>
        </w:rPr>
        <w:t>Mediazione Familiare</w:t>
      </w:r>
      <w:r>
        <w:rPr>
          <w:rFonts w:ascii="Arial" w:hAnsi="Arial" w:cs="Arial"/>
          <w:color w:val="000000"/>
          <w:kern w:val="0"/>
          <w:lang w:eastAsia="it-IT"/>
        </w:rPr>
        <w:t xml:space="preserve"> - è un servizio volto a risolvere le conflittualità tra genitori e tra genitori e figli, a tutela particolare dei minori. Si caratterizza come un servizio a favore di coppie di genitori in fase separativa o divorzio, per superare conflitti e recuperare un rapporto positivo nell’interesse dei figli (essere genitori nonostante tutto e non in conflitto).</w:t>
      </w:r>
    </w:p>
    <w:p w14:paraId="62240DFB"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Servizio garantito da nostro personale sociale senza oneri aggiuntivi al budget sociale.</w:t>
      </w:r>
    </w:p>
    <w:p w14:paraId="1C395198" w14:textId="77777777" w:rsidR="006374D6" w:rsidRDefault="006374D6">
      <w:pPr>
        <w:pStyle w:val="Standard"/>
        <w:ind w:right="22"/>
        <w:jc w:val="both"/>
        <w:rPr>
          <w:rFonts w:ascii="Arial" w:hAnsi="Arial" w:cs="Arial"/>
          <w:bCs/>
          <w:color w:val="000000"/>
          <w:shd w:val="clear" w:color="auto" w:fill="FFFF00"/>
        </w:rPr>
      </w:pPr>
    </w:p>
    <w:p w14:paraId="5E0BE818" w14:textId="77777777" w:rsidR="00B84ACD" w:rsidRDefault="00B84ACD">
      <w:pPr>
        <w:pStyle w:val="Standard"/>
        <w:ind w:right="22"/>
        <w:jc w:val="both"/>
        <w:rPr>
          <w:rFonts w:ascii="Arial" w:hAnsi="Arial" w:cs="Arial"/>
          <w:bCs/>
          <w:color w:val="000000"/>
          <w:shd w:val="clear" w:color="auto" w:fill="FFFF00"/>
        </w:rPr>
      </w:pPr>
    </w:p>
    <w:p w14:paraId="1A192F18" w14:textId="77777777" w:rsidR="00B84ACD" w:rsidRDefault="00B84ACD">
      <w:pPr>
        <w:pStyle w:val="Standard"/>
        <w:ind w:right="22"/>
        <w:jc w:val="both"/>
        <w:rPr>
          <w:rFonts w:ascii="Arial" w:hAnsi="Arial" w:cs="Arial"/>
          <w:bCs/>
          <w:color w:val="000000"/>
          <w:shd w:val="clear" w:color="auto" w:fill="FFFF00"/>
        </w:rPr>
      </w:pPr>
    </w:p>
    <w:p w14:paraId="5DFBEDE9" w14:textId="77777777" w:rsidR="006374D6" w:rsidRDefault="006374D6">
      <w:pPr>
        <w:pStyle w:val="Standard"/>
        <w:ind w:right="22"/>
        <w:jc w:val="both"/>
        <w:rPr>
          <w:rFonts w:ascii="Arial" w:hAnsi="Arial" w:cs="Arial"/>
          <w:b/>
          <w:bCs/>
          <w:color w:val="000000"/>
          <w:shd w:val="clear" w:color="auto" w:fill="FFFF00"/>
        </w:rPr>
      </w:pPr>
    </w:p>
    <w:p w14:paraId="24E2FE9B" w14:textId="77777777" w:rsidR="006374D6" w:rsidRDefault="00B27C19">
      <w:pPr>
        <w:pStyle w:val="Titolo5"/>
      </w:pPr>
      <w:bookmarkStart w:id="627" w:name="_Toc63934657"/>
      <w:bookmarkStart w:id="628" w:name="_Toc67042925"/>
      <w:bookmarkStart w:id="629" w:name="_Toc67580942"/>
      <w:bookmarkStart w:id="630" w:name="_Toc67581520"/>
      <w:bookmarkStart w:id="631" w:name="_Toc69888214"/>
      <w:bookmarkStart w:id="632" w:name="_Toc69888535"/>
      <w:bookmarkStart w:id="633" w:name="_Toc70340074"/>
      <w:bookmarkStart w:id="634" w:name="_Toc70489793"/>
      <w:bookmarkStart w:id="635" w:name="_Toc70495464"/>
      <w:bookmarkStart w:id="636" w:name="_Toc97546622"/>
      <w:r>
        <w:lastRenderedPageBreak/>
        <w:t>(Miss. 12) PROGRAMMA  2: INTERVENTI PER LA DISABILITA’</w:t>
      </w:r>
      <w:bookmarkEnd w:id="627"/>
      <w:bookmarkEnd w:id="628"/>
      <w:bookmarkEnd w:id="629"/>
      <w:bookmarkEnd w:id="630"/>
      <w:bookmarkEnd w:id="631"/>
      <w:bookmarkEnd w:id="632"/>
      <w:bookmarkEnd w:id="633"/>
      <w:bookmarkEnd w:id="634"/>
      <w:bookmarkEnd w:id="635"/>
      <w:bookmarkEnd w:id="636"/>
    </w:p>
    <w:p w14:paraId="334E368F" w14:textId="77777777" w:rsidR="006374D6" w:rsidRDefault="006374D6">
      <w:pPr>
        <w:pStyle w:val="Standard"/>
        <w:ind w:right="22"/>
        <w:jc w:val="both"/>
        <w:rPr>
          <w:rFonts w:ascii="Arial" w:hAnsi="Arial" w:cs="Arial"/>
          <w:bCs/>
          <w:color w:val="000000"/>
          <w:shd w:val="clear" w:color="auto" w:fill="FFFF00"/>
        </w:rPr>
      </w:pPr>
    </w:p>
    <w:p w14:paraId="5A8FD2E8"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I servizi a carattere semi-residenziale offrono accoglienza diurna a persone diversamente abili e hanno la finalità di supportare la permanenza della persona nel suo ambiente di vita attraverso interventi che integrano le funzioni del nucleo familiare, assicurando servizi e prestazioni adeguati alle esigenze della persona.</w:t>
      </w:r>
    </w:p>
    <w:p w14:paraId="5A9AE8A5" w14:textId="77777777" w:rsidR="006374D6" w:rsidRDefault="006374D6">
      <w:pPr>
        <w:pStyle w:val="Standard"/>
        <w:ind w:right="22"/>
        <w:jc w:val="both"/>
        <w:rPr>
          <w:rFonts w:ascii="Arial" w:hAnsi="Arial" w:cs="Arial"/>
          <w:color w:val="000000"/>
          <w:kern w:val="0"/>
          <w:lang w:eastAsia="it-IT"/>
        </w:rPr>
      </w:pPr>
    </w:p>
    <w:p w14:paraId="03DBDE08"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Possono essere realizzate attività riabilitative, socio-educative, di addestramento, formazione e lavoro finalizzate all’acquisizione di competenze ed abilità che favoriscano l’integrazione sociale.</w:t>
      </w:r>
    </w:p>
    <w:p w14:paraId="24E19573" w14:textId="77777777" w:rsidR="006374D6" w:rsidRDefault="006374D6">
      <w:pPr>
        <w:pStyle w:val="Standard"/>
        <w:ind w:right="22"/>
        <w:jc w:val="both"/>
        <w:rPr>
          <w:rFonts w:ascii="Arial" w:hAnsi="Arial" w:cs="Arial"/>
          <w:color w:val="000000"/>
          <w:kern w:val="0"/>
          <w:lang w:eastAsia="it-IT"/>
        </w:rPr>
      </w:pPr>
    </w:p>
    <w:p w14:paraId="7D2F2D9F"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L’inserimento in servizi semi-residenziali quali i laboratori, che operano sull’acquisizione dei prerequisiti lavorativi, prevede verifiche frequenti volte a concretizzare l'uscita verso il mercato del lavoro o la ridefinizione dei bisogni della persona orientandosi verso un laboratorio occupazionale.</w:t>
      </w:r>
    </w:p>
    <w:p w14:paraId="15F62C98" w14:textId="77777777" w:rsidR="006374D6" w:rsidRDefault="006374D6">
      <w:pPr>
        <w:pStyle w:val="Standard"/>
        <w:ind w:right="22"/>
        <w:jc w:val="both"/>
        <w:rPr>
          <w:rFonts w:ascii="Arial" w:hAnsi="Arial" w:cs="Arial"/>
          <w:color w:val="000000"/>
          <w:kern w:val="0"/>
          <w:lang w:eastAsia="it-IT"/>
        </w:rPr>
      </w:pPr>
    </w:p>
    <w:p w14:paraId="20197233" w14:textId="4112FD6C"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Relativamente all'anno 20</w:t>
      </w:r>
      <w:r w:rsidR="00186469">
        <w:rPr>
          <w:rFonts w:ascii="Arial" w:hAnsi="Arial" w:cs="Arial"/>
          <w:color w:val="000000"/>
          <w:kern w:val="0"/>
          <w:lang w:eastAsia="it-IT"/>
        </w:rPr>
        <w:t>23</w:t>
      </w:r>
      <w:r>
        <w:rPr>
          <w:rFonts w:ascii="Arial" w:hAnsi="Arial" w:cs="Arial"/>
          <w:color w:val="000000"/>
          <w:kern w:val="0"/>
          <w:lang w:eastAsia="it-IT"/>
        </w:rPr>
        <w:t>, sul territorio di Fiemme sono stati garantiti i seguenti servizi semi residenziali:</w:t>
      </w:r>
    </w:p>
    <w:p w14:paraId="60A13BCA" w14:textId="77777777" w:rsidR="00D12AA8" w:rsidRPr="00D12AA8" w:rsidRDefault="00B27C19" w:rsidP="00D12AA8">
      <w:pPr>
        <w:pStyle w:val="Standarduser"/>
        <w:ind w:right="22"/>
        <w:jc w:val="both"/>
        <w:rPr>
          <w:rFonts w:ascii="Arial" w:hAnsi="Arial" w:cs="Arial"/>
          <w:color w:val="000000"/>
          <w:kern w:val="0"/>
          <w:sz w:val="20"/>
          <w:szCs w:val="20"/>
          <w:lang w:eastAsia="it-IT"/>
        </w:rPr>
      </w:pPr>
      <w:r w:rsidRPr="00D12AA8">
        <w:rPr>
          <w:rFonts w:ascii="Arial" w:hAnsi="Arial" w:cs="Arial"/>
          <w:color w:val="000000"/>
          <w:kern w:val="0"/>
          <w:sz w:val="20"/>
          <w:szCs w:val="20"/>
          <w:u w:val="single"/>
          <w:lang w:eastAsia="it-IT"/>
        </w:rPr>
        <w:t>Centro Socio-Educativo per disabili (C.S.E.)</w:t>
      </w:r>
      <w:r w:rsidRPr="00D12AA8">
        <w:rPr>
          <w:rFonts w:ascii="Arial" w:hAnsi="Arial" w:cs="Arial"/>
          <w:color w:val="000000"/>
          <w:kern w:val="0"/>
          <w:sz w:val="20"/>
          <w:szCs w:val="20"/>
          <w:lang w:eastAsia="it-IT"/>
        </w:rPr>
        <w:t xml:space="preserve"> - Servizio semiresidenziale che assicura un elevato grado di assistenza e protezione, nonché le necessarie prestazioni riabilitative. Le attività sono finalizzate, oltre che al sostegno e supporto delle famiglie, alla crescita evolutiva dei soggetti disabili accolti attraverso interventi mirati e personalizzati volti allo sviluppo dell’autonomia personale e sociale, l’acquisizione e/o il mantenimento di capacità comportamentali, cognitive ed affettivo - relazionali. </w:t>
      </w:r>
      <w:r w:rsidR="00D12AA8" w:rsidRPr="00D12AA8">
        <w:rPr>
          <w:rFonts w:ascii="Arial" w:hAnsi="Arial" w:cs="Arial"/>
          <w:color w:val="000000"/>
          <w:kern w:val="0"/>
          <w:sz w:val="20"/>
          <w:szCs w:val="20"/>
          <w:lang w:eastAsia="it-IT"/>
        </w:rPr>
        <w:t>Numero 10 assistiti con servizio esclusivo e 1986 presenze.</w:t>
      </w:r>
    </w:p>
    <w:p w14:paraId="06C15732" w14:textId="247FA30E" w:rsidR="006374D6" w:rsidRPr="00D12AA8" w:rsidRDefault="006374D6">
      <w:pPr>
        <w:pStyle w:val="Standard"/>
        <w:ind w:right="22"/>
        <w:jc w:val="both"/>
        <w:rPr>
          <w:rFonts w:ascii="Arial" w:eastAsia="SimSun, 宋体" w:hAnsi="Arial" w:cs="Arial"/>
          <w:color w:val="000000"/>
          <w:kern w:val="0"/>
          <w:lang w:eastAsia="it-IT" w:bidi="hi-IN"/>
        </w:rPr>
      </w:pPr>
    </w:p>
    <w:p w14:paraId="173CA010" w14:textId="77777777" w:rsidR="00D12AA8" w:rsidRPr="00D12AA8" w:rsidRDefault="00B27C19" w:rsidP="00D12AA8">
      <w:pPr>
        <w:pStyle w:val="Standarduser"/>
        <w:ind w:right="22"/>
        <w:jc w:val="both"/>
        <w:rPr>
          <w:rFonts w:ascii="Arial" w:hAnsi="Arial" w:cs="Arial"/>
          <w:color w:val="000000"/>
          <w:kern w:val="0"/>
          <w:sz w:val="20"/>
          <w:szCs w:val="20"/>
          <w:lang w:eastAsia="it-IT"/>
        </w:rPr>
      </w:pPr>
      <w:r w:rsidRPr="00D12AA8">
        <w:rPr>
          <w:rFonts w:ascii="Arial" w:hAnsi="Arial" w:cs="Arial"/>
          <w:color w:val="000000"/>
          <w:kern w:val="0"/>
          <w:sz w:val="20"/>
          <w:szCs w:val="20"/>
          <w:u w:val="single"/>
          <w:lang w:eastAsia="it-IT"/>
        </w:rPr>
        <w:t>Laboratorio Sociale-</w:t>
      </w:r>
      <w:r w:rsidRPr="00D12AA8">
        <w:rPr>
          <w:rFonts w:ascii="Arial" w:hAnsi="Arial" w:cs="Arial"/>
          <w:color w:val="000000"/>
          <w:kern w:val="0"/>
          <w:sz w:val="20"/>
          <w:szCs w:val="20"/>
          <w:lang w:eastAsia="it-IT"/>
        </w:rPr>
        <w:t xml:space="preserve"> Servizio semiresidenziale per lo svolgimento di attività di tipo occupazionale, finalizzata al potenziamento di abilità residue ed allo sviluppo di capacità pratico-manuali, nonché al mantenimento e al consolidamento di competenze sociali. </w:t>
      </w:r>
      <w:r w:rsidR="00D12AA8" w:rsidRPr="00D12AA8">
        <w:rPr>
          <w:rFonts w:ascii="Arial" w:hAnsi="Arial" w:cs="Arial"/>
          <w:color w:val="000000"/>
          <w:kern w:val="0"/>
          <w:sz w:val="20"/>
          <w:szCs w:val="20"/>
          <w:lang w:eastAsia="it-IT"/>
        </w:rPr>
        <w:t>Numero 18 assistiti e 3774 presenze.</w:t>
      </w:r>
    </w:p>
    <w:p w14:paraId="656D59E0" w14:textId="0BD54189" w:rsidR="006374D6" w:rsidRPr="00D12AA8" w:rsidRDefault="006374D6">
      <w:pPr>
        <w:pStyle w:val="Standard"/>
        <w:ind w:right="22"/>
        <w:jc w:val="both"/>
        <w:rPr>
          <w:rFonts w:ascii="Arial" w:hAnsi="Arial" w:cs="Arial"/>
          <w:color w:val="000000"/>
          <w:kern w:val="0"/>
          <w:lang w:eastAsia="it-IT"/>
        </w:rPr>
      </w:pPr>
    </w:p>
    <w:p w14:paraId="3A3D6F2C" w14:textId="77777777" w:rsidR="00D12AA8" w:rsidRPr="00D12AA8" w:rsidRDefault="00B27C19" w:rsidP="00D12AA8">
      <w:pPr>
        <w:pStyle w:val="Standarduser"/>
        <w:ind w:right="22"/>
        <w:jc w:val="both"/>
        <w:rPr>
          <w:rFonts w:ascii="Arial" w:hAnsi="Arial" w:cs="Arial"/>
          <w:color w:val="000000"/>
          <w:kern w:val="0"/>
          <w:sz w:val="20"/>
          <w:szCs w:val="20"/>
          <w:lang w:eastAsia="it-IT"/>
        </w:rPr>
      </w:pPr>
      <w:r w:rsidRPr="00D12AA8">
        <w:rPr>
          <w:rFonts w:ascii="Arial" w:hAnsi="Arial" w:cs="Arial"/>
          <w:color w:val="000000"/>
          <w:kern w:val="0"/>
          <w:sz w:val="20"/>
          <w:szCs w:val="20"/>
          <w:u w:val="single"/>
          <w:lang w:eastAsia="it-IT"/>
        </w:rPr>
        <w:t>Laboratorio Per L’Acquisizione Dei Prerequisiti Lavorativi per disabili</w:t>
      </w:r>
      <w:r w:rsidRPr="00D12AA8">
        <w:rPr>
          <w:rFonts w:ascii="Arial" w:hAnsi="Arial" w:cs="Arial"/>
          <w:color w:val="000000"/>
          <w:kern w:val="0"/>
          <w:sz w:val="20"/>
          <w:szCs w:val="20"/>
          <w:lang w:eastAsia="it-IT"/>
        </w:rPr>
        <w:t xml:space="preserve"> - Servizio semiresidenziale per lo svolgimento di attività lavorative finalizzate all’apprendimento dei prerequisiti lavorativi, all’acquisizione di abilità pratico-manuali nonché di idonei atteggiamenti, comportamenti e motivazioni che consentono di affrontare in modo adeguato l’inserimento o il reinserimento nel mercato del lavoro. </w:t>
      </w:r>
      <w:r w:rsidR="00D12AA8" w:rsidRPr="00D12AA8">
        <w:rPr>
          <w:rFonts w:ascii="Arial" w:hAnsi="Arial" w:cs="Arial"/>
          <w:color w:val="000000"/>
          <w:kern w:val="0"/>
          <w:sz w:val="20"/>
          <w:szCs w:val="20"/>
          <w:lang w:eastAsia="it-IT"/>
        </w:rPr>
        <w:t>Numero 9 percorsi attivati e 1108 presenze attive.</w:t>
      </w:r>
    </w:p>
    <w:p w14:paraId="285D365D" w14:textId="61DEB875" w:rsidR="006374D6" w:rsidRPr="00D12AA8" w:rsidRDefault="00B27C19">
      <w:pPr>
        <w:pStyle w:val="Standard"/>
        <w:ind w:right="22"/>
        <w:jc w:val="both"/>
        <w:rPr>
          <w:rFonts w:ascii="Arial" w:hAnsi="Arial" w:cs="Arial"/>
          <w:color w:val="000000"/>
          <w:kern w:val="0"/>
          <w:lang w:eastAsia="it-IT"/>
        </w:rPr>
      </w:pPr>
      <w:r w:rsidRPr="00D12AA8">
        <w:rPr>
          <w:rFonts w:ascii="Arial" w:hAnsi="Arial" w:cs="Arial"/>
          <w:color w:val="000000"/>
          <w:kern w:val="0"/>
          <w:lang w:eastAsia="it-IT"/>
        </w:rPr>
        <w:t xml:space="preserve">Complessivamente si sono investiti € </w:t>
      </w:r>
      <w:r w:rsidR="00186469" w:rsidRPr="00D12AA8">
        <w:rPr>
          <w:rFonts w:ascii="Arial" w:hAnsi="Arial" w:cs="Arial"/>
          <w:color w:val="000000"/>
          <w:kern w:val="0"/>
          <w:lang w:eastAsia="it-IT"/>
        </w:rPr>
        <w:t>741.835,36</w:t>
      </w:r>
      <w:r w:rsidRPr="00D12AA8">
        <w:rPr>
          <w:rFonts w:ascii="Arial" w:hAnsi="Arial" w:cs="Arial"/>
          <w:color w:val="000000"/>
          <w:kern w:val="0"/>
          <w:lang w:eastAsia="it-IT"/>
        </w:rPr>
        <w:t xml:space="preserve"> nel settore dei servizi semi-residenziali alla disabilità.</w:t>
      </w:r>
    </w:p>
    <w:p w14:paraId="1AFB50A0" w14:textId="77777777" w:rsidR="006374D6" w:rsidRPr="00D12AA8" w:rsidRDefault="006374D6">
      <w:pPr>
        <w:pStyle w:val="Standard"/>
        <w:ind w:right="22"/>
        <w:jc w:val="both"/>
        <w:rPr>
          <w:shd w:val="clear" w:color="auto" w:fill="FFFF00"/>
        </w:rPr>
      </w:pPr>
    </w:p>
    <w:p w14:paraId="3650BE80" w14:textId="77777777" w:rsidR="006374D6" w:rsidRPr="00D12AA8" w:rsidRDefault="00B27C19">
      <w:pPr>
        <w:pStyle w:val="Standard"/>
        <w:ind w:right="22"/>
        <w:jc w:val="both"/>
        <w:rPr>
          <w:rFonts w:ascii="Arial" w:hAnsi="Arial" w:cs="Arial"/>
          <w:color w:val="000000"/>
          <w:kern w:val="0"/>
          <w:lang w:eastAsia="it-IT"/>
        </w:rPr>
      </w:pPr>
      <w:r w:rsidRPr="00D12AA8">
        <w:rPr>
          <w:rFonts w:ascii="Arial" w:hAnsi="Arial" w:cs="Arial"/>
          <w:color w:val="000000"/>
          <w:kern w:val="0"/>
          <w:lang w:eastAsia="it-IT"/>
        </w:rPr>
        <w:t>I servizi a carattere residenziale offrono accoglienza permanente o in forma di sollievo hanno la finalità di garantire ospitalità ed assistenza a soggetti disabili.</w:t>
      </w:r>
    </w:p>
    <w:p w14:paraId="52A90D10" w14:textId="77777777" w:rsidR="006374D6" w:rsidRPr="00D12AA8" w:rsidRDefault="006374D6">
      <w:pPr>
        <w:pStyle w:val="Standard"/>
        <w:ind w:right="22"/>
        <w:jc w:val="both"/>
        <w:rPr>
          <w:rFonts w:ascii="Arial" w:hAnsi="Arial" w:cs="Arial"/>
          <w:bCs/>
          <w:i/>
          <w:iCs/>
          <w:color w:val="000000"/>
          <w:u w:val="single"/>
          <w:shd w:val="clear" w:color="auto" w:fill="FFFF00"/>
        </w:rPr>
      </w:pPr>
    </w:p>
    <w:p w14:paraId="3CF55D9D" w14:textId="6D3F8848" w:rsidR="00D12AA8" w:rsidRPr="00D12AA8" w:rsidRDefault="00B27C19" w:rsidP="00D12AA8">
      <w:pPr>
        <w:pStyle w:val="Standarduser"/>
        <w:ind w:right="22"/>
        <w:jc w:val="both"/>
        <w:rPr>
          <w:rFonts w:ascii="Arial" w:hAnsi="Arial" w:cs="Arial"/>
          <w:color w:val="000000"/>
          <w:kern w:val="0"/>
          <w:sz w:val="20"/>
          <w:szCs w:val="20"/>
          <w:lang w:eastAsia="it-IT"/>
        </w:rPr>
      </w:pPr>
      <w:r w:rsidRPr="00D12AA8">
        <w:rPr>
          <w:rFonts w:ascii="Arial" w:hAnsi="Arial" w:cs="Arial"/>
          <w:color w:val="000000"/>
          <w:kern w:val="0"/>
          <w:sz w:val="20"/>
          <w:szCs w:val="20"/>
          <w:u w:val="single"/>
          <w:lang w:eastAsia="it-IT"/>
        </w:rPr>
        <w:t>Comunità Alloggio per disabili</w:t>
      </w:r>
      <w:r w:rsidRPr="00D12AA8">
        <w:rPr>
          <w:rFonts w:ascii="Arial" w:hAnsi="Arial" w:cs="Arial"/>
          <w:color w:val="000000"/>
          <w:kern w:val="0"/>
          <w:sz w:val="20"/>
          <w:szCs w:val="20"/>
          <w:lang w:eastAsia="it-IT"/>
        </w:rPr>
        <w:t xml:space="preserve"> - Servizio residenziale avente la tipologia edilizia della casa di civile abitazione caratterizzata da un clima di interrelazioni di tipo comunitario. È integrata nel contesto sociale circostante e raccordata alle strutture educative, formative e socio-assistenziali. I soggetti accolti sono persone disabili. </w:t>
      </w:r>
      <w:r w:rsidR="00D12AA8" w:rsidRPr="00D12AA8">
        <w:rPr>
          <w:rFonts w:ascii="Arial" w:hAnsi="Arial" w:cs="Arial"/>
          <w:color w:val="000000"/>
          <w:kern w:val="0"/>
          <w:sz w:val="20"/>
          <w:szCs w:val="20"/>
          <w:lang w:eastAsia="it-IT"/>
        </w:rPr>
        <w:t>Presenze totali nel 2023 3112 e 12 soggetti inseriti. Costo del servizio € 500.816,39.</w:t>
      </w:r>
    </w:p>
    <w:p w14:paraId="1F63020B" w14:textId="2C153411" w:rsidR="006374D6" w:rsidRPr="00D12AA8" w:rsidRDefault="006374D6">
      <w:pPr>
        <w:pStyle w:val="Standard"/>
        <w:ind w:right="22"/>
        <w:jc w:val="both"/>
        <w:rPr>
          <w:rFonts w:ascii="Arial" w:eastAsia="SimSun, 宋体" w:hAnsi="Arial" w:cs="Arial"/>
          <w:color w:val="000000"/>
          <w:kern w:val="0"/>
          <w:lang w:eastAsia="it-IT" w:bidi="hi-IN"/>
        </w:rPr>
      </w:pPr>
    </w:p>
    <w:p w14:paraId="345227DA" w14:textId="59915552"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 xml:space="preserve">Nel bilancio dei servizi sociali girano anche le rette non coperte dal fondo per la non autosufficienza provinciale, che i servizi sociali anticipano alle strutture erogatrici di servizi socio sanitari a soggetti con grave </w:t>
      </w:r>
      <w:r w:rsidRPr="00D12AA8">
        <w:rPr>
          <w:rFonts w:ascii="Arial" w:hAnsi="Arial" w:cs="Arial"/>
          <w:color w:val="000000"/>
          <w:kern w:val="0"/>
          <w:lang w:eastAsia="it-IT"/>
        </w:rPr>
        <w:t>disabilità, rette poi recuperate in capo agli assistiti o ai comuni di origine di questi. Nel 202</w:t>
      </w:r>
      <w:r w:rsidR="00186469" w:rsidRPr="00D12AA8">
        <w:rPr>
          <w:rFonts w:ascii="Arial" w:hAnsi="Arial" w:cs="Arial"/>
          <w:color w:val="000000"/>
          <w:kern w:val="0"/>
          <w:lang w:eastAsia="it-IT"/>
        </w:rPr>
        <w:t>3</w:t>
      </w:r>
      <w:r w:rsidRPr="00D12AA8">
        <w:rPr>
          <w:rFonts w:ascii="Arial" w:hAnsi="Arial" w:cs="Arial"/>
          <w:color w:val="000000"/>
          <w:kern w:val="0"/>
          <w:lang w:eastAsia="it-IT"/>
        </w:rPr>
        <w:t xml:space="preserve"> sono state fatte anticipazioni per 6 soggetti inseriti.</w:t>
      </w:r>
    </w:p>
    <w:p w14:paraId="4ECFB774" w14:textId="77777777" w:rsidR="006374D6" w:rsidRDefault="006374D6">
      <w:pPr>
        <w:pStyle w:val="Standard"/>
        <w:ind w:right="22"/>
        <w:jc w:val="both"/>
        <w:rPr>
          <w:rFonts w:ascii="Arial" w:hAnsi="Arial" w:cs="Arial"/>
          <w:color w:val="000000"/>
          <w:kern w:val="0"/>
          <w:lang w:eastAsia="it-IT"/>
        </w:rPr>
      </w:pPr>
    </w:p>
    <w:p w14:paraId="11BDAE24" w14:textId="38CF4AAC"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Le quote di compartecipazione complessive accertate dagli utenti nel 202</w:t>
      </w:r>
      <w:r w:rsidR="00186469">
        <w:rPr>
          <w:rFonts w:ascii="Arial" w:hAnsi="Arial" w:cs="Arial"/>
          <w:color w:val="000000"/>
          <w:kern w:val="0"/>
          <w:lang w:eastAsia="it-IT"/>
        </w:rPr>
        <w:t>3</w:t>
      </w:r>
      <w:r>
        <w:rPr>
          <w:rFonts w:ascii="Arial" w:hAnsi="Arial" w:cs="Arial"/>
          <w:color w:val="000000"/>
          <w:kern w:val="0"/>
          <w:lang w:eastAsia="it-IT"/>
        </w:rPr>
        <w:t xml:space="preserve"> sui diversi servizi a favore dei disabili ammontano ad € </w:t>
      </w:r>
      <w:r w:rsidR="00186469">
        <w:rPr>
          <w:rFonts w:ascii="Arial" w:hAnsi="Arial" w:cs="Arial"/>
          <w:color w:val="000000"/>
          <w:kern w:val="0"/>
          <w:lang w:eastAsia="it-IT"/>
        </w:rPr>
        <w:t>142.118,12.</w:t>
      </w:r>
    </w:p>
    <w:p w14:paraId="34CE5C1E" w14:textId="77777777" w:rsidR="006374D6" w:rsidRDefault="006374D6">
      <w:pPr>
        <w:pStyle w:val="Standard"/>
        <w:ind w:right="22"/>
        <w:jc w:val="both"/>
        <w:rPr>
          <w:rFonts w:ascii="Arial" w:hAnsi="Arial" w:cs="Arial"/>
          <w:bCs/>
          <w:color w:val="000000"/>
          <w:shd w:val="clear" w:color="auto" w:fill="FFFF00"/>
        </w:rPr>
      </w:pPr>
    </w:p>
    <w:p w14:paraId="6BB0B7D9" w14:textId="77777777" w:rsidR="006374D6" w:rsidRDefault="006374D6">
      <w:pPr>
        <w:pStyle w:val="Standard"/>
        <w:ind w:right="22"/>
        <w:jc w:val="both"/>
        <w:rPr>
          <w:rFonts w:ascii="Arial" w:hAnsi="Arial" w:cs="Arial"/>
          <w:bCs/>
          <w:color w:val="000000"/>
          <w:shd w:val="clear" w:color="auto" w:fill="FFFF00"/>
        </w:rPr>
      </w:pPr>
    </w:p>
    <w:p w14:paraId="7589EE93" w14:textId="77777777" w:rsidR="006374D6" w:rsidRDefault="006374D6">
      <w:pPr>
        <w:pStyle w:val="Standard"/>
        <w:ind w:right="22"/>
        <w:jc w:val="both"/>
        <w:rPr>
          <w:rFonts w:ascii="Arial" w:hAnsi="Arial" w:cs="Arial"/>
          <w:bCs/>
          <w:color w:val="000000"/>
          <w:shd w:val="clear" w:color="auto" w:fill="FFFF00"/>
        </w:rPr>
      </w:pPr>
    </w:p>
    <w:p w14:paraId="47926939" w14:textId="77777777" w:rsidR="006374D6" w:rsidRDefault="00B27C19">
      <w:pPr>
        <w:pStyle w:val="Titolo5"/>
      </w:pPr>
      <w:bookmarkStart w:id="637" w:name="_Toc63934658"/>
      <w:bookmarkStart w:id="638" w:name="_Toc67042926"/>
      <w:bookmarkStart w:id="639" w:name="_Toc67580943"/>
      <w:bookmarkStart w:id="640" w:name="_Toc67581521"/>
      <w:bookmarkStart w:id="641" w:name="_Toc69888215"/>
      <w:bookmarkStart w:id="642" w:name="_Toc69888536"/>
      <w:bookmarkStart w:id="643" w:name="_Toc70340075"/>
      <w:bookmarkStart w:id="644" w:name="_Toc70489794"/>
      <w:bookmarkStart w:id="645" w:name="_Toc70495465"/>
      <w:bookmarkStart w:id="646" w:name="_Toc97546623"/>
      <w:r>
        <w:t>(Miss. 12) PROGRAMMA  3: INTERVENTI PER GLI ANZIANI</w:t>
      </w:r>
      <w:bookmarkEnd w:id="637"/>
      <w:bookmarkEnd w:id="638"/>
      <w:bookmarkEnd w:id="639"/>
      <w:bookmarkEnd w:id="640"/>
      <w:bookmarkEnd w:id="641"/>
      <w:bookmarkEnd w:id="642"/>
      <w:bookmarkEnd w:id="643"/>
      <w:bookmarkEnd w:id="644"/>
      <w:bookmarkEnd w:id="645"/>
      <w:bookmarkEnd w:id="646"/>
    </w:p>
    <w:p w14:paraId="56DB983B" w14:textId="77777777" w:rsidR="006374D6" w:rsidRDefault="006374D6">
      <w:pPr>
        <w:pStyle w:val="Textbodyuser"/>
        <w:spacing w:after="0" w:line="240" w:lineRule="auto"/>
        <w:ind w:right="23"/>
        <w:jc w:val="both"/>
        <w:rPr>
          <w:rFonts w:ascii="Arial" w:hAnsi="Arial" w:cs="Times New Roman"/>
          <w:sz w:val="22"/>
          <w:szCs w:val="22"/>
          <w:shd w:val="clear" w:color="auto" w:fill="FFFF00"/>
        </w:rPr>
      </w:pPr>
    </w:p>
    <w:tbl>
      <w:tblPr>
        <w:tblW w:w="9658" w:type="dxa"/>
        <w:tblInd w:w="2" w:type="dxa"/>
        <w:tblLayout w:type="fixed"/>
        <w:tblCellMar>
          <w:left w:w="10" w:type="dxa"/>
          <w:right w:w="10" w:type="dxa"/>
        </w:tblCellMar>
        <w:tblLook w:val="0000" w:firstRow="0" w:lastRow="0" w:firstColumn="0" w:lastColumn="0" w:noHBand="0" w:noVBand="0"/>
      </w:tblPr>
      <w:tblGrid>
        <w:gridCol w:w="1701"/>
        <w:gridCol w:w="6946"/>
        <w:gridCol w:w="1011"/>
      </w:tblGrid>
      <w:tr w:rsidR="006374D6" w14:paraId="661CFA5D" w14:textId="77777777">
        <w:trPr>
          <w:trHeight w:val="450"/>
        </w:trPr>
        <w:tc>
          <w:tcPr>
            <w:tcW w:w="9658" w:type="dxa"/>
            <w:gridSpan w:val="3"/>
            <w:tcBorders>
              <w:top w:val="single" w:sz="8" w:space="0" w:color="000000"/>
              <w:left w:val="single" w:sz="8" w:space="0" w:color="000000"/>
              <w:bottom w:val="single" w:sz="8" w:space="0" w:color="000000"/>
              <w:right w:val="single" w:sz="8" w:space="0" w:color="000000"/>
            </w:tcBorders>
            <w:shd w:val="clear" w:color="auto" w:fill="auto"/>
            <w:tcMar>
              <w:top w:w="28" w:type="dxa"/>
              <w:left w:w="70" w:type="dxa"/>
              <w:bottom w:w="28" w:type="dxa"/>
              <w:right w:w="70" w:type="dxa"/>
            </w:tcMar>
            <w:vAlign w:val="center"/>
          </w:tcPr>
          <w:p w14:paraId="416BF82F" w14:textId="0CCECCA4" w:rsidR="006374D6" w:rsidRDefault="00B27C19">
            <w:pPr>
              <w:rPr>
                <w:rFonts w:ascii="Arial" w:hAnsi="Arial" w:cs="Arial"/>
                <w:sz w:val="16"/>
                <w:szCs w:val="16"/>
              </w:rPr>
            </w:pPr>
            <w:r>
              <w:rPr>
                <w:rFonts w:ascii="Arial" w:hAnsi="Arial" w:cs="Arial"/>
                <w:sz w:val="16"/>
                <w:szCs w:val="16"/>
              </w:rPr>
              <w:t>Personale assegnato alla realizzazione del Programma n. 3 - Missione 12 (31.12.202</w:t>
            </w:r>
            <w:r w:rsidR="00186469">
              <w:rPr>
                <w:rFonts w:ascii="Arial" w:hAnsi="Arial" w:cs="Arial"/>
                <w:sz w:val="16"/>
                <w:szCs w:val="16"/>
              </w:rPr>
              <w:t>3</w:t>
            </w:r>
            <w:r>
              <w:rPr>
                <w:rFonts w:ascii="Arial" w:hAnsi="Arial" w:cs="Arial"/>
                <w:sz w:val="16"/>
                <w:szCs w:val="16"/>
              </w:rPr>
              <w:t>)</w:t>
            </w:r>
          </w:p>
        </w:tc>
      </w:tr>
      <w:tr w:rsidR="006374D6" w14:paraId="48A460B1" w14:textId="77777777">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0BDB315" w14:textId="77777777" w:rsidR="006374D6" w:rsidRDefault="00B27C19">
            <w:pPr>
              <w:rPr>
                <w:rFonts w:ascii="Arial" w:hAnsi="Arial" w:cs="Arial"/>
                <w:sz w:val="16"/>
                <w:szCs w:val="16"/>
              </w:rPr>
            </w:pPr>
            <w:r>
              <w:rPr>
                <w:rFonts w:ascii="Arial" w:hAnsi="Arial" w:cs="Arial"/>
                <w:sz w:val="16"/>
                <w:szCs w:val="16"/>
              </w:rPr>
              <w:t>Categoria/livello</w:t>
            </w:r>
          </w:p>
        </w:tc>
        <w:tc>
          <w:tcPr>
            <w:tcW w:w="694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88BD252" w14:textId="77777777" w:rsidR="006374D6" w:rsidRDefault="00B27C19">
            <w:pPr>
              <w:rPr>
                <w:rFonts w:ascii="Arial" w:hAnsi="Arial" w:cs="Arial"/>
                <w:sz w:val="16"/>
                <w:szCs w:val="16"/>
              </w:rPr>
            </w:pPr>
            <w:r>
              <w:rPr>
                <w:rFonts w:ascii="Arial" w:hAnsi="Arial" w:cs="Arial"/>
                <w:sz w:val="16"/>
                <w:szCs w:val="16"/>
              </w:rPr>
              <w:t>Figura professionale e carico orario</w:t>
            </w:r>
          </w:p>
        </w:tc>
        <w:tc>
          <w:tcPr>
            <w:tcW w:w="101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105546" w14:textId="77777777" w:rsidR="006374D6" w:rsidRDefault="00B27C19">
            <w:pPr>
              <w:rPr>
                <w:rFonts w:ascii="Arial" w:hAnsi="Arial" w:cs="Arial"/>
                <w:sz w:val="16"/>
                <w:szCs w:val="16"/>
              </w:rPr>
            </w:pPr>
            <w:r>
              <w:rPr>
                <w:rFonts w:ascii="Arial" w:hAnsi="Arial" w:cs="Arial"/>
                <w:sz w:val="16"/>
                <w:szCs w:val="16"/>
              </w:rPr>
              <w:t>Totale</w:t>
            </w:r>
          </w:p>
        </w:tc>
      </w:tr>
      <w:tr w:rsidR="006374D6" w14:paraId="57E09A9C" w14:textId="77777777">
        <w:trPr>
          <w:trHeight w:val="1129"/>
        </w:trPr>
        <w:tc>
          <w:tcPr>
            <w:tcW w:w="1701" w:type="dxa"/>
            <w:tcBorders>
              <w:left w:val="single" w:sz="2" w:space="0" w:color="000000"/>
              <w:bottom w:val="single" w:sz="2" w:space="0" w:color="000000"/>
            </w:tcBorders>
            <w:shd w:val="clear" w:color="auto" w:fill="auto"/>
            <w:tcMar>
              <w:top w:w="55" w:type="dxa"/>
              <w:left w:w="55" w:type="dxa"/>
              <w:bottom w:w="55" w:type="dxa"/>
              <w:right w:w="55" w:type="dxa"/>
            </w:tcMar>
          </w:tcPr>
          <w:p w14:paraId="651E4B14" w14:textId="77777777" w:rsidR="006374D6" w:rsidRDefault="00B27C19">
            <w:pPr>
              <w:rPr>
                <w:rFonts w:ascii="Arial" w:hAnsi="Arial" w:cs="Arial"/>
                <w:sz w:val="16"/>
                <w:szCs w:val="16"/>
              </w:rPr>
            </w:pPr>
            <w:r>
              <w:rPr>
                <w:rFonts w:ascii="Arial" w:hAnsi="Arial" w:cs="Arial"/>
                <w:sz w:val="16"/>
                <w:szCs w:val="16"/>
              </w:rPr>
              <w:lastRenderedPageBreak/>
              <w:t>B - evoluto</w:t>
            </w:r>
          </w:p>
        </w:tc>
        <w:tc>
          <w:tcPr>
            <w:tcW w:w="6946" w:type="dxa"/>
            <w:tcBorders>
              <w:left w:val="single" w:sz="2" w:space="0" w:color="000000"/>
              <w:bottom w:val="single" w:sz="2" w:space="0" w:color="000000"/>
            </w:tcBorders>
            <w:shd w:val="clear" w:color="auto" w:fill="auto"/>
            <w:tcMar>
              <w:top w:w="55" w:type="dxa"/>
              <w:left w:w="55" w:type="dxa"/>
              <w:bottom w:w="55" w:type="dxa"/>
              <w:right w:w="55" w:type="dxa"/>
            </w:tcMar>
          </w:tcPr>
          <w:p w14:paraId="563323DE" w14:textId="12335E02" w:rsidR="006374D6" w:rsidRDefault="00B27C19">
            <w:pPr>
              <w:rPr>
                <w:rFonts w:ascii="Arial" w:hAnsi="Arial" w:cs="Arial"/>
                <w:sz w:val="16"/>
                <w:szCs w:val="16"/>
              </w:rPr>
            </w:pPr>
            <w:r>
              <w:rPr>
                <w:rFonts w:ascii="Arial" w:hAnsi="Arial" w:cs="Arial"/>
                <w:sz w:val="16"/>
                <w:szCs w:val="16"/>
              </w:rPr>
              <w:t>4 operatori socio sanitari OSS  a tempo pieno – signore P</w:t>
            </w:r>
            <w:r w:rsidR="00B84ACD">
              <w:rPr>
                <w:rFonts w:ascii="Arial" w:hAnsi="Arial" w:cs="Arial"/>
                <w:sz w:val="16"/>
                <w:szCs w:val="16"/>
              </w:rPr>
              <w:t>.P.</w:t>
            </w:r>
            <w:r>
              <w:rPr>
                <w:rFonts w:ascii="Arial" w:hAnsi="Arial" w:cs="Arial"/>
                <w:sz w:val="16"/>
                <w:szCs w:val="16"/>
              </w:rPr>
              <w:t>, E</w:t>
            </w:r>
            <w:r w:rsidR="00B84ACD">
              <w:rPr>
                <w:rFonts w:ascii="Arial" w:hAnsi="Arial" w:cs="Arial"/>
                <w:sz w:val="16"/>
                <w:szCs w:val="16"/>
              </w:rPr>
              <w:t>.P.</w:t>
            </w:r>
            <w:r>
              <w:rPr>
                <w:rFonts w:ascii="Arial" w:hAnsi="Arial" w:cs="Arial"/>
                <w:sz w:val="16"/>
                <w:szCs w:val="16"/>
              </w:rPr>
              <w:t>, L</w:t>
            </w:r>
            <w:r w:rsidR="00B84ACD">
              <w:rPr>
                <w:rFonts w:ascii="Arial" w:hAnsi="Arial" w:cs="Arial"/>
                <w:sz w:val="16"/>
                <w:szCs w:val="16"/>
              </w:rPr>
              <w:t>.P.</w:t>
            </w:r>
            <w:r>
              <w:rPr>
                <w:rFonts w:ascii="Arial" w:hAnsi="Arial" w:cs="Arial"/>
                <w:sz w:val="16"/>
                <w:szCs w:val="16"/>
              </w:rPr>
              <w:t>, A</w:t>
            </w:r>
            <w:r w:rsidR="00B84ACD">
              <w:rPr>
                <w:rFonts w:ascii="Arial" w:hAnsi="Arial" w:cs="Arial"/>
                <w:sz w:val="16"/>
                <w:szCs w:val="16"/>
              </w:rPr>
              <w:t>.T.</w:t>
            </w:r>
            <w:r>
              <w:rPr>
                <w:rFonts w:ascii="Arial" w:hAnsi="Arial" w:cs="Arial"/>
                <w:sz w:val="16"/>
                <w:szCs w:val="16"/>
              </w:rPr>
              <w:t>, E</w:t>
            </w:r>
            <w:r w:rsidR="00B84ACD">
              <w:rPr>
                <w:rFonts w:ascii="Arial" w:hAnsi="Arial" w:cs="Arial"/>
                <w:sz w:val="16"/>
                <w:szCs w:val="16"/>
              </w:rPr>
              <w:t>.B.</w:t>
            </w:r>
          </w:p>
          <w:p w14:paraId="02F3E12E" w14:textId="73A05E0D" w:rsidR="006374D6" w:rsidRDefault="00B84ACD">
            <w:pPr>
              <w:rPr>
                <w:rFonts w:ascii="Arial" w:hAnsi="Arial" w:cs="Arial"/>
                <w:sz w:val="16"/>
                <w:szCs w:val="16"/>
              </w:rPr>
            </w:pPr>
            <w:r>
              <w:rPr>
                <w:rFonts w:ascii="Arial" w:hAnsi="Arial" w:cs="Arial"/>
                <w:sz w:val="16"/>
                <w:szCs w:val="16"/>
              </w:rPr>
              <w:t>3</w:t>
            </w:r>
            <w:r w:rsidR="00B27C19">
              <w:rPr>
                <w:rFonts w:ascii="Arial" w:hAnsi="Arial" w:cs="Arial"/>
                <w:sz w:val="16"/>
                <w:szCs w:val="16"/>
              </w:rPr>
              <w:t xml:space="preserve"> operatori socio-sanitari OSS a part time (28) signori E</w:t>
            </w:r>
            <w:r>
              <w:rPr>
                <w:rFonts w:ascii="Arial" w:hAnsi="Arial" w:cs="Arial"/>
                <w:sz w:val="16"/>
                <w:szCs w:val="16"/>
              </w:rPr>
              <w:t>.M.</w:t>
            </w:r>
            <w:r w:rsidR="00B27C19">
              <w:rPr>
                <w:rFonts w:ascii="Arial" w:hAnsi="Arial" w:cs="Arial"/>
                <w:sz w:val="16"/>
                <w:szCs w:val="16"/>
              </w:rPr>
              <w:t>, L</w:t>
            </w:r>
            <w:r>
              <w:rPr>
                <w:rFonts w:ascii="Arial" w:hAnsi="Arial" w:cs="Arial"/>
                <w:sz w:val="16"/>
                <w:szCs w:val="16"/>
              </w:rPr>
              <w:t>.T.</w:t>
            </w:r>
            <w:r w:rsidR="00B27C19">
              <w:rPr>
                <w:rFonts w:ascii="Arial" w:hAnsi="Arial" w:cs="Arial"/>
                <w:sz w:val="16"/>
                <w:szCs w:val="16"/>
              </w:rPr>
              <w:t>, E</w:t>
            </w:r>
            <w:r>
              <w:rPr>
                <w:rFonts w:ascii="Arial" w:hAnsi="Arial" w:cs="Arial"/>
                <w:sz w:val="16"/>
                <w:szCs w:val="16"/>
              </w:rPr>
              <w:t>.G.</w:t>
            </w:r>
            <w:r w:rsidR="00B27C19">
              <w:rPr>
                <w:rFonts w:ascii="Arial" w:hAnsi="Arial" w:cs="Arial"/>
                <w:sz w:val="16"/>
                <w:szCs w:val="16"/>
              </w:rPr>
              <w:t>;</w:t>
            </w:r>
          </w:p>
          <w:p w14:paraId="611259E8" w14:textId="77777777" w:rsidR="006374D6" w:rsidRDefault="00B27C19">
            <w:pPr>
              <w:rPr>
                <w:rFonts w:ascii="Arial" w:hAnsi="Arial" w:cs="Arial"/>
                <w:sz w:val="16"/>
                <w:szCs w:val="16"/>
              </w:rPr>
            </w:pPr>
            <w:r>
              <w:rPr>
                <w:rFonts w:ascii="Arial" w:hAnsi="Arial" w:cs="Arial"/>
                <w:sz w:val="16"/>
                <w:szCs w:val="16"/>
              </w:rPr>
              <w:t>1 operatore socio-sanitario OSS a part-time (24) signora, Sonia Dagostin;</w:t>
            </w:r>
          </w:p>
          <w:p w14:paraId="180FFBF8" w14:textId="77777777" w:rsidR="006374D6" w:rsidRDefault="006374D6">
            <w:pPr>
              <w:rPr>
                <w:rFonts w:ascii="Arial" w:hAnsi="Arial" w:cs="Arial"/>
                <w:sz w:val="16"/>
                <w:szCs w:val="16"/>
              </w:rPr>
            </w:pPr>
          </w:p>
        </w:tc>
        <w:tc>
          <w:tcPr>
            <w:tcW w:w="10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4205AD" w14:textId="76D7597B" w:rsidR="006374D6" w:rsidRDefault="00B84ACD">
            <w:pPr>
              <w:rPr>
                <w:rFonts w:ascii="Arial" w:hAnsi="Arial" w:cs="Arial"/>
                <w:sz w:val="16"/>
                <w:szCs w:val="16"/>
              </w:rPr>
            </w:pPr>
            <w:r>
              <w:rPr>
                <w:rFonts w:ascii="Arial" w:hAnsi="Arial" w:cs="Arial"/>
                <w:sz w:val="16"/>
                <w:szCs w:val="16"/>
              </w:rPr>
              <w:t>8</w:t>
            </w:r>
          </w:p>
        </w:tc>
      </w:tr>
      <w:tr w:rsidR="006374D6" w14:paraId="0C38C4C8" w14:textId="77777777">
        <w:tc>
          <w:tcPr>
            <w:tcW w:w="1701" w:type="dxa"/>
            <w:tcBorders>
              <w:left w:val="single" w:sz="2" w:space="0" w:color="000000"/>
              <w:bottom w:val="single" w:sz="2" w:space="0" w:color="000000"/>
            </w:tcBorders>
            <w:shd w:val="clear" w:color="auto" w:fill="auto"/>
            <w:tcMar>
              <w:top w:w="55" w:type="dxa"/>
              <w:left w:w="55" w:type="dxa"/>
              <w:bottom w:w="55" w:type="dxa"/>
              <w:right w:w="55" w:type="dxa"/>
            </w:tcMar>
          </w:tcPr>
          <w:p w14:paraId="5E982790" w14:textId="77777777" w:rsidR="006374D6" w:rsidRDefault="006374D6">
            <w:pPr>
              <w:rPr>
                <w:rFonts w:ascii="Arial" w:hAnsi="Arial" w:cs="Arial"/>
                <w:sz w:val="16"/>
                <w:szCs w:val="16"/>
              </w:rPr>
            </w:pPr>
          </w:p>
        </w:tc>
        <w:tc>
          <w:tcPr>
            <w:tcW w:w="6946" w:type="dxa"/>
            <w:tcBorders>
              <w:left w:val="single" w:sz="2" w:space="0" w:color="000000"/>
              <w:bottom w:val="single" w:sz="2" w:space="0" w:color="000000"/>
            </w:tcBorders>
            <w:shd w:val="clear" w:color="auto" w:fill="auto"/>
            <w:tcMar>
              <w:top w:w="55" w:type="dxa"/>
              <w:left w:w="55" w:type="dxa"/>
              <w:bottom w:w="55" w:type="dxa"/>
              <w:right w:w="55" w:type="dxa"/>
            </w:tcMar>
          </w:tcPr>
          <w:p w14:paraId="0E32B7CD" w14:textId="77777777" w:rsidR="006374D6" w:rsidRDefault="00B27C19">
            <w:pPr>
              <w:rPr>
                <w:rFonts w:ascii="Arial" w:hAnsi="Arial" w:cs="Arial"/>
                <w:sz w:val="16"/>
                <w:szCs w:val="16"/>
              </w:rPr>
            </w:pPr>
            <w:r>
              <w:rPr>
                <w:rFonts w:ascii="Arial" w:hAnsi="Arial" w:cs="Arial"/>
                <w:sz w:val="16"/>
                <w:szCs w:val="16"/>
              </w:rPr>
              <w:t>TOTALE</w:t>
            </w:r>
          </w:p>
        </w:tc>
        <w:tc>
          <w:tcPr>
            <w:tcW w:w="10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C1E9F2" w14:textId="51C917DF" w:rsidR="006374D6" w:rsidRDefault="00B84ACD">
            <w:pPr>
              <w:rPr>
                <w:rFonts w:ascii="Arial" w:hAnsi="Arial" w:cs="Arial"/>
                <w:sz w:val="16"/>
                <w:szCs w:val="16"/>
              </w:rPr>
            </w:pPr>
            <w:r>
              <w:rPr>
                <w:rFonts w:ascii="Arial" w:hAnsi="Arial" w:cs="Arial"/>
                <w:sz w:val="16"/>
                <w:szCs w:val="16"/>
              </w:rPr>
              <w:t>8</w:t>
            </w:r>
          </w:p>
        </w:tc>
      </w:tr>
    </w:tbl>
    <w:p w14:paraId="78E1D44A" w14:textId="77777777" w:rsidR="006374D6" w:rsidRDefault="006374D6">
      <w:pPr>
        <w:pStyle w:val="Textbodyuser"/>
        <w:spacing w:after="0" w:line="240" w:lineRule="auto"/>
        <w:ind w:right="23"/>
        <w:jc w:val="both"/>
        <w:rPr>
          <w:rFonts w:ascii="Arial" w:hAnsi="Arial" w:cs="Times New Roman"/>
          <w:sz w:val="22"/>
          <w:szCs w:val="22"/>
          <w:shd w:val="clear" w:color="auto" w:fill="FFFF00"/>
        </w:rPr>
      </w:pPr>
    </w:p>
    <w:p w14:paraId="0A9A1E76" w14:textId="77777777" w:rsidR="006374D6" w:rsidRDefault="006374D6">
      <w:pPr>
        <w:pStyle w:val="Textbodyuser"/>
        <w:spacing w:after="0" w:line="240" w:lineRule="auto"/>
        <w:ind w:right="23"/>
        <w:jc w:val="both"/>
        <w:rPr>
          <w:rFonts w:ascii="Arial" w:hAnsi="Arial" w:cs="Times New Roman"/>
          <w:sz w:val="22"/>
          <w:szCs w:val="22"/>
          <w:shd w:val="clear" w:color="auto" w:fill="FFFF00"/>
        </w:rPr>
      </w:pPr>
    </w:p>
    <w:p w14:paraId="558F46D8"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A questo programma afferiscono anche tutte le spese del personale – Operatore socio/sanitario/assistenziale che presta servizio presso il Centro Servizi Anziani e al domicilio degli utenti.</w:t>
      </w:r>
    </w:p>
    <w:p w14:paraId="749DAC39" w14:textId="7199B814"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Il costo per l'anno 20</w:t>
      </w:r>
      <w:r w:rsidR="00186469">
        <w:rPr>
          <w:rFonts w:ascii="Arial" w:hAnsi="Arial" w:cs="Arial"/>
          <w:color w:val="000000"/>
          <w:kern w:val="0"/>
          <w:lang w:eastAsia="it-IT"/>
        </w:rPr>
        <w:t>23</w:t>
      </w:r>
      <w:r>
        <w:rPr>
          <w:rFonts w:ascii="Arial" w:hAnsi="Arial" w:cs="Arial"/>
          <w:color w:val="000000"/>
          <w:kern w:val="0"/>
          <w:lang w:eastAsia="it-IT"/>
        </w:rPr>
        <w:t xml:space="preserve"> ammonta ad € </w:t>
      </w:r>
      <w:r w:rsidR="00186469">
        <w:rPr>
          <w:rFonts w:ascii="Arial" w:hAnsi="Arial" w:cs="Arial"/>
          <w:color w:val="000000"/>
          <w:kern w:val="0"/>
          <w:lang w:eastAsia="it-IT"/>
        </w:rPr>
        <w:t>294.004,86</w:t>
      </w:r>
      <w:r>
        <w:rPr>
          <w:rFonts w:ascii="Arial" w:hAnsi="Arial" w:cs="Arial"/>
          <w:color w:val="000000"/>
          <w:kern w:val="0"/>
          <w:lang w:eastAsia="it-IT"/>
        </w:rPr>
        <w:t>.</w:t>
      </w:r>
    </w:p>
    <w:p w14:paraId="5FE50C27" w14:textId="77777777" w:rsidR="006374D6" w:rsidRDefault="006374D6">
      <w:pPr>
        <w:pStyle w:val="Textbodyuser"/>
        <w:spacing w:after="0" w:line="240" w:lineRule="auto"/>
        <w:ind w:right="23"/>
        <w:jc w:val="both"/>
        <w:rPr>
          <w:rFonts w:ascii="Arial" w:eastAsia="Times New Roman" w:hAnsi="Arial" w:cs="Arial"/>
          <w:color w:val="000000"/>
          <w:kern w:val="0"/>
          <w:sz w:val="20"/>
          <w:szCs w:val="20"/>
          <w:lang w:eastAsia="it-IT" w:bidi="ar-SA"/>
        </w:rPr>
      </w:pPr>
    </w:p>
    <w:p w14:paraId="71102156" w14:textId="77777777" w:rsidR="006374D6" w:rsidRDefault="00B27C19">
      <w:pPr>
        <w:pStyle w:val="Textbodyuser"/>
        <w:spacing w:after="0"/>
        <w:ind w:right="23"/>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Il programma comprende interventi che rispondono all'esigenza primaria di consentire alle persone anziane che hanno bisogno di un sostegno, di conservare la propria autonomia di vita nel rispettivo ambiente.</w:t>
      </w:r>
    </w:p>
    <w:p w14:paraId="12DBD309" w14:textId="77777777" w:rsidR="006374D6" w:rsidRDefault="00B27C19">
      <w:pPr>
        <w:pStyle w:val="Textbodyuser"/>
        <w:spacing w:after="0"/>
        <w:ind w:right="23"/>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In attesa di avere chiarezza sugli orientamenti individuati dalla recente riforma del Welfare anziani Legge Provinciale 16 novembre 2017, nr. 14 per la riorganizzazione delle attività rivolte agli anziani, in Fiemme, nel corso del 2017 si è attivato un processo volto a garantire maggiore qualità e professionalità ai soggetti fruitori di servizi, attraverso l'accentramento in un unico soggetto organizzatore, delle risorse umane destinate al servizio di aiuto domiciliare.</w:t>
      </w:r>
    </w:p>
    <w:p w14:paraId="163BBE3D" w14:textId="77777777" w:rsidR="006374D6" w:rsidRDefault="006374D6">
      <w:pPr>
        <w:pStyle w:val="Textbodyuser"/>
        <w:spacing w:after="0"/>
        <w:ind w:right="23"/>
        <w:jc w:val="both"/>
        <w:rPr>
          <w:rFonts w:ascii="Arial" w:eastAsia="Times New Roman" w:hAnsi="Arial" w:cs="Arial"/>
          <w:color w:val="000000"/>
          <w:kern w:val="0"/>
          <w:sz w:val="20"/>
          <w:szCs w:val="20"/>
          <w:lang w:eastAsia="it-IT" w:bidi="ar-SA"/>
        </w:rPr>
      </w:pPr>
    </w:p>
    <w:p w14:paraId="0CFDE5F5" w14:textId="77777777" w:rsidR="006374D6" w:rsidRDefault="00B27C19">
      <w:pPr>
        <w:pStyle w:val="Textbodyuser"/>
        <w:spacing w:after="0"/>
        <w:ind w:right="23"/>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Gli interventi attuali rivolti agli anziani si articolano in:</w:t>
      </w:r>
    </w:p>
    <w:p w14:paraId="036B9989" w14:textId="77777777" w:rsidR="006374D6" w:rsidRDefault="006374D6">
      <w:pPr>
        <w:pStyle w:val="Textbodyuser"/>
        <w:spacing w:after="0"/>
        <w:ind w:right="23"/>
        <w:jc w:val="both"/>
        <w:rPr>
          <w:rFonts w:ascii="Arial" w:hAnsi="Arial" w:cs="Arial"/>
          <w:i/>
          <w:iCs/>
          <w:sz w:val="20"/>
          <w:szCs w:val="20"/>
          <w:u w:val="single"/>
          <w:shd w:val="clear" w:color="auto" w:fill="FFFF00"/>
        </w:rPr>
      </w:pPr>
    </w:p>
    <w:p w14:paraId="51EDD2B8" w14:textId="77777777" w:rsidR="006374D6" w:rsidRDefault="00B27C19">
      <w:pPr>
        <w:pStyle w:val="Textbodyuser"/>
        <w:spacing w:after="0"/>
        <w:ind w:right="23"/>
        <w:jc w:val="both"/>
      </w:pPr>
      <w:r>
        <w:rPr>
          <w:rFonts w:ascii="Arial" w:eastAsia="Times New Roman" w:hAnsi="Arial" w:cs="Arial"/>
          <w:color w:val="000000"/>
          <w:kern w:val="0"/>
          <w:sz w:val="20"/>
          <w:szCs w:val="20"/>
          <w:u w:val="single"/>
          <w:lang w:eastAsia="it-IT" w:bidi="ar-SA"/>
        </w:rPr>
        <w:t>Assistenza Domiciliare (S.A.D.)</w:t>
      </w:r>
      <w:r>
        <w:rPr>
          <w:rFonts w:ascii="Arial" w:eastAsia="Times New Roman" w:hAnsi="Arial" w:cs="Arial"/>
          <w:color w:val="000000"/>
          <w:kern w:val="0"/>
          <w:sz w:val="20"/>
          <w:szCs w:val="20"/>
          <w:lang w:eastAsia="it-IT" w:bidi="ar-SA"/>
        </w:rPr>
        <w:t xml:space="preserve"> - Aiuto domiciliare e sostegno relazionale alla persona: L'aiuto domiciliare si concretizza in attività o prestazioni che riguardano la cura e l'aiuto alla persona, il governo della casa, l'attività di sostegno relazionale alla persona e di aiuto nella gestione di compiti familiari. E' integrabile dal servizio lavanderia che comprende il lavaggio, la stiratura e le piccole riparazioni della biancheria e degli indumenti personali dell’assistito.</w:t>
      </w:r>
    </w:p>
    <w:p w14:paraId="5B10B904" w14:textId="77777777" w:rsidR="00D12AA8" w:rsidRPr="00D12AA8" w:rsidRDefault="00D12AA8" w:rsidP="00D12AA8">
      <w:pPr>
        <w:pStyle w:val="Textbodyuser"/>
        <w:spacing w:after="0"/>
        <w:ind w:right="23"/>
        <w:jc w:val="both"/>
        <w:rPr>
          <w:rFonts w:ascii="Arial" w:eastAsia="Times New Roman" w:hAnsi="Arial" w:cs="Arial"/>
          <w:color w:val="000000"/>
          <w:kern w:val="0"/>
          <w:sz w:val="20"/>
          <w:szCs w:val="20"/>
          <w:lang w:eastAsia="it-IT" w:bidi="ar-SA"/>
        </w:rPr>
      </w:pPr>
      <w:r w:rsidRPr="00D12AA8">
        <w:rPr>
          <w:rFonts w:ascii="Arial" w:eastAsia="Times New Roman" w:hAnsi="Arial" w:cs="Arial"/>
          <w:color w:val="000000"/>
          <w:kern w:val="0"/>
          <w:sz w:val="20"/>
          <w:szCs w:val="20"/>
          <w:lang w:eastAsia="it-IT" w:bidi="ar-SA"/>
        </w:rPr>
        <w:t>Nel 2023 per 93 utenti attivi e a fronte di 10.696 o di servizio erogato, oltre ai costi per il personale si sono sostenuti i seguenti costi:</w:t>
      </w:r>
    </w:p>
    <w:p w14:paraId="2B96BA34" w14:textId="0464D796" w:rsidR="00D12AA8" w:rsidRPr="00D12AA8" w:rsidRDefault="00D12AA8" w:rsidP="00D12AA8">
      <w:pPr>
        <w:pStyle w:val="Textbodyuser"/>
        <w:numPr>
          <w:ilvl w:val="0"/>
          <w:numId w:val="72"/>
        </w:numPr>
        <w:spacing w:after="0"/>
        <w:ind w:left="0" w:right="23" w:firstLine="0"/>
        <w:jc w:val="both"/>
        <w:textAlignment w:val="auto"/>
        <w:rPr>
          <w:rFonts w:ascii="Arial" w:eastAsia="Times New Roman" w:hAnsi="Arial" w:cs="Arial"/>
          <w:color w:val="000000"/>
          <w:kern w:val="0"/>
          <w:sz w:val="20"/>
          <w:szCs w:val="20"/>
          <w:lang w:eastAsia="it-IT" w:bidi="ar-SA"/>
        </w:rPr>
      </w:pPr>
      <w:r w:rsidRPr="00D12AA8">
        <w:rPr>
          <w:rFonts w:ascii="Arial" w:eastAsia="Times New Roman" w:hAnsi="Arial" w:cs="Arial"/>
          <w:color w:val="000000"/>
          <w:kern w:val="0"/>
          <w:sz w:val="20"/>
          <w:szCs w:val="20"/>
          <w:lang w:eastAsia="it-IT" w:bidi="ar-SA"/>
        </w:rPr>
        <w:t>€ 508.270,22 per l'esternalizzazione alla Cooperativa Assistenza di Tione di una parte del servizio, pari 10.607 ore erogate;</w:t>
      </w:r>
    </w:p>
    <w:p w14:paraId="3F46DB86" w14:textId="77777777" w:rsidR="006374D6" w:rsidRDefault="006374D6">
      <w:pPr>
        <w:pStyle w:val="Textbodyuser"/>
        <w:spacing w:after="0"/>
        <w:ind w:right="23"/>
        <w:jc w:val="both"/>
        <w:rPr>
          <w:rFonts w:ascii="Arial" w:eastAsia="Times New Roman" w:hAnsi="Arial" w:cs="Arial"/>
          <w:sz w:val="20"/>
          <w:szCs w:val="20"/>
          <w:shd w:val="clear" w:color="auto" w:fill="FFFF00"/>
          <w:lang w:bidi="ar-SA"/>
        </w:rPr>
      </w:pPr>
    </w:p>
    <w:p w14:paraId="174E5E05" w14:textId="77777777" w:rsidR="00D12AA8" w:rsidRPr="00D12AA8" w:rsidRDefault="00D12AA8" w:rsidP="00D12AA8">
      <w:pPr>
        <w:pStyle w:val="Textbodyuser"/>
        <w:spacing w:after="0"/>
        <w:ind w:right="23"/>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u w:val="single"/>
          <w:lang w:eastAsia="it-IT" w:bidi="ar-SA"/>
        </w:rPr>
        <w:t>Assistenza domiciliare - Servizio pasti a domicilio (S.P.D.)</w:t>
      </w:r>
      <w:r>
        <w:rPr>
          <w:rFonts w:ascii="Arial" w:eastAsia="Times New Roman" w:hAnsi="Arial" w:cs="Arial"/>
          <w:color w:val="000000"/>
          <w:kern w:val="0"/>
          <w:sz w:val="20"/>
          <w:szCs w:val="20"/>
          <w:lang w:eastAsia="it-IT" w:bidi="ar-SA"/>
        </w:rPr>
        <w:t xml:space="preserve"> - Servizio che prevede la consegna del pasto al domicilio della persona e nella somministrazione dello stesso, ove necessario, in presenza di incapacità dell’utente di prepararsi il pasto o di seguire un’alimentazione corretta. Nel</w:t>
      </w:r>
      <w:r w:rsidRPr="00D12AA8">
        <w:rPr>
          <w:rFonts w:ascii="Arial" w:eastAsia="Times New Roman" w:hAnsi="Arial" w:cs="Arial"/>
          <w:color w:val="000000"/>
          <w:kern w:val="0"/>
          <w:sz w:val="20"/>
          <w:szCs w:val="20"/>
          <w:lang w:eastAsia="it-IT" w:bidi="ar-SA"/>
        </w:rPr>
        <w:t xml:space="preserve"> 2023 garantiti 20929 pasti a domicilio a 109 di utenti.</w:t>
      </w:r>
    </w:p>
    <w:p w14:paraId="3479B192" w14:textId="77777777" w:rsidR="00D12AA8" w:rsidRDefault="00D12AA8" w:rsidP="00D12AA8">
      <w:pPr>
        <w:pStyle w:val="Textbodyuser"/>
        <w:spacing w:after="0"/>
        <w:ind w:right="23"/>
        <w:jc w:val="both"/>
        <w:rPr>
          <w:rFonts w:ascii="Arial" w:eastAsia="Times New Roman" w:hAnsi="Arial" w:cs="Arial"/>
          <w:sz w:val="20"/>
          <w:szCs w:val="20"/>
          <w:shd w:val="clear" w:color="auto" w:fill="FFFF00"/>
          <w:lang w:bidi="ar-SA"/>
        </w:rPr>
      </w:pPr>
    </w:p>
    <w:p w14:paraId="3B9DFA04" w14:textId="77777777" w:rsidR="00D12AA8" w:rsidRPr="00D12AA8" w:rsidRDefault="00D12AA8" w:rsidP="00D12AA8">
      <w:pPr>
        <w:pStyle w:val="Textbodyuser"/>
        <w:spacing w:after="0"/>
        <w:ind w:right="23"/>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u w:val="single"/>
          <w:lang w:eastAsia="it-IT" w:bidi="ar-SA"/>
        </w:rPr>
        <w:t>Servizio pasti presso strutture</w:t>
      </w:r>
      <w:r>
        <w:rPr>
          <w:rFonts w:ascii="Arial" w:eastAsia="Times New Roman" w:hAnsi="Arial" w:cs="Arial"/>
          <w:color w:val="000000"/>
          <w:kern w:val="0"/>
          <w:sz w:val="20"/>
          <w:szCs w:val="20"/>
          <w:lang w:eastAsia="it-IT" w:bidi="ar-SA"/>
        </w:rPr>
        <w:t xml:space="preserve"> - Servizio che prevede la consumazione del pasto presso strutture centralizzate in presenza di incapacità dell’utente di prepararsi il pasto o di seguire un’alimentazione corretta. L'erogazione del servizio pasto presso la struttura ha quale obiettivo principale quello di favorire la socializzazione della persona assistita. </w:t>
      </w:r>
      <w:r w:rsidRPr="00D12AA8">
        <w:rPr>
          <w:rFonts w:ascii="Arial" w:eastAsia="Times New Roman" w:hAnsi="Arial" w:cs="Arial"/>
          <w:color w:val="000000"/>
          <w:kern w:val="0"/>
          <w:sz w:val="20"/>
          <w:szCs w:val="20"/>
          <w:lang w:eastAsia="it-IT" w:bidi="ar-SA"/>
        </w:rPr>
        <w:t>Nel 2023 ai 38 di utenti sono stati garantiti 4813 pasti a in struttura presso il Centro Servizi di Cavalese.</w:t>
      </w:r>
    </w:p>
    <w:p w14:paraId="368D4C56" w14:textId="77777777" w:rsidR="00D12AA8" w:rsidRDefault="00D12AA8" w:rsidP="00D12AA8">
      <w:pPr>
        <w:pStyle w:val="Textbodyuser"/>
        <w:spacing w:after="0"/>
        <w:ind w:right="23"/>
        <w:jc w:val="both"/>
      </w:pPr>
      <w:r>
        <w:rPr>
          <w:rFonts w:ascii="Arial" w:eastAsia="Times New Roman" w:hAnsi="Arial" w:cs="Arial"/>
          <w:color w:val="000000"/>
          <w:kern w:val="0"/>
          <w:sz w:val="20"/>
          <w:szCs w:val="20"/>
          <w:lang w:eastAsia="it-IT" w:bidi="ar-SA"/>
        </w:rPr>
        <w:t>Per i Servizi pasti si sono sostenuti i costi di confezionamento dei pasti e del loro trasporto a domicilio degli utenti, pari a € 279.036,45.</w:t>
      </w:r>
    </w:p>
    <w:p w14:paraId="2B2CC721" w14:textId="77777777" w:rsidR="006374D6" w:rsidRDefault="006374D6">
      <w:pPr>
        <w:pStyle w:val="Textbodyuser"/>
        <w:spacing w:after="0"/>
        <w:ind w:right="23"/>
        <w:jc w:val="both"/>
        <w:rPr>
          <w:rFonts w:ascii="Arial" w:eastAsia="Times New Roman" w:hAnsi="Arial" w:cs="Arial"/>
          <w:color w:val="000000"/>
          <w:kern w:val="0"/>
          <w:sz w:val="20"/>
          <w:szCs w:val="20"/>
          <w:lang w:eastAsia="it-IT" w:bidi="ar-SA"/>
        </w:rPr>
      </w:pPr>
    </w:p>
    <w:p w14:paraId="6FDFFAE0" w14:textId="46D84088" w:rsidR="006374D6" w:rsidRDefault="00B27C19">
      <w:pPr>
        <w:pStyle w:val="Textbodyuser"/>
        <w:spacing w:after="0"/>
        <w:ind w:right="23"/>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 xml:space="preserve">Complessivamente sono stati incassati € </w:t>
      </w:r>
      <w:r w:rsidR="00C75D0D">
        <w:rPr>
          <w:rFonts w:ascii="Arial" w:eastAsia="Times New Roman" w:hAnsi="Arial" w:cs="Arial"/>
          <w:color w:val="000000"/>
          <w:kern w:val="0"/>
          <w:sz w:val="20"/>
          <w:szCs w:val="20"/>
          <w:lang w:eastAsia="it-IT" w:bidi="ar-SA"/>
        </w:rPr>
        <w:t>293.633,97</w:t>
      </w:r>
      <w:r>
        <w:rPr>
          <w:rFonts w:ascii="Arial" w:eastAsia="Times New Roman" w:hAnsi="Arial" w:cs="Arial"/>
          <w:color w:val="000000"/>
          <w:kern w:val="0"/>
          <w:sz w:val="20"/>
          <w:szCs w:val="20"/>
          <w:lang w:eastAsia="it-IT" w:bidi="ar-SA"/>
        </w:rPr>
        <w:t xml:space="preserve"> di quote di compartecipazione da parte degli utenti relativi al servizio di assistenza domiciliare.</w:t>
      </w:r>
    </w:p>
    <w:p w14:paraId="7EA864EC" w14:textId="77777777" w:rsidR="006374D6" w:rsidRDefault="006374D6">
      <w:pPr>
        <w:pStyle w:val="Textbodyuser"/>
        <w:spacing w:after="0"/>
        <w:ind w:right="23"/>
        <w:jc w:val="both"/>
        <w:rPr>
          <w:rFonts w:ascii="Arial" w:eastAsia="Times New Roman" w:hAnsi="Arial" w:cs="Arial"/>
          <w:color w:val="000000"/>
          <w:kern w:val="0"/>
          <w:sz w:val="20"/>
          <w:szCs w:val="20"/>
          <w:lang w:eastAsia="it-IT" w:bidi="ar-SA"/>
        </w:rPr>
      </w:pPr>
    </w:p>
    <w:p w14:paraId="5C7AE571" w14:textId="2AA59C2E" w:rsidR="00D12AA8" w:rsidRDefault="00D12AA8" w:rsidP="00D12AA8">
      <w:pPr>
        <w:pStyle w:val="Textbodyuser"/>
        <w:spacing w:after="0"/>
        <w:ind w:right="23"/>
        <w:jc w:val="both"/>
      </w:pPr>
      <w:r>
        <w:rPr>
          <w:rFonts w:ascii="Arial" w:eastAsia="Times New Roman" w:hAnsi="Arial" w:cs="Arial"/>
          <w:color w:val="000000"/>
          <w:kern w:val="0"/>
          <w:sz w:val="20"/>
          <w:szCs w:val="20"/>
          <w:u w:val="single"/>
          <w:lang w:eastAsia="it-IT" w:bidi="ar-SA"/>
        </w:rPr>
        <w:lastRenderedPageBreak/>
        <w:t>Assistenza Domiciliare: Telesoccorso e Telecontrollo</w:t>
      </w:r>
      <w:r>
        <w:rPr>
          <w:rFonts w:ascii="Arial" w:eastAsia="Times New Roman" w:hAnsi="Arial" w:cs="Arial"/>
          <w:color w:val="000000"/>
          <w:kern w:val="0"/>
          <w:sz w:val="20"/>
          <w:szCs w:val="20"/>
          <w:lang w:eastAsia="it-IT" w:bidi="ar-SA"/>
        </w:rPr>
        <w:t xml:space="preserve"> – Il telesoccorso è un servizio che risponde principalmente al bisogno di assicurare alle persone che hanno ridotta autonomia o sono a rischio di emarginazione un intervento tempestivo e mirato in caso di malore, infortunio o altra necessità. Il telecontrollo periodico assicura il monitoraggio della situazione personale dell'utente ed eventualmente attiva i familiari di riferimento e i servizi socio-sanitari competenti in caso di necessità. Il servizio è garantito dalla Comunità della Vallagarina senza costi per i servizi sociali territoriali le quote di compartecipazione sono introitate invece territorialmente. </w:t>
      </w:r>
      <w:r w:rsidRPr="00D12AA8">
        <w:rPr>
          <w:rFonts w:ascii="Arial" w:eastAsia="Times New Roman" w:hAnsi="Arial" w:cs="Arial"/>
          <w:color w:val="000000"/>
          <w:kern w:val="0"/>
          <w:sz w:val="20"/>
          <w:szCs w:val="20"/>
          <w:lang w:eastAsia="it-IT" w:bidi="ar-SA"/>
        </w:rPr>
        <w:t>Nel 2023 hanno beneficiato del servizio 15 persone per 6277 giornate di servizio garantito.</w:t>
      </w:r>
    </w:p>
    <w:p w14:paraId="71C115E9" w14:textId="77777777" w:rsidR="00D12AA8" w:rsidRDefault="00D12AA8" w:rsidP="00D12AA8">
      <w:pPr>
        <w:pStyle w:val="Textbodyuser"/>
        <w:spacing w:after="0"/>
        <w:ind w:right="23"/>
        <w:jc w:val="both"/>
      </w:pPr>
    </w:p>
    <w:p w14:paraId="17728123" w14:textId="77777777" w:rsidR="00D12AA8" w:rsidRPr="00D12AA8" w:rsidRDefault="00D12AA8" w:rsidP="00D12AA8">
      <w:pPr>
        <w:pStyle w:val="Textbodyuser"/>
        <w:spacing w:after="0"/>
        <w:ind w:right="23"/>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u w:val="single"/>
          <w:lang w:eastAsia="it-IT" w:bidi="ar-SA"/>
        </w:rPr>
        <w:t>Centro di Servizi per anziani</w:t>
      </w:r>
      <w:r>
        <w:rPr>
          <w:rFonts w:ascii="Arial" w:eastAsia="Times New Roman" w:hAnsi="Arial" w:cs="Arial"/>
          <w:color w:val="000000"/>
          <w:kern w:val="0"/>
          <w:sz w:val="20"/>
          <w:szCs w:val="20"/>
          <w:lang w:eastAsia="it-IT" w:bidi="ar-SA"/>
        </w:rPr>
        <w:t xml:space="preserve"> - Servizio semiresidenziale che si caratterizza per la polifunzionalità delle sue prestazioni, che possono comprendere la cura e l’igiene della persona (bagno assistito, pedicure/manicure, parrucchiere/barbiere), servizi di mensa e di lavanderia. Allo scopo di favorire la socializzazione, lo sviluppo delle relazioni interpersonali e lo stimolo per una vita attiva ed integrata, il centro di servizi è anche sede di attività socio-ricreative, culturali, motorie ed occupazionali. Si sono garantiti servizi </w:t>
      </w:r>
      <w:r w:rsidRPr="00D12AA8">
        <w:rPr>
          <w:rFonts w:ascii="Arial" w:eastAsia="Times New Roman" w:hAnsi="Arial" w:cs="Arial"/>
          <w:color w:val="000000"/>
          <w:kern w:val="0"/>
          <w:sz w:val="20"/>
          <w:szCs w:val="20"/>
          <w:lang w:eastAsia="it-IT" w:bidi="ar-SA"/>
        </w:rPr>
        <w:t>a 39 utenti e dettagliatamente 4513 accessi a servizi di animazione (incassati € 35.052,17) - 590 ore di servizio bagno protetto (incassati € 2.600,60) - 207 accesi al servizio podologia (incassati € 3.105,00) - e 230 accessi al servizio di parrucchiere (incassati € 2.760,00).</w:t>
      </w:r>
    </w:p>
    <w:p w14:paraId="1ED0C800" w14:textId="77777777" w:rsidR="00D12AA8" w:rsidRDefault="00D12AA8" w:rsidP="00D12AA8">
      <w:pPr>
        <w:pStyle w:val="Textbodyuser"/>
        <w:spacing w:after="0"/>
        <w:ind w:right="23"/>
        <w:jc w:val="both"/>
        <w:rPr>
          <w:rFonts w:ascii="Arial" w:eastAsia="Times New Roman" w:hAnsi="Arial" w:cs="Arial"/>
          <w:color w:val="000000"/>
          <w:kern w:val="0"/>
          <w:sz w:val="20"/>
          <w:szCs w:val="20"/>
          <w:lang w:eastAsia="it-IT" w:bidi="ar-SA"/>
        </w:rPr>
      </w:pPr>
    </w:p>
    <w:p w14:paraId="4A9568E3" w14:textId="021761B1" w:rsidR="00D12AA8" w:rsidRPr="00D12AA8" w:rsidRDefault="00D12AA8" w:rsidP="00D12AA8">
      <w:pPr>
        <w:pStyle w:val="Textbodyuser"/>
        <w:spacing w:after="0"/>
        <w:ind w:right="23"/>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u w:val="single"/>
          <w:lang w:eastAsia="it-IT" w:bidi="ar-SA"/>
        </w:rPr>
        <w:t>Alloggi Protetti per anziani</w:t>
      </w:r>
      <w:r>
        <w:rPr>
          <w:rFonts w:ascii="Arial" w:eastAsia="Times New Roman" w:hAnsi="Arial" w:cs="Arial"/>
          <w:color w:val="000000"/>
          <w:kern w:val="0"/>
          <w:sz w:val="20"/>
          <w:szCs w:val="20"/>
          <w:lang w:eastAsia="it-IT" w:bidi="ar-SA"/>
        </w:rPr>
        <w:t xml:space="preserve"> - Unità abitative autonome, singole o plurime, collocate in una medesima struttura, finalizzate ad offrire il massimo di occasioni di vita autonoma possibile con il minimo di protezione a ciò necessaria. I destinatari sono persone anziane del tutto o in parte autosufficienti e persone esposte al rischio di emarginazione. </w:t>
      </w:r>
      <w:r w:rsidRPr="00D12AA8">
        <w:rPr>
          <w:rFonts w:ascii="Arial" w:eastAsia="Times New Roman" w:hAnsi="Arial" w:cs="Arial"/>
          <w:color w:val="000000"/>
          <w:kern w:val="0"/>
          <w:sz w:val="20"/>
          <w:szCs w:val="20"/>
          <w:lang w:eastAsia="it-IT" w:bidi="ar-SA"/>
        </w:rPr>
        <w:t>Nel 2023 nr 6 appartamenti occupati, che hanno garantito delle entrate per quote affitto e quota spese pari a € 27.826,30.- Nel corso del 2023 abbiamo attivato la ristrutturazione dei bagni in 10 appartamenti complessivi che è in fase di conclusione</w:t>
      </w:r>
      <w:r>
        <w:rPr>
          <w:rFonts w:ascii="Arial" w:eastAsia="Times New Roman" w:hAnsi="Arial" w:cs="Arial"/>
          <w:color w:val="000000"/>
          <w:kern w:val="0"/>
          <w:sz w:val="20"/>
          <w:szCs w:val="20"/>
          <w:lang w:eastAsia="it-IT" w:bidi="ar-SA"/>
        </w:rPr>
        <w:t>.</w:t>
      </w:r>
    </w:p>
    <w:p w14:paraId="7D8D9EC0" w14:textId="77777777" w:rsidR="006374D6" w:rsidRDefault="00B27C19">
      <w:pPr>
        <w:pStyle w:val="Textbodyuser"/>
        <w:spacing w:after="0"/>
        <w:ind w:right="23"/>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Per la gestione e l'organizzazione del Centro Servizi e degli Alloggi protetti si sono sostenuti i seguenti costi:</w:t>
      </w:r>
    </w:p>
    <w:p w14:paraId="3D103039" w14:textId="1A5B5E48" w:rsidR="006374D6" w:rsidRPr="00C75D0D" w:rsidRDefault="00B27C19" w:rsidP="00C75D0D">
      <w:pPr>
        <w:pStyle w:val="Paragrafoelenco"/>
        <w:numPr>
          <w:ilvl w:val="0"/>
          <w:numId w:val="62"/>
        </w:numPr>
        <w:jc w:val="both"/>
        <w:rPr>
          <w:rFonts w:ascii="Arial" w:hAnsi="Arial" w:cs="Arial"/>
          <w:sz w:val="20"/>
          <w:szCs w:val="20"/>
        </w:rPr>
      </w:pPr>
      <w:r w:rsidRPr="00C75D0D">
        <w:rPr>
          <w:rFonts w:ascii="Arial" w:hAnsi="Arial" w:cs="Arial"/>
          <w:sz w:val="20"/>
          <w:szCs w:val="20"/>
        </w:rPr>
        <w:t xml:space="preserve">€ </w:t>
      </w:r>
      <w:r w:rsidR="00C75D0D">
        <w:rPr>
          <w:rFonts w:ascii="Arial" w:hAnsi="Arial" w:cs="Arial"/>
          <w:sz w:val="20"/>
          <w:szCs w:val="20"/>
        </w:rPr>
        <w:t>120.597,84</w:t>
      </w:r>
      <w:r w:rsidRPr="00C75D0D">
        <w:rPr>
          <w:rFonts w:ascii="Arial" w:hAnsi="Arial" w:cs="Arial"/>
          <w:sz w:val="20"/>
          <w:szCs w:val="20"/>
        </w:rPr>
        <w:t xml:space="preserve"> per l'esternalizzazione alla Cooperativa Assistenza di Tione di alcuni servizi svolti all'interno del centro.</w:t>
      </w:r>
    </w:p>
    <w:p w14:paraId="3116D9F1" w14:textId="10A02151" w:rsidR="006374D6" w:rsidRDefault="00B27C19">
      <w:pPr>
        <w:pStyle w:val="Paragrafoelenco"/>
        <w:numPr>
          <w:ilvl w:val="0"/>
          <w:numId w:val="62"/>
        </w:numPr>
        <w:rPr>
          <w:rFonts w:ascii="Arial" w:hAnsi="Arial" w:cs="Arial"/>
          <w:sz w:val="20"/>
          <w:szCs w:val="20"/>
        </w:rPr>
      </w:pPr>
      <w:r>
        <w:rPr>
          <w:rFonts w:ascii="Arial" w:hAnsi="Arial" w:cs="Arial"/>
          <w:sz w:val="20"/>
          <w:szCs w:val="20"/>
        </w:rPr>
        <w:t xml:space="preserve">€ </w:t>
      </w:r>
      <w:r w:rsidR="00C75D0D">
        <w:rPr>
          <w:rFonts w:ascii="Arial" w:hAnsi="Arial" w:cs="Arial"/>
          <w:sz w:val="20"/>
          <w:szCs w:val="20"/>
        </w:rPr>
        <w:t>785,95</w:t>
      </w:r>
      <w:r>
        <w:rPr>
          <w:rFonts w:ascii="Arial" w:hAnsi="Arial" w:cs="Arial"/>
          <w:sz w:val="20"/>
          <w:szCs w:val="20"/>
        </w:rPr>
        <w:t xml:space="preserve"> per acquisto di accessori e materiale di consumo;</w:t>
      </w:r>
    </w:p>
    <w:p w14:paraId="54B3C738" w14:textId="4F0679E5" w:rsidR="006374D6" w:rsidRDefault="00B27C19">
      <w:pPr>
        <w:pStyle w:val="Paragrafoelenco"/>
        <w:numPr>
          <w:ilvl w:val="0"/>
          <w:numId w:val="62"/>
        </w:numPr>
        <w:rPr>
          <w:rFonts w:ascii="Arial" w:hAnsi="Arial" w:cs="Arial"/>
          <w:sz w:val="20"/>
          <w:szCs w:val="20"/>
        </w:rPr>
      </w:pPr>
      <w:r>
        <w:rPr>
          <w:rFonts w:ascii="Arial" w:hAnsi="Arial" w:cs="Arial"/>
          <w:sz w:val="20"/>
          <w:szCs w:val="20"/>
        </w:rPr>
        <w:t xml:space="preserve">€ </w:t>
      </w:r>
      <w:r w:rsidR="00C75D0D">
        <w:rPr>
          <w:rFonts w:ascii="Arial" w:hAnsi="Arial" w:cs="Arial"/>
          <w:sz w:val="20"/>
          <w:szCs w:val="20"/>
        </w:rPr>
        <w:t>1.072,14</w:t>
      </w:r>
      <w:r>
        <w:rPr>
          <w:rFonts w:ascii="Arial" w:hAnsi="Arial" w:cs="Arial"/>
          <w:sz w:val="20"/>
          <w:szCs w:val="20"/>
        </w:rPr>
        <w:t xml:space="preserve"> per spese straordinarie per macchinari, mobili e arredi e tablet;</w:t>
      </w:r>
    </w:p>
    <w:p w14:paraId="0FEE92ED" w14:textId="0CB41419" w:rsidR="006374D6" w:rsidRDefault="00B27C19">
      <w:pPr>
        <w:pStyle w:val="Paragrafoelenco"/>
        <w:numPr>
          <w:ilvl w:val="0"/>
          <w:numId w:val="62"/>
        </w:numPr>
        <w:rPr>
          <w:rFonts w:ascii="Arial" w:hAnsi="Arial" w:cs="Arial"/>
          <w:sz w:val="20"/>
          <w:szCs w:val="20"/>
        </w:rPr>
      </w:pPr>
      <w:r>
        <w:rPr>
          <w:rFonts w:ascii="Arial" w:hAnsi="Arial" w:cs="Arial"/>
          <w:sz w:val="20"/>
          <w:szCs w:val="20"/>
        </w:rPr>
        <w:t xml:space="preserve">€ </w:t>
      </w:r>
      <w:r w:rsidR="007364B0">
        <w:rPr>
          <w:rFonts w:ascii="Arial" w:hAnsi="Arial" w:cs="Arial"/>
          <w:sz w:val="20"/>
          <w:szCs w:val="20"/>
        </w:rPr>
        <w:t>962</w:t>
      </w:r>
      <w:r w:rsidR="00C75D0D">
        <w:rPr>
          <w:rFonts w:ascii="Arial" w:hAnsi="Arial" w:cs="Arial"/>
          <w:sz w:val="20"/>
          <w:szCs w:val="20"/>
        </w:rPr>
        <w:t>,21</w:t>
      </w:r>
      <w:r>
        <w:rPr>
          <w:rFonts w:ascii="Arial" w:hAnsi="Arial" w:cs="Arial"/>
          <w:sz w:val="20"/>
          <w:szCs w:val="20"/>
        </w:rPr>
        <w:t xml:space="preserve"> per manutenzione e riparazione impianti e macchinari;</w:t>
      </w:r>
    </w:p>
    <w:p w14:paraId="4E8750EF" w14:textId="6D70D11D" w:rsidR="006374D6" w:rsidRDefault="00B27C19">
      <w:pPr>
        <w:pStyle w:val="Paragrafoelenco"/>
        <w:numPr>
          <w:ilvl w:val="0"/>
          <w:numId w:val="62"/>
        </w:numPr>
        <w:rPr>
          <w:rFonts w:ascii="Arial" w:hAnsi="Arial" w:cs="Arial"/>
          <w:sz w:val="20"/>
          <w:szCs w:val="20"/>
        </w:rPr>
      </w:pPr>
      <w:r>
        <w:rPr>
          <w:rFonts w:ascii="Arial" w:hAnsi="Arial" w:cs="Arial"/>
          <w:sz w:val="20"/>
          <w:szCs w:val="20"/>
        </w:rPr>
        <w:t xml:space="preserve">€ </w:t>
      </w:r>
      <w:r w:rsidR="00C75D0D">
        <w:rPr>
          <w:rFonts w:ascii="Arial" w:hAnsi="Arial" w:cs="Arial"/>
          <w:sz w:val="20"/>
          <w:szCs w:val="20"/>
        </w:rPr>
        <w:t>1.963,97</w:t>
      </w:r>
      <w:r>
        <w:rPr>
          <w:rFonts w:ascii="Arial" w:hAnsi="Arial" w:cs="Arial"/>
          <w:sz w:val="20"/>
          <w:szCs w:val="20"/>
        </w:rPr>
        <w:t xml:space="preserve"> per manutenzione riparazione beni immobili;</w:t>
      </w:r>
    </w:p>
    <w:p w14:paraId="3838BB90" w14:textId="36AF6C49" w:rsidR="006374D6" w:rsidRDefault="00B27C19">
      <w:pPr>
        <w:pStyle w:val="Paragrafoelenco"/>
        <w:numPr>
          <w:ilvl w:val="0"/>
          <w:numId w:val="62"/>
        </w:numPr>
        <w:rPr>
          <w:rFonts w:ascii="Arial" w:hAnsi="Arial" w:cs="Arial"/>
          <w:sz w:val="20"/>
          <w:szCs w:val="20"/>
        </w:rPr>
      </w:pPr>
      <w:r>
        <w:rPr>
          <w:rFonts w:ascii="Arial" w:hAnsi="Arial" w:cs="Arial"/>
          <w:sz w:val="20"/>
          <w:szCs w:val="20"/>
        </w:rPr>
        <w:t xml:space="preserve">€ </w:t>
      </w:r>
      <w:r w:rsidR="00C75D0D">
        <w:rPr>
          <w:rFonts w:ascii="Arial" w:hAnsi="Arial" w:cs="Arial"/>
          <w:sz w:val="20"/>
          <w:szCs w:val="20"/>
        </w:rPr>
        <w:t>37.921,90</w:t>
      </w:r>
      <w:r>
        <w:rPr>
          <w:rFonts w:ascii="Arial" w:hAnsi="Arial" w:cs="Arial"/>
          <w:sz w:val="20"/>
          <w:szCs w:val="20"/>
        </w:rPr>
        <w:t xml:space="preserve"> per affitto struttura da erogare a Comune di Cavalese;</w:t>
      </w:r>
    </w:p>
    <w:p w14:paraId="73805BE0" w14:textId="376E62A0" w:rsidR="006374D6" w:rsidRDefault="00B27C19">
      <w:pPr>
        <w:pStyle w:val="Paragrafoelenco"/>
        <w:numPr>
          <w:ilvl w:val="0"/>
          <w:numId w:val="62"/>
        </w:numPr>
        <w:rPr>
          <w:rFonts w:ascii="Arial" w:hAnsi="Arial" w:cs="Arial"/>
          <w:sz w:val="20"/>
          <w:szCs w:val="20"/>
        </w:rPr>
      </w:pPr>
      <w:r>
        <w:rPr>
          <w:rFonts w:ascii="Arial" w:hAnsi="Arial" w:cs="Arial"/>
          <w:sz w:val="20"/>
          <w:szCs w:val="20"/>
        </w:rPr>
        <w:t xml:space="preserve">€ </w:t>
      </w:r>
      <w:r w:rsidR="00C75D0D">
        <w:rPr>
          <w:rFonts w:ascii="Arial" w:hAnsi="Arial" w:cs="Arial"/>
          <w:sz w:val="20"/>
          <w:szCs w:val="20"/>
        </w:rPr>
        <w:t>46.000,00</w:t>
      </w:r>
      <w:r>
        <w:rPr>
          <w:rFonts w:ascii="Arial" w:hAnsi="Arial" w:cs="Arial"/>
          <w:sz w:val="20"/>
          <w:szCs w:val="20"/>
        </w:rPr>
        <w:t xml:space="preserve"> per spese condominiali;</w:t>
      </w:r>
    </w:p>
    <w:p w14:paraId="1E51950A" w14:textId="420E4797" w:rsidR="006374D6" w:rsidRDefault="00B27C19">
      <w:pPr>
        <w:pStyle w:val="Paragrafoelenco"/>
        <w:numPr>
          <w:ilvl w:val="0"/>
          <w:numId w:val="62"/>
        </w:numPr>
        <w:rPr>
          <w:rFonts w:ascii="Arial" w:hAnsi="Arial" w:cs="Arial"/>
          <w:sz w:val="20"/>
          <w:szCs w:val="20"/>
        </w:rPr>
      </w:pPr>
      <w:r>
        <w:rPr>
          <w:rFonts w:ascii="Arial" w:hAnsi="Arial" w:cs="Arial"/>
          <w:sz w:val="20"/>
          <w:szCs w:val="20"/>
        </w:rPr>
        <w:t xml:space="preserve">€ </w:t>
      </w:r>
      <w:r w:rsidR="00FB51C8">
        <w:rPr>
          <w:rFonts w:ascii="Arial" w:hAnsi="Arial" w:cs="Arial"/>
          <w:sz w:val="20"/>
          <w:szCs w:val="20"/>
        </w:rPr>
        <w:t>4.933,69 per utenze e altri servizi vari.</w:t>
      </w:r>
    </w:p>
    <w:p w14:paraId="128EE5F3" w14:textId="588B496B" w:rsidR="006374D6" w:rsidRDefault="00B27C19">
      <w:pPr>
        <w:pStyle w:val="Textbodyuser"/>
        <w:spacing w:after="0"/>
        <w:ind w:right="23"/>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 xml:space="preserve">per complessivi € </w:t>
      </w:r>
      <w:r w:rsidR="007364B0">
        <w:rPr>
          <w:rFonts w:ascii="Arial" w:eastAsia="Times New Roman" w:hAnsi="Arial" w:cs="Arial"/>
          <w:color w:val="000000"/>
          <w:kern w:val="0"/>
          <w:sz w:val="20"/>
          <w:szCs w:val="20"/>
          <w:lang w:eastAsia="it-IT" w:bidi="ar-SA"/>
        </w:rPr>
        <w:t>214.237,77</w:t>
      </w:r>
      <w:r>
        <w:rPr>
          <w:rFonts w:ascii="Arial" w:eastAsia="Times New Roman" w:hAnsi="Arial" w:cs="Arial"/>
          <w:color w:val="000000"/>
          <w:kern w:val="0"/>
          <w:sz w:val="20"/>
          <w:szCs w:val="20"/>
          <w:lang w:eastAsia="it-IT" w:bidi="ar-SA"/>
        </w:rPr>
        <w:t xml:space="preserve"> ai quali vanno aggiunti i costi del nostro personale impiegato presso la struttura stimati in € 123.500,00.</w:t>
      </w:r>
    </w:p>
    <w:p w14:paraId="0F1861A3" w14:textId="77777777" w:rsidR="006374D6" w:rsidRDefault="006374D6">
      <w:pPr>
        <w:pStyle w:val="Textbodyuser"/>
        <w:spacing w:after="0"/>
        <w:ind w:right="23"/>
        <w:jc w:val="both"/>
        <w:rPr>
          <w:rFonts w:ascii="Arial" w:hAnsi="Arial" w:cs="Arial"/>
          <w:sz w:val="20"/>
          <w:szCs w:val="20"/>
          <w:shd w:val="clear" w:color="auto" w:fill="FFFF00"/>
        </w:rPr>
      </w:pPr>
    </w:p>
    <w:p w14:paraId="35667332" w14:textId="77777777" w:rsidR="006374D6" w:rsidRDefault="00B27C19">
      <w:pPr>
        <w:pStyle w:val="Textbodyuser"/>
        <w:spacing w:after="0"/>
        <w:ind w:right="23"/>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Afferenti al programma 3 anche le voci contabili riguardanti:</w:t>
      </w:r>
    </w:p>
    <w:p w14:paraId="6815E0E0" w14:textId="77777777" w:rsidR="00D12AA8" w:rsidRPr="00D12AA8" w:rsidRDefault="00D12AA8" w:rsidP="00D12AA8">
      <w:pPr>
        <w:pStyle w:val="Textbodyuser"/>
        <w:spacing w:after="0"/>
        <w:ind w:right="23"/>
        <w:jc w:val="both"/>
        <w:rPr>
          <w:rFonts w:ascii="Arial" w:eastAsia="Times New Roman" w:hAnsi="Arial" w:cs="Arial"/>
          <w:color w:val="000000"/>
          <w:kern w:val="0"/>
          <w:sz w:val="20"/>
          <w:szCs w:val="20"/>
          <w:lang w:eastAsia="it-IT" w:bidi="ar-SA"/>
        </w:rPr>
      </w:pPr>
      <w:r w:rsidRPr="00D12AA8">
        <w:rPr>
          <w:rFonts w:ascii="Arial" w:hAnsi="Arial" w:cs="Arial"/>
          <w:color w:val="000000"/>
          <w:kern w:val="0"/>
          <w:sz w:val="20"/>
          <w:szCs w:val="20"/>
          <w:u w:val="single"/>
          <w:lang w:eastAsia="it-IT"/>
        </w:rPr>
        <w:t>Sussidio economico</w:t>
      </w:r>
      <w:r w:rsidRPr="00D12AA8">
        <w:rPr>
          <w:rFonts w:ascii="Arial" w:hAnsi="Arial" w:cs="Arial"/>
          <w:color w:val="000000"/>
          <w:kern w:val="0"/>
          <w:sz w:val="20"/>
          <w:szCs w:val="20"/>
          <w:lang w:eastAsia="it-IT"/>
        </w:rPr>
        <w:t xml:space="preserve"> per l’assistenza e la cura a domicilio di persone non autosufficienti</w:t>
      </w:r>
      <w:r>
        <w:rPr>
          <w:rFonts w:ascii="Arial" w:hAnsi="Arial" w:cs="Arial"/>
          <w:color w:val="000000"/>
          <w:kern w:val="0"/>
          <w:lang w:eastAsia="it-IT"/>
        </w:rPr>
        <w:t xml:space="preserve"> </w:t>
      </w:r>
      <w:r w:rsidRPr="00D12AA8">
        <w:rPr>
          <w:rFonts w:ascii="Arial" w:eastAsia="Times New Roman" w:hAnsi="Arial" w:cs="Arial"/>
          <w:color w:val="000000"/>
          <w:kern w:val="0"/>
          <w:sz w:val="20"/>
          <w:szCs w:val="20"/>
          <w:lang w:eastAsia="it-IT" w:bidi="ar-SA"/>
        </w:rPr>
        <w:t>(assegno di cura) art. 8 Legge provinciale 28 maggio 1998, n. 6 - Interventi a favore degli anziani e delle persone non autosufficienti o con gravi disabilità) – L’intervento si attua attraverso l’erogazione mensile di un contributo in favore di persone che si prendono cura a domicilio di propri familiari non autosufficienti. L'articolo 15 della legge provinciale n. 15 del 24 luglio 2012 ha disposto l'abrogazione dell'intervento economico e dal 15 agosto 2012 le domande per la concessione dell’assegno di cura vengono presentate all’Azienda Provinciale per i Servizi Sanitari, mentre prosegue l’erogazione dei contributi già concessi ai sensi della L.P. 6/98 agli utenti già beneficiari dell’intervento e in carico. Nel 2023 impegnati per complessivi € 3.168,20 a favore di 1 soggetto non autosufficiente.</w:t>
      </w:r>
    </w:p>
    <w:p w14:paraId="2A60E225" w14:textId="77777777" w:rsidR="00D12AA8" w:rsidRPr="00D12AA8" w:rsidRDefault="00D12AA8" w:rsidP="00D12AA8">
      <w:pPr>
        <w:pStyle w:val="Textbodyuser"/>
        <w:spacing w:after="0"/>
        <w:ind w:right="23"/>
        <w:jc w:val="both"/>
        <w:rPr>
          <w:rFonts w:ascii="Arial" w:eastAsia="Times New Roman" w:hAnsi="Arial" w:cs="Arial"/>
          <w:color w:val="000000"/>
          <w:kern w:val="0"/>
          <w:sz w:val="20"/>
          <w:szCs w:val="20"/>
          <w:lang w:eastAsia="it-IT" w:bidi="ar-SA"/>
        </w:rPr>
      </w:pPr>
      <w:r w:rsidRPr="00D12AA8">
        <w:rPr>
          <w:rFonts w:ascii="Arial" w:eastAsia="Times New Roman" w:hAnsi="Arial" w:cs="Arial"/>
          <w:color w:val="000000"/>
          <w:kern w:val="0"/>
          <w:sz w:val="20"/>
          <w:szCs w:val="20"/>
          <w:lang w:eastAsia="it-IT" w:bidi="ar-SA"/>
        </w:rPr>
        <w:t xml:space="preserve">E infine nel programma di interventi in favore dell'anzianità anche l'organizzazione a cura del Servizio Sociale di un programma di inserimento lavorativo con i requisiti per i lavori socialmente utili, gestito in collaborazione </w:t>
      </w:r>
      <w:r w:rsidRPr="00D12AA8">
        <w:rPr>
          <w:rFonts w:ascii="Arial" w:eastAsia="Times New Roman" w:hAnsi="Arial" w:cs="Arial"/>
          <w:color w:val="000000"/>
          <w:kern w:val="0"/>
          <w:sz w:val="20"/>
          <w:szCs w:val="20"/>
          <w:lang w:eastAsia="it-IT" w:bidi="ar-SA"/>
        </w:rPr>
        <w:lastRenderedPageBreak/>
        <w:t>con la Cooperativa ABC Dolomiti di Cavalese: nel 2021 è stato attivato il progetto della durata di 24 mesi per 4 lavoratori e 1 caposquadra con un costo sostenuto in competenza 2023 pari ad € 84.744,21, in parte coperto da finanziamento dell'Agenzia del lavoro.</w:t>
      </w:r>
    </w:p>
    <w:p w14:paraId="61D06714" w14:textId="77777777" w:rsidR="00D12AA8" w:rsidRPr="00D12AA8" w:rsidRDefault="00D12AA8" w:rsidP="00D12AA8">
      <w:pPr>
        <w:pStyle w:val="Textbodyuser"/>
        <w:spacing w:after="0"/>
        <w:ind w:right="23"/>
        <w:jc w:val="both"/>
        <w:rPr>
          <w:rFonts w:ascii="Arial" w:eastAsia="Times New Roman" w:hAnsi="Arial" w:cs="Arial"/>
          <w:color w:val="000000"/>
          <w:kern w:val="0"/>
          <w:sz w:val="20"/>
          <w:szCs w:val="20"/>
          <w:lang w:eastAsia="it-IT" w:bidi="ar-SA"/>
        </w:rPr>
      </w:pPr>
      <w:r w:rsidRPr="00D12AA8">
        <w:rPr>
          <w:rFonts w:ascii="Arial" w:eastAsia="Times New Roman" w:hAnsi="Arial" w:cs="Arial"/>
          <w:color w:val="000000"/>
          <w:kern w:val="0"/>
          <w:sz w:val="20"/>
          <w:szCs w:val="20"/>
          <w:lang w:eastAsia="it-IT" w:bidi="ar-SA"/>
        </w:rPr>
        <w:t>A d agosto 2023 è partito un nuovo progetto di 24 mesi con 6 lavoratori complessivi.</w:t>
      </w:r>
    </w:p>
    <w:p w14:paraId="11D04241" w14:textId="77777777" w:rsidR="006374D6" w:rsidRDefault="006374D6">
      <w:pPr>
        <w:pStyle w:val="Standard"/>
        <w:tabs>
          <w:tab w:val="left" w:pos="1697"/>
        </w:tabs>
        <w:ind w:right="22"/>
        <w:jc w:val="both"/>
        <w:rPr>
          <w:rFonts w:ascii="Arial" w:hAnsi="Arial" w:cs="Arial"/>
          <w:b/>
          <w:bCs/>
          <w:sz w:val="22"/>
          <w:szCs w:val="22"/>
          <w:shd w:val="clear" w:color="auto" w:fill="FFFF00"/>
        </w:rPr>
      </w:pPr>
    </w:p>
    <w:p w14:paraId="67384D23" w14:textId="77777777" w:rsidR="007364B0"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Costi residuali del programma sono</w:t>
      </w:r>
      <w:r w:rsidR="007364B0">
        <w:rPr>
          <w:rFonts w:ascii="Arial" w:hAnsi="Arial" w:cs="Arial"/>
          <w:color w:val="000000"/>
          <w:kern w:val="0"/>
          <w:lang w:eastAsia="it-IT"/>
        </w:rPr>
        <w:t>:</w:t>
      </w:r>
    </w:p>
    <w:p w14:paraId="7D8A761A" w14:textId="4AAC94BE" w:rsidR="006374D6" w:rsidRDefault="00B27C19" w:rsidP="007364B0">
      <w:pPr>
        <w:pStyle w:val="Standard"/>
        <w:numPr>
          <w:ilvl w:val="0"/>
          <w:numId w:val="69"/>
        </w:numPr>
        <w:ind w:right="22"/>
        <w:jc w:val="both"/>
        <w:rPr>
          <w:rFonts w:ascii="Arial" w:hAnsi="Arial" w:cs="Arial"/>
          <w:color w:val="000000"/>
          <w:kern w:val="0"/>
          <w:lang w:eastAsia="it-IT"/>
        </w:rPr>
      </w:pPr>
      <w:r>
        <w:rPr>
          <w:rFonts w:ascii="Arial" w:hAnsi="Arial" w:cs="Arial"/>
          <w:color w:val="000000"/>
          <w:kern w:val="0"/>
          <w:lang w:eastAsia="it-IT"/>
        </w:rPr>
        <w:t xml:space="preserve">IVA a debito, IRAP e imposta di registro e bollo € </w:t>
      </w:r>
      <w:r w:rsidR="007364B0">
        <w:rPr>
          <w:rFonts w:ascii="Arial" w:hAnsi="Arial" w:cs="Arial"/>
          <w:color w:val="000000"/>
          <w:kern w:val="0"/>
          <w:lang w:eastAsia="it-IT"/>
        </w:rPr>
        <w:t>10.177,46;</w:t>
      </w:r>
    </w:p>
    <w:p w14:paraId="2173E109" w14:textId="728C751F" w:rsidR="007364B0" w:rsidRDefault="007364B0" w:rsidP="007364B0">
      <w:pPr>
        <w:pStyle w:val="Standard"/>
        <w:numPr>
          <w:ilvl w:val="0"/>
          <w:numId w:val="69"/>
        </w:numPr>
        <w:ind w:right="22"/>
        <w:jc w:val="both"/>
        <w:rPr>
          <w:rFonts w:ascii="Arial" w:hAnsi="Arial" w:cs="Arial"/>
          <w:color w:val="000000"/>
          <w:kern w:val="0"/>
          <w:lang w:eastAsia="it-IT"/>
        </w:rPr>
      </w:pPr>
      <w:r>
        <w:rPr>
          <w:rFonts w:ascii="Arial" w:hAnsi="Arial" w:cs="Arial"/>
          <w:color w:val="000000"/>
          <w:kern w:val="0"/>
          <w:lang w:eastAsia="it-IT"/>
        </w:rPr>
        <w:t>Acquisto vestiario per operatori € 1.232,30;</w:t>
      </w:r>
    </w:p>
    <w:p w14:paraId="78A96346" w14:textId="3C0E363A" w:rsidR="007364B0" w:rsidRDefault="007364B0" w:rsidP="007364B0">
      <w:pPr>
        <w:pStyle w:val="Standard"/>
        <w:numPr>
          <w:ilvl w:val="0"/>
          <w:numId w:val="69"/>
        </w:numPr>
        <w:ind w:right="22"/>
        <w:jc w:val="both"/>
        <w:rPr>
          <w:rFonts w:ascii="Arial" w:hAnsi="Arial" w:cs="Arial"/>
          <w:color w:val="000000"/>
          <w:kern w:val="0"/>
          <w:lang w:eastAsia="it-IT"/>
        </w:rPr>
      </w:pPr>
      <w:r>
        <w:rPr>
          <w:rFonts w:ascii="Arial" w:hAnsi="Arial" w:cs="Arial"/>
          <w:color w:val="000000"/>
          <w:kern w:val="0"/>
          <w:lang w:eastAsia="it-IT"/>
        </w:rPr>
        <w:t>Costi relativi ad automobili per il servizio sociale € 288,77;</w:t>
      </w:r>
    </w:p>
    <w:p w14:paraId="3F82991F" w14:textId="04F16722" w:rsidR="007364B0" w:rsidRDefault="007364B0" w:rsidP="007364B0">
      <w:pPr>
        <w:pStyle w:val="Standard"/>
        <w:numPr>
          <w:ilvl w:val="0"/>
          <w:numId w:val="69"/>
        </w:numPr>
        <w:ind w:right="22"/>
        <w:jc w:val="both"/>
        <w:rPr>
          <w:rFonts w:ascii="Arial" w:hAnsi="Arial" w:cs="Arial"/>
          <w:color w:val="000000"/>
          <w:kern w:val="0"/>
          <w:lang w:eastAsia="it-IT"/>
        </w:rPr>
      </w:pPr>
      <w:r>
        <w:rPr>
          <w:rFonts w:ascii="Arial" w:hAnsi="Arial" w:cs="Arial"/>
          <w:color w:val="000000"/>
          <w:kern w:val="0"/>
          <w:lang w:eastAsia="it-IT"/>
        </w:rPr>
        <w:t>Costi per telesoccorso / telecontrollo € 454,77.</w:t>
      </w:r>
    </w:p>
    <w:p w14:paraId="030EBC66" w14:textId="77777777" w:rsidR="00B84ACD" w:rsidRDefault="00B84ACD" w:rsidP="00B84ACD">
      <w:pPr>
        <w:pStyle w:val="Standard"/>
        <w:ind w:right="22"/>
        <w:jc w:val="both"/>
        <w:rPr>
          <w:rFonts w:ascii="Arial" w:hAnsi="Arial" w:cs="Arial"/>
          <w:color w:val="000000"/>
          <w:kern w:val="0"/>
          <w:lang w:eastAsia="it-IT"/>
        </w:rPr>
      </w:pPr>
    </w:p>
    <w:p w14:paraId="43E1B004" w14:textId="77777777" w:rsidR="006374D6" w:rsidRDefault="006374D6">
      <w:pPr>
        <w:pStyle w:val="Standard"/>
        <w:ind w:right="22"/>
        <w:jc w:val="both"/>
        <w:rPr>
          <w:rFonts w:ascii="Arial" w:hAnsi="Arial" w:cs="Arial"/>
          <w:b/>
          <w:bCs/>
          <w:color w:val="000000"/>
          <w:sz w:val="22"/>
          <w:szCs w:val="22"/>
          <w:shd w:val="clear" w:color="auto" w:fill="FFFF00"/>
        </w:rPr>
      </w:pPr>
    </w:p>
    <w:p w14:paraId="442A6AEF" w14:textId="77777777" w:rsidR="006374D6" w:rsidRDefault="00B27C19">
      <w:pPr>
        <w:pStyle w:val="Titolo5"/>
      </w:pPr>
      <w:bookmarkStart w:id="647" w:name="_Toc63934659"/>
      <w:bookmarkStart w:id="648" w:name="_Toc67042927"/>
      <w:bookmarkStart w:id="649" w:name="_Toc67580944"/>
      <w:bookmarkStart w:id="650" w:name="_Toc67581522"/>
      <w:bookmarkStart w:id="651" w:name="_Toc69888216"/>
      <w:bookmarkStart w:id="652" w:name="_Toc69888537"/>
      <w:bookmarkStart w:id="653" w:name="_Toc70340076"/>
      <w:bookmarkStart w:id="654" w:name="_Toc70489795"/>
      <w:bookmarkStart w:id="655" w:name="_Toc70495466"/>
      <w:bookmarkStart w:id="656" w:name="_Toc97546624"/>
      <w:r>
        <w:t>(Miss. 12) PROGRAMMA  4: INTERVENTI PER SOGGETTI A RISCHIO DI ESCLUSIONE SOCIALE</w:t>
      </w:r>
      <w:bookmarkEnd w:id="647"/>
      <w:bookmarkEnd w:id="648"/>
      <w:bookmarkEnd w:id="649"/>
      <w:bookmarkEnd w:id="650"/>
      <w:bookmarkEnd w:id="651"/>
      <w:bookmarkEnd w:id="652"/>
      <w:bookmarkEnd w:id="653"/>
      <w:bookmarkEnd w:id="654"/>
      <w:bookmarkEnd w:id="655"/>
      <w:bookmarkEnd w:id="656"/>
    </w:p>
    <w:p w14:paraId="2A5538BA" w14:textId="77777777" w:rsidR="006374D6" w:rsidRDefault="006374D6">
      <w:pPr>
        <w:pStyle w:val="Standard"/>
        <w:ind w:right="22"/>
        <w:jc w:val="both"/>
        <w:rPr>
          <w:rFonts w:ascii="Arial" w:hAnsi="Arial" w:cs="Arial"/>
          <w:b/>
          <w:bCs/>
          <w:color w:val="000000"/>
          <w:sz w:val="24"/>
          <w:szCs w:val="24"/>
          <w:shd w:val="clear" w:color="auto" w:fill="FFFF00"/>
        </w:rPr>
      </w:pPr>
    </w:p>
    <w:p w14:paraId="226E129C"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In questo programma rientrano principalmente delle erogazioni economiche corrisposte in favore di persone a rischio marginalità che in buona parte saranno sostituite dall'introduzione dell'Assegno unico provinciale” introdotto dalla legge provinciale 29 dicembre 2016, nr. 20 (Legge stabilità provinciale 2016) e regolamentato dal D.P.P. del 12 settembre 2017 nr. 15-68/Leg.</w:t>
      </w:r>
    </w:p>
    <w:p w14:paraId="73CCB8BF"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Venuto meno l'intervento economico chiamato reddito di Garanzia, a disposizione dei servizi per risolvere situazioni urgenti e indifferibili o di rischio, i seguenti strumenti:</w:t>
      </w:r>
    </w:p>
    <w:p w14:paraId="0FD85B92" w14:textId="77777777" w:rsidR="006374D6" w:rsidRDefault="006374D6">
      <w:pPr>
        <w:pStyle w:val="Standard"/>
        <w:ind w:right="22"/>
        <w:jc w:val="both"/>
        <w:rPr>
          <w:rFonts w:ascii="Arial" w:hAnsi="Arial" w:cs="Arial"/>
          <w:shd w:val="clear" w:color="auto" w:fill="FFFF00"/>
        </w:rPr>
      </w:pPr>
    </w:p>
    <w:p w14:paraId="7A3D9DF8" w14:textId="77777777" w:rsidR="006374D6" w:rsidRDefault="006374D6">
      <w:pPr>
        <w:pStyle w:val="Standard"/>
        <w:ind w:right="22"/>
        <w:jc w:val="both"/>
        <w:rPr>
          <w:rFonts w:ascii="Arial" w:hAnsi="Arial" w:cs="Arial"/>
          <w:shd w:val="clear" w:color="auto" w:fill="FFFF00"/>
        </w:rPr>
      </w:pPr>
    </w:p>
    <w:p w14:paraId="62DD5E2C" w14:textId="2303F71C" w:rsidR="006374D6" w:rsidRDefault="00B27C19">
      <w:pPr>
        <w:pStyle w:val="Standard"/>
        <w:ind w:right="22"/>
        <w:jc w:val="both"/>
      </w:pPr>
      <w:r>
        <w:rPr>
          <w:rFonts w:ascii="Arial" w:hAnsi="Arial" w:cs="Arial"/>
          <w:color w:val="000000"/>
          <w:kern w:val="0"/>
          <w:u w:val="single"/>
          <w:lang w:eastAsia="it-IT"/>
        </w:rPr>
        <w:t>Intervento Straordinario</w:t>
      </w:r>
      <w:r>
        <w:rPr>
          <w:rFonts w:ascii="Arial" w:hAnsi="Arial" w:cs="Arial"/>
          <w:color w:val="000000"/>
          <w:kern w:val="0"/>
          <w:lang w:eastAsia="it-IT"/>
        </w:rPr>
        <w:t xml:space="preserve"> - Con delibera della G.P. n.1013 del 24 maggio 2013 è stata approvata la “Disciplina dell’intervento economico di cui all’art.35, comma e, lett. a delle L.P. 13/2077 (allegato 7 - parte integrante) che ribadisce che l’intervento economico straordinario è volto a rispondere a situazioni di emergenza eccezionale e consiste in un’erogazione monetaria finalizzata a far fronte a una spesa indifferibile che un nucleo familiare non è in grado di sostenere con le proprie risorse e quindi a prevenire e contrastare situazioni di emergenza. Erogati interventi economici straordinari per complessivi € </w:t>
      </w:r>
      <w:r w:rsidR="00D06FFF">
        <w:rPr>
          <w:rFonts w:ascii="Arial" w:hAnsi="Arial" w:cs="Arial"/>
          <w:color w:val="000000"/>
          <w:kern w:val="0"/>
          <w:lang w:eastAsia="it-IT"/>
        </w:rPr>
        <w:t>25.065,51</w:t>
      </w:r>
      <w:r>
        <w:rPr>
          <w:rFonts w:ascii="Arial" w:hAnsi="Arial" w:cs="Arial"/>
          <w:color w:val="000000"/>
          <w:kern w:val="0"/>
          <w:lang w:eastAsia="it-IT"/>
        </w:rPr>
        <w:t>.</w:t>
      </w:r>
    </w:p>
    <w:p w14:paraId="6172A828" w14:textId="77777777" w:rsidR="006374D6" w:rsidRDefault="006374D6">
      <w:pPr>
        <w:pStyle w:val="Standard"/>
        <w:ind w:right="22"/>
        <w:jc w:val="both"/>
        <w:rPr>
          <w:rFonts w:ascii="Arial" w:hAnsi="Arial" w:cs="Arial"/>
          <w:color w:val="000000"/>
          <w:kern w:val="0"/>
          <w:lang w:eastAsia="it-IT"/>
        </w:rPr>
      </w:pPr>
    </w:p>
    <w:p w14:paraId="06A9EF23" w14:textId="3087083B" w:rsidR="006374D6" w:rsidRDefault="00B27C19">
      <w:pPr>
        <w:pStyle w:val="Standard"/>
        <w:ind w:right="22"/>
        <w:jc w:val="both"/>
      </w:pPr>
      <w:r>
        <w:rPr>
          <w:rFonts w:ascii="Arial" w:hAnsi="Arial" w:cs="Arial"/>
          <w:color w:val="000000"/>
          <w:kern w:val="0"/>
          <w:u w:val="single"/>
          <w:lang w:eastAsia="it-IT"/>
        </w:rPr>
        <w:t>Rimborso Ticket Sanitari</w:t>
      </w:r>
      <w:r>
        <w:rPr>
          <w:rFonts w:ascii="Arial" w:hAnsi="Arial" w:cs="Arial"/>
          <w:color w:val="000000"/>
          <w:kern w:val="0"/>
          <w:lang w:eastAsia="it-IT"/>
        </w:rPr>
        <w:t xml:space="preserve"> – Il rimborso ticket sanitari per il godimento delle prestazioni rientranti nei livelli essenziali di assistenza, a favore delle persone che hanno titolo all'integrazione del reddito, con riferimento alla soddisfazione del bisogno minimo vitale o per le quali è possibile dichiarare la sussistenza delle condizioni per l’acceso ai servizi. Impegnati € </w:t>
      </w:r>
      <w:r w:rsidR="001953E5">
        <w:rPr>
          <w:rFonts w:ascii="Arial" w:hAnsi="Arial" w:cs="Arial"/>
          <w:color w:val="000000"/>
          <w:kern w:val="0"/>
          <w:lang w:eastAsia="it-IT"/>
        </w:rPr>
        <w:t>600,00</w:t>
      </w:r>
      <w:r>
        <w:rPr>
          <w:rFonts w:ascii="Arial" w:hAnsi="Arial" w:cs="Arial"/>
          <w:color w:val="000000"/>
          <w:kern w:val="0"/>
          <w:lang w:eastAsia="it-IT"/>
        </w:rPr>
        <w:t>.</w:t>
      </w:r>
    </w:p>
    <w:p w14:paraId="4047B4B5" w14:textId="77777777" w:rsidR="006374D6" w:rsidRDefault="006374D6">
      <w:pPr>
        <w:rPr>
          <w:shd w:val="clear" w:color="auto" w:fill="FFFF00"/>
        </w:rPr>
      </w:pPr>
    </w:p>
    <w:p w14:paraId="19EC56ED" w14:textId="77777777" w:rsidR="006374D6" w:rsidRPr="001953E5" w:rsidRDefault="00B27C19">
      <w:pPr>
        <w:pStyle w:val="Standard"/>
        <w:ind w:right="22"/>
        <w:jc w:val="both"/>
        <w:rPr>
          <w:rFonts w:ascii="Arial" w:hAnsi="Arial" w:cs="Arial"/>
          <w:color w:val="000000"/>
          <w:kern w:val="0"/>
          <w:lang w:eastAsia="it-IT"/>
        </w:rPr>
      </w:pPr>
      <w:r w:rsidRPr="001953E5">
        <w:rPr>
          <w:rFonts w:ascii="Arial" w:hAnsi="Arial" w:cs="Arial"/>
          <w:color w:val="000000"/>
          <w:kern w:val="0"/>
          <w:lang w:eastAsia="it-IT"/>
        </w:rPr>
        <w:t>Rientrano nel programma 4 anche degli interventi non standardizzati dal sistema provinciale, ma individuati nel nostro contesto territoriale per contrastare difficoltà di lavoro e di povertà in generale, e precisamente:</w:t>
      </w:r>
    </w:p>
    <w:p w14:paraId="1ACF8D67" w14:textId="7FB8E2A5" w:rsidR="006374D6" w:rsidRDefault="00B27C19">
      <w:pPr>
        <w:pStyle w:val="Standard"/>
        <w:ind w:right="22"/>
        <w:jc w:val="both"/>
      </w:pPr>
      <w:r w:rsidRPr="001953E5">
        <w:rPr>
          <w:rFonts w:ascii="Arial" w:hAnsi="Arial" w:cs="Arial"/>
          <w:color w:val="000000"/>
          <w:kern w:val="0"/>
          <w:u w:val="single"/>
          <w:lang w:eastAsia="it-IT"/>
        </w:rPr>
        <w:t>Fondo di solidarietà sociale:</w:t>
      </w:r>
      <w:r w:rsidRPr="001953E5">
        <w:rPr>
          <w:rFonts w:ascii="Arial" w:hAnsi="Arial" w:cs="Arial"/>
          <w:color w:val="000000"/>
          <w:kern w:val="0"/>
          <w:lang w:eastAsia="it-IT"/>
        </w:rPr>
        <w:t xml:space="preserve"> un piccolo fondo volto a supportare tramite delle erogazioni in denaro delle persone o delle famiglie che per vari motivi non possano accedere ad altri strumenti di contrasto al disagio (piccoli artigiani o soggetti con patrimonio immobiliare inalienabile). Nel 202</w:t>
      </w:r>
      <w:r w:rsidR="001953E5" w:rsidRPr="001953E5">
        <w:rPr>
          <w:rFonts w:ascii="Arial" w:hAnsi="Arial" w:cs="Arial"/>
          <w:color w:val="000000"/>
          <w:kern w:val="0"/>
          <w:lang w:eastAsia="it-IT"/>
        </w:rPr>
        <w:t>3</w:t>
      </w:r>
      <w:r w:rsidRPr="001953E5">
        <w:rPr>
          <w:rFonts w:ascii="Arial" w:hAnsi="Arial" w:cs="Arial"/>
          <w:color w:val="000000"/>
          <w:kern w:val="0"/>
          <w:lang w:eastAsia="it-IT"/>
        </w:rPr>
        <w:t xml:space="preserve"> sono stati impegnati € 1.</w:t>
      </w:r>
      <w:r w:rsidR="001953E5" w:rsidRPr="001953E5">
        <w:rPr>
          <w:rFonts w:ascii="Arial" w:hAnsi="Arial" w:cs="Arial"/>
          <w:color w:val="000000"/>
          <w:kern w:val="0"/>
          <w:lang w:eastAsia="it-IT"/>
        </w:rPr>
        <w:t>380,49.</w:t>
      </w:r>
    </w:p>
    <w:p w14:paraId="277070F3" w14:textId="77777777" w:rsidR="006374D6" w:rsidRDefault="006374D6">
      <w:pPr>
        <w:pStyle w:val="Standard"/>
        <w:ind w:right="22"/>
        <w:jc w:val="both"/>
        <w:rPr>
          <w:rFonts w:ascii="Arial" w:hAnsi="Arial" w:cs="Arial"/>
          <w:iCs/>
          <w:shd w:val="clear" w:color="auto" w:fill="FFFF00"/>
        </w:rPr>
      </w:pPr>
    </w:p>
    <w:p w14:paraId="17939868" w14:textId="77777777" w:rsidR="00D12AA8" w:rsidRPr="00D12AA8" w:rsidRDefault="00D12AA8" w:rsidP="00D12AA8">
      <w:pPr>
        <w:jc w:val="both"/>
        <w:rPr>
          <w:rFonts w:ascii="Arial" w:hAnsi="Arial" w:cs="Arial"/>
          <w:color w:val="000000"/>
          <w:sz w:val="20"/>
          <w:szCs w:val="20"/>
        </w:rPr>
      </w:pPr>
      <w:r w:rsidRPr="00D12AA8">
        <w:rPr>
          <w:rFonts w:ascii="Arial" w:hAnsi="Arial" w:cs="Arial"/>
          <w:color w:val="000000"/>
          <w:sz w:val="20"/>
          <w:szCs w:val="20"/>
          <w:u w:val="single"/>
        </w:rPr>
        <w:t>Integrazione sociale interventi di inserimento lavorativo dei comuni</w:t>
      </w:r>
      <w:r w:rsidRPr="00D12AA8">
        <w:rPr>
          <w:rFonts w:ascii="Arial" w:hAnsi="Arial" w:cs="Arial"/>
          <w:color w:val="000000"/>
          <w:sz w:val="20"/>
          <w:szCs w:val="20"/>
        </w:rPr>
        <w:t>: una volta garantiti i livelli essenziali degli interventi socio assistenziali si è destinata una parte del budget sociale per incentivare le assunzioni protette da parte di comuni di Fiemme, di soggetti svantaggiati con percorsi certificati (Intervento 18).</w:t>
      </w:r>
    </w:p>
    <w:p w14:paraId="144A8DD9" w14:textId="77777777" w:rsidR="00D12AA8" w:rsidRPr="00D12AA8" w:rsidRDefault="00D12AA8" w:rsidP="00D12AA8">
      <w:pPr>
        <w:jc w:val="both"/>
        <w:rPr>
          <w:rFonts w:ascii="Arial" w:hAnsi="Arial" w:cs="Arial"/>
          <w:color w:val="000000"/>
          <w:sz w:val="20"/>
          <w:szCs w:val="20"/>
        </w:rPr>
      </w:pPr>
      <w:r w:rsidRPr="00D12AA8">
        <w:rPr>
          <w:rFonts w:ascii="Arial" w:hAnsi="Arial" w:cs="Arial"/>
          <w:color w:val="000000"/>
          <w:sz w:val="20"/>
          <w:szCs w:val="20"/>
        </w:rPr>
        <w:t>Nel 2022 abbiamo determinato un intervento economico a favore del Comune di Predazzo per la copertura dei costi relativi ad una assunzione fatta con questo target nella misura di € 8.266,72, che  per ritardi nella gestione è stato riprogrammato per il 2023 ed è in fase di conclusione.</w:t>
      </w:r>
    </w:p>
    <w:p w14:paraId="7BACF80C" w14:textId="77777777" w:rsidR="006374D6" w:rsidRPr="00D12AA8" w:rsidRDefault="006374D6" w:rsidP="00D12AA8"/>
    <w:p w14:paraId="35B4DE58" w14:textId="32B5B343" w:rsidR="006374D6" w:rsidRDefault="00B27C19">
      <w:pPr>
        <w:pStyle w:val="Standard"/>
        <w:ind w:right="22"/>
        <w:jc w:val="both"/>
      </w:pPr>
      <w:r>
        <w:rPr>
          <w:rFonts w:ascii="Arial" w:hAnsi="Arial" w:cs="Arial"/>
          <w:color w:val="000000"/>
          <w:kern w:val="0"/>
          <w:u w:val="single"/>
          <w:lang w:eastAsia="it-IT"/>
        </w:rPr>
        <w:t>Interventi di socializzazione al lavoro:</w:t>
      </w:r>
      <w:r>
        <w:rPr>
          <w:rFonts w:ascii="Arial" w:hAnsi="Arial" w:cs="Arial"/>
          <w:color w:val="000000"/>
          <w:kern w:val="0"/>
          <w:lang w:eastAsia="it-IT"/>
        </w:rPr>
        <w:t xml:space="preserve"> sulla base delle evidenze del piano sociale in vigore, dal 2018 si sono attivati dei progetti sperimentali volti all' inserimento o reinserimento lavorativo di ragazzi usciti dal mondo scolastico, ma non ancora occupati o giovani adulti con difficoltà nel reperimento o mantenimento di un’occupazione, sperimentazioni che si sono via via consolidate e che hanno determinato per il 202</w:t>
      </w:r>
      <w:r w:rsidR="001953E5">
        <w:rPr>
          <w:rFonts w:ascii="Arial" w:hAnsi="Arial" w:cs="Arial"/>
          <w:color w:val="000000"/>
          <w:kern w:val="0"/>
          <w:lang w:eastAsia="it-IT"/>
        </w:rPr>
        <w:t>3</w:t>
      </w:r>
      <w:r>
        <w:rPr>
          <w:rFonts w:ascii="Arial" w:hAnsi="Arial" w:cs="Arial"/>
          <w:color w:val="000000"/>
          <w:kern w:val="0"/>
          <w:lang w:eastAsia="it-IT"/>
        </w:rPr>
        <w:t xml:space="preserve"> i seguenti risultati:</w:t>
      </w:r>
    </w:p>
    <w:p w14:paraId="76C2A4B7" w14:textId="7D6FB633" w:rsidR="006374D6" w:rsidRDefault="00B27C19">
      <w:pPr>
        <w:pStyle w:val="Standard"/>
        <w:suppressAutoHyphens w:val="0"/>
        <w:rPr>
          <w:rFonts w:ascii="Arial" w:hAnsi="Arial" w:cs="Arial"/>
          <w:color w:val="000000"/>
          <w:kern w:val="0"/>
          <w:lang w:eastAsia="it-IT"/>
        </w:rPr>
      </w:pPr>
      <w:r>
        <w:rPr>
          <w:rFonts w:ascii="Arial" w:hAnsi="Arial" w:cs="Arial"/>
          <w:color w:val="000000"/>
          <w:kern w:val="0"/>
          <w:lang w:eastAsia="it-IT"/>
        </w:rPr>
        <w:t>Nello specifico co-progettazioni e attività in partnership</w:t>
      </w:r>
      <w:r w:rsidR="001953E5">
        <w:rPr>
          <w:rFonts w:ascii="Arial" w:hAnsi="Arial" w:cs="Arial"/>
          <w:color w:val="000000"/>
          <w:kern w:val="0"/>
          <w:lang w:eastAsia="it-IT"/>
        </w:rPr>
        <w:t xml:space="preserve"> con:</w:t>
      </w:r>
    </w:p>
    <w:p w14:paraId="2435FD03" w14:textId="584675DE" w:rsidR="006374D6" w:rsidRDefault="00B27C19">
      <w:pPr>
        <w:pStyle w:val="Standard"/>
        <w:numPr>
          <w:ilvl w:val="0"/>
          <w:numId w:val="35"/>
        </w:numPr>
        <w:suppressAutoHyphens w:val="0"/>
        <w:jc w:val="both"/>
        <w:rPr>
          <w:rFonts w:ascii="Arial" w:hAnsi="Arial" w:cs="Arial"/>
          <w:color w:val="000000"/>
          <w:kern w:val="0"/>
          <w:lang w:eastAsia="it-IT"/>
        </w:rPr>
      </w:pPr>
      <w:r>
        <w:rPr>
          <w:rFonts w:ascii="Arial" w:hAnsi="Arial" w:cs="Arial"/>
          <w:color w:val="000000"/>
          <w:kern w:val="0"/>
          <w:lang w:eastAsia="it-IT"/>
        </w:rPr>
        <w:t xml:space="preserve">Cooperativa Sociale LE RAIS– importo impegnato € </w:t>
      </w:r>
      <w:r w:rsidR="001953E5">
        <w:rPr>
          <w:rFonts w:ascii="Arial" w:hAnsi="Arial" w:cs="Arial"/>
          <w:color w:val="000000"/>
          <w:kern w:val="0"/>
          <w:lang w:eastAsia="it-IT"/>
        </w:rPr>
        <w:t>133.589,41;</w:t>
      </w:r>
    </w:p>
    <w:p w14:paraId="463831BC" w14:textId="2224AE8D" w:rsidR="006374D6" w:rsidRDefault="00B27C19">
      <w:pPr>
        <w:pStyle w:val="Standard"/>
        <w:numPr>
          <w:ilvl w:val="0"/>
          <w:numId w:val="35"/>
        </w:numPr>
        <w:suppressAutoHyphens w:val="0"/>
        <w:jc w:val="both"/>
        <w:rPr>
          <w:rFonts w:ascii="Arial" w:hAnsi="Arial" w:cs="Arial"/>
          <w:color w:val="000000"/>
          <w:kern w:val="0"/>
          <w:lang w:eastAsia="it-IT"/>
        </w:rPr>
      </w:pPr>
      <w:r>
        <w:rPr>
          <w:rFonts w:ascii="Arial" w:hAnsi="Arial" w:cs="Arial"/>
          <w:color w:val="000000"/>
          <w:kern w:val="0"/>
          <w:lang w:eastAsia="it-IT"/>
        </w:rPr>
        <w:lastRenderedPageBreak/>
        <w:t xml:space="preserve">Terre Altre società cooperativa– importo impegnato € </w:t>
      </w:r>
      <w:r w:rsidR="001953E5">
        <w:rPr>
          <w:rFonts w:ascii="Arial" w:hAnsi="Arial" w:cs="Arial"/>
          <w:color w:val="000000"/>
          <w:kern w:val="0"/>
          <w:lang w:eastAsia="it-IT"/>
        </w:rPr>
        <w:t>12.588,45;</w:t>
      </w:r>
    </w:p>
    <w:p w14:paraId="49319E20" w14:textId="74491616" w:rsidR="001953E5" w:rsidRDefault="001953E5">
      <w:pPr>
        <w:pStyle w:val="Standard"/>
        <w:numPr>
          <w:ilvl w:val="0"/>
          <w:numId w:val="35"/>
        </w:numPr>
        <w:suppressAutoHyphens w:val="0"/>
        <w:jc w:val="both"/>
        <w:rPr>
          <w:rFonts w:ascii="Arial" w:hAnsi="Arial" w:cs="Arial"/>
          <w:color w:val="000000"/>
          <w:kern w:val="0"/>
          <w:lang w:eastAsia="it-IT"/>
        </w:rPr>
      </w:pPr>
      <w:r>
        <w:rPr>
          <w:rFonts w:ascii="Arial" w:hAnsi="Arial" w:cs="Arial"/>
          <w:color w:val="000000"/>
          <w:kern w:val="0"/>
          <w:lang w:eastAsia="it-IT"/>
        </w:rPr>
        <w:t>Cooperativa oltre società cooperativa– importo impegnato € 411,60;</w:t>
      </w:r>
    </w:p>
    <w:p w14:paraId="327C93FD" w14:textId="32E1330B" w:rsidR="001953E5" w:rsidRDefault="001953E5">
      <w:pPr>
        <w:pStyle w:val="Standard"/>
        <w:numPr>
          <w:ilvl w:val="0"/>
          <w:numId w:val="35"/>
        </w:numPr>
        <w:suppressAutoHyphens w:val="0"/>
        <w:jc w:val="both"/>
        <w:rPr>
          <w:rFonts w:ascii="Arial" w:hAnsi="Arial" w:cs="Arial"/>
          <w:color w:val="000000"/>
          <w:kern w:val="0"/>
          <w:lang w:eastAsia="it-IT"/>
        </w:rPr>
      </w:pPr>
      <w:r>
        <w:rPr>
          <w:rFonts w:ascii="Arial" w:hAnsi="Arial" w:cs="Arial"/>
          <w:color w:val="000000"/>
          <w:kern w:val="0"/>
          <w:lang w:eastAsia="it-IT"/>
        </w:rPr>
        <w:t>Cooperativa Villa Maria– importo impegnato € 6.725,25;</w:t>
      </w:r>
    </w:p>
    <w:p w14:paraId="4FC51F16" w14:textId="17D6F57F" w:rsidR="001953E5" w:rsidRDefault="001953E5">
      <w:pPr>
        <w:pStyle w:val="Standard"/>
        <w:numPr>
          <w:ilvl w:val="0"/>
          <w:numId w:val="35"/>
        </w:numPr>
        <w:suppressAutoHyphens w:val="0"/>
        <w:jc w:val="both"/>
        <w:rPr>
          <w:rFonts w:ascii="Arial" w:hAnsi="Arial" w:cs="Arial"/>
          <w:color w:val="000000"/>
          <w:kern w:val="0"/>
          <w:lang w:eastAsia="it-IT"/>
        </w:rPr>
      </w:pPr>
      <w:r>
        <w:rPr>
          <w:rFonts w:ascii="Arial" w:hAnsi="Arial" w:cs="Arial"/>
          <w:color w:val="000000"/>
          <w:kern w:val="0"/>
          <w:lang w:eastAsia="it-IT"/>
        </w:rPr>
        <w:t>Cooperativa Samuele – importo impegnato € 1.567,66.</w:t>
      </w:r>
    </w:p>
    <w:p w14:paraId="74D8C45F" w14:textId="77777777" w:rsidR="006374D6" w:rsidRDefault="006374D6">
      <w:pPr>
        <w:pStyle w:val="Standard"/>
        <w:suppressAutoHyphens w:val="0"/>
        <w:jc w:val="both"/>
        <w:rPr>
          <w:rFonts w:ascii="Arial" w:hAnsi="Arial" w:cs="Arial"/>
          <w:color w:val="000000"/>
          <w:kern w:val="0"/>
          <w:shd w:val="clear" w:color="auto" w:fill="FFFF00"/>
          <w:lang w:eastAsia="it-IT"/>
        </w:rPr>
      </w:pPr>
    </w:p>
    <w:p w14:paraId="3AF270DD" w14:textId="77777777" w:rsidR="006374D6" w:rsidRDefault="00B27C19">
      <w:pPr>
        <w:pStyle w:val="Standard"/>
        <w:suppressAutoHyphens w:val="0"/>
        <w:jc w:val="both"/>
        <w:rPr>
          <w:rFonts w:ascii="Arial" w:hAnsi="Arial" w:cs="Arial"/>
          <w:color w:val="000000"/>
          <w:kern w:val="0"/>
          <w:lang w:eastAsia="it-IT"/>
        </w:rPr>
      </w:pPr>
      <w:r>
        <w:rPr>
          <w:rFonts w:ascii="Arial" w:hAnsi="Arial" w:cs="Arial"/>
          <w:color w:val="000000"/>
          <w:kern w:val="0"/>
          <w:lang w:eastAsia="it-IT"/>
        </w:rPr>
        <w:t>Risultano inoltre attivate le seguenti iniziative/attività:</w:t>
      </w:r>
    </w:p>
    <w:p w14:paraId="01E0ADF9" w14:textId="77777777" w:rsidR="006374D6" w:rsidRDefault="00B27C19">
      <w:pPr>
        <w:pStyle w:val="Paragrafoelenco"/>
        <w:numPr>
          <w:ilvl w:val="0"/>
          <w:numId w:val="63"/>
        </w:numPr>
        <w:jc w:val="both"/>
        <w:rPr>
          <w:rFonts w:ascii="Arial" w:hAnsi="Arial" w:cs="Arial"/>
          <w:sz w:val="20"/>
          <w:szCs w:val="20"/>
        </w:rPr>
      </w:pPr>
      <w:r>
        <w:rPr>
          <w:rFonts w:ascii="Arial" w:hAnsi="Arial" w:cs="Arial"/>
          <w:sz w:val="20"/>
          <w:szCs w:val="20"/>
        </w:rPr>
        <w:t>Progetto cohousing in ambito psichiatrico – importo impegnato € 5.400,00;</w:t>
      </w:r>
    </w:p>
    <w:p w14:paraId="17DAE7D1" w14:textId="77958825" w:rsidR="001953E5" w:rsidRDefault="001953E5">
      <w:pPr>
        <w:pStyle w:val="Paragrafoelenco"/>
        <w:numPr>
          <w:ilvl w:val="0"/>
          <w:numId w:val="63"/>
        </w:numPr>
        <w:jc w:val="both"/>
        <w:rPr>
          <w:rFonts w:ascii="Arial" w:hAnsi="Arial" w:cs="Arial"/>
          <w:sz w:val="20"/>
          <w:szCs w:val="20"/>
        </w:rPr>
      </w:pPr>
      <w:r>
        <w:rPr>
          <w:rFonts w:ascii="Arial" w:hAnsi="Arial" w:cs="Arial"/>
          <w:sz w:val="20"/>
          <w:szCs w:val="20"/>
        </w:rPr>
        <w:t>Progetto abitare sociale – importo impegnato € 3.620,00;</w:t>
      </w:r>
    </w:p>
    <w:p w14:paraId="54AC7179" w14:textId="44E6666B" w:rsidR="006374D6" w:rsidRDefault="00B27C19">
      <w:pPr>
        <w:pStyle w:val="Paragrafoelenco"/>
        <w:numPr>
          <w:ilvl w:val="0"/>
          <w:numId w:val="63"/>
        </w:numPr>
        <w:jc w:val="both"/>
        <w:rPr>
          <w:rFonts w:ascii="Arial" w:hAnsi="Arial" w:cs="Arial"/>
          <w:sz w:val="20"/>
          <w:szCs w:val="20"/>
        </w:rPr>
      </w:pPr>
      <w:r>
        <w:rPr>
          <w:rFonts w:ascii="Arial" w:hAnsi="Arial" w:cs="Arial"/>
          <w:sz w:val="20"/>
          <w:szCs w:val="20"/>
        </w:rPr>
        <w:t xml:space="preserve">Progetto sviluppo territoriale dell’amministratore di sostegno con il Comun General de Fascia – importo impegnato € </w:t>
      </w:r>
      <w:r w:rsidR="001953E5">
        <w:rPr>
          <w:rFonts w:ascii="Arial" w:hAnsi="Arial" w:cs="Arial"/>
          <w:sz w:val="20"/>
          <w:szCs w:val="20"/>
        </w:rPr>
        <w:t>375,52;</w:t>
      </w:r>
    </w:p>
    <w:p w14:paraId="4B64179A" w14:textId="245127E9" w:rsidR="001953E5" w:rsidRDefault="001953E5">
      <w:pPr>
        <w:pStyle w:val="Paragrafoelenco"/>
        <w:numPr>
          <w:ilvl w:val="0"/>
          <w:numId w:val="63"/>
        </w:numPr>
        <w:jc w:val="both"/>
        <w:rPr>
          <w:rFonts w:ascii="Arial" w:hAnsi="Arial" w:cs="Arial"/>
          <w:sz w:val="20"/>
          <w:szCs w:val="20"/>
        </w:rPr>
      </w:pPr>
      <w:r>
        <w:rPr>
          <w:rFonts w:ascii="Arial" w:hAnsi="Arial" w:cs="Arial"/>
          <w:sz w:val="20"/>
          <w:szCs w:val="20"/>
        </w:rPr>
        <w:t>Acquisto di buoni spesa da destinare a famiglie in difficoltà economica € 9.454,00;</w:t>
      </w:r>
    </w:p>
    <w:p w14:paraId="768A0B0A" w14:textId="04960EC5" w:rsidR="006374D6" w:rsidRDefault="00B27C19">
      <w:pPr>
        <w:pStyle w:val="Paragrafoelenco"/>
        <w:numPr>
          <w:ilvl w:val="0"/>
          <w:numId w:val="63"/>
        </w:numPr>
        <w:jc w:val="both"/>
        <w:rPr>
          <w:rFonts w:ascii="Arial" w:hAnsi="Arial" w:cs="Arial"/>
          <w:sz w:val="20"/>
          <w:szCs w:val="20"/>
        </w:rPr>
      </w:pPr>
      <w:r>
        <w:rPr>
          <w:rFonts w:ascii="Arial" w:hAnsi="Arial" w:cs="Arial"/>
          <w:sz w:val="20"/>
          <w:szCs w:val="20"/>
        </w:rPr>
        <w:t xml:space="preserve">Progetti diversi per la promozione sociale e la prevenzione di disagi sociali – importo impegnato € </w:t>
      </w:r>
      <w:r w:rsidR="001953E5">
        <w:rPr>
          <w:rFonts w:ascii="Arial" w:hAnsi="Arial" w:cs="Arial"/>
          <w:sz w:val="20"/>
          <w:szCs w:val="20"/>
        </w:rPr>
        <w:t>7.895,27.</w:t>
      </w:r>
    </w:p>
    <w:p w14:paraId="28D687E7" w14:textId="77777777" w:rsidR="006374D6" w:rsidRDefault="006374D6">
      <w:pPr>
        <w:pStyle w:val="Standard"/>
        <w:ind w:right="22"/>
        <w:jc w:val="both"/>
        <w:rPr>
          <w:rFonts w:ascii="Arial" w:hAnsi="Arial" w:cs="Arial"/>
          <w:b/>
          <w:bCs/>
          <w:iCs/>
          <w:color w:val="000000"/>
          <w:shd w:val="clear" w:color="auto" w:fill="FFFF00"/>
        </w:rPr>
      </w:pPr>
    </w:p>
    <w:p w14:paraId="492879C4" w14:textId="77777777" w:rsidR="006374D6" w:rsidRDefault="006374D6">
      <w:pPr>
        <w:pStyle w:val="Standard"/>
        <w:ind w:right="22"/>
        <w:jc w:val="both"/>
        <w:rPr>
          <w:rFonts w:ascii="Arial" w:hAnsi="Arial" w:cs="Arial"/>
          <w:b/>
          <w:bCs/>
          <w:color w:val="000000"/>
          <w:shd w:val="clear" w:color="auto" w:fill="FFFF00"/>
        </w:rPr>
      </w:pPr>
    </w:p>
    <w:p w14:paraId="30D42DAB" w14:textId="77777777" w:rsidR="006374D6" w:rsidRDefault="00B27C19">
      <w:pPr>
        <w:pStyle w:val="Titolo5"/>
      </w:pPr>
      <w:bookmarkStart w:id="657" w:name="_Toc63934660"/>
      <w:bookmarkStart w:id="658" w:name="_Toc67042928"/>
      <w:bookmarkStart w:id="659" w:name="_Toc67580945"/>
      <w:bookmarkStart w:id="660" w:name="_Toc67581523"/>
      <w:bookmarkStart w:id="661" w:name="_Toc69888217"/>
      <w:bookmarkStart w:id="662" w:name="_Toc69888538"/>
      <w:bookmarkStart w:id="663" w:name="_Toc70340077"/>
      <w:bookmarkStart w:id="664" w:name="_Toc70489796"/>
      <w:bookmarkStart w:id="665" w:name="_Toc70495467"/>
      <w:bookmarkStart w:id="666" w:name="_Toc97546625"/>
      <w:r>
        <w:t>(Miss. 12) PROGRAMMA  5: INTERVENTI PER LE FAMIGLIE</w:t>
      </w:r>
      <w:bookmarkEnd w:id="657"/>
      <w:bookmarkEnd w:id="658"/>
      <w:bookmarkEnd w:id="659"/>
      <w:bookmarkEnd w:id="660"/>
      <w:bookmarkEnd w:id="661"/>
      <w:bookmarkEnd w:id="662"/>
      <w:bookmarkEnd w:id="663"/>
      <w:bookmarkEnd w:id="664"/>
      <w:bookmarkEnd w:id="665"/>
      <w:bookmarkEnd w:id="666"/>
    </w:p>
    <w:p w14:paraId="56E8CE50" w14:textId="77777777" w:rsidR="006374D6" w:rsidRDefault="006374D6">
      <w:pPr>
        <w:pStyle w:val="Standard"/>
        <w:ind w:right="22"/>
        <w:jc w:val="both"/>
        <w:rPr>
          <w:rFonts w:ascii="Arial" w:hAnsi="Arial" w:cs="Arial"/>
          <w:bCs/>
          <w:color w:val="000000"/>
          <w:shd w:val="clear" w:color="auto" w:fill="FFFF00"/>
        </w:rPr>
      </w:pPr>
    </w:p>
    <w:p w14:paraId="3C3FC10F" w14:textId="77777777" w:rsidR="006374D6" w:rsidRDefault="00B27C1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color w:val="000000"/>
          <w:kern w:val="0"/>
          <w:lang w:eastAsia="it-IT"/>
        </w:rPr>
      </w:pPr>
      <w:r>
        <w:rPr>
          <w:rFonts w:ascii="Arial" w:hAnsi="Arial" w:cs="Arial"/>
          <w:color w:val="000000"/>
          <w:kern w:val="0"/>
          <w:lang w:eastAsia="it-IT"/>
        </w:rPr>
        <w:t>La Comunità di Valle ha attivato il processo di certificazione Family Audit nel 2016, ottenendo la certificazione da parte dell’Agenzia per la famiglia, con provvedimento n. 327 del 3.11.2016, sulla base del Piano delle attività approvato dal Comitato esecutivo della Comunità con delibera n. 64 del 19.07.2016, e che sono state attuate nell’arco di un triennio.</w:t>
      </w:r>
    </w:p>
    <w:p w14:paraId="74DE28CC" w14:textId="77777777" w:rsidR="006374D6" w:rsidRDefault="00B27C1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color w:val="000000"/>
          <w:kern w:val="0"/>
          <w:lang w:eastAsia="it-IT"/>
        </w:rPr>
      </w:pPr>
      <w:r>
        <w:rPr>
          <w:rFonts w:ascii="Arial" w:hAnsi="Arial" w:cs="Arial"/>
          <w:color w:val="000000"/>
          <w:kern w:val="0"/>
          <w:lang w:eastAsia="it-IT"/>
        </w:rPr>
        <w:t>Nel corso degli anni ci sono stati incontri del gruppo di direzione – composto dai responsabili e un rappresentate istituzionale - e incontri del gruppo interno – formato da dipendenti - in un’ottica di confronto di percorsi, buone prassi, valori e significati comuni volti a favorire il bilanciamento tra vita e lavoro degli occupati. Questo processo ha condotto la Comunità Territoriale della val di Fiemme ad ottenere il certificato Family Audit Executive rilasciato dall’Agenzia per la famiglia con provvedimento n.42 del 06.02.2020.</w:t>
      </w:r>
    </w:p>
    <w:p w14:paraId="09D01DD6" w14:textId="77777777" w:rsidR="006374D6" w:rsidRDefault="00B27C1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color w:val="000000"/>
          <w:kern w:val="0"/>
          <w:lang w:eastAsia="it-IT"/>
        </w:rPr>
      </w:pPr>
      <w:r>
        <w:rPr>
          <w:rFonts w:ascii="Arial" w:hAnsi="Arial" w:cs="Arial"/>
          <w:color w:val="000000"/>
          <w:kern w:val="0"/>
          <w:lang w:eastAsia="it-IT"/>
        </w:rPr>
        <w:t>La Comunità Territoriale della val di Fiemme ha deciso di proseguire con la fase di “mantenimento” del processo Family Audit della duarata di 3 anni con deliberazione del Comitato Esecutivo della Comunità con delibera n.135 del 19.11.2019. Il Consiglio dell’Audit dell’Agenzia per la famiglia, nella riunione di data 14 aprile 2022, ha dato parere favorevole alla conferma del certificato Family Audit Executive per la prima annualità.</w:t>
      </w:r>
    </w:p>
    <w:p w14:paraId="10155ACF" w14:textId="77777777" w:rsidR="006374D6" w:rsidRDefault="00B27C1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color w:val="000000"/>
          <w:kern w:val="0"/>
          <w:lang w:eastAsia="it-IT"/>
        </w:rPr>
      </w:pPr>
      <w:r>
        <w:rPr>
          <w:rFonts w:ascii="Arial" w:hAnsi="Arial" w:cs="Arial"/>
          <w:color w:val="000000"/>
          <w:kern w:val="0"/>
          <w:lang w:eastAsia="it-IT"/>
        </w:rPr>
        <w:t>Il referente interno ha partecipato a diversi eventi formativi da remoto.</w:t>
      </w:r>
    </w:p>
    <w:p w14:paraId="1E49764B" w14:textId="7C303194" w:rsidR="006374D6" w:rsidRDefault="00B27C1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color w:val="000000"/>
          <w:kern w:val="0"/>
          <w:lang w:eastAsia="it-IT"/>
        </w:rPr>
      </w:pPr>
      <w:r>
        <w:rPr>
          <w:rFonts w:ascii="Arial" w:hAnsi="Arial" w:cs="Arial"/>
          <w:color w:val="000000"/>
          <w:kern w:val="0"/>
          <w:lang w:eastAsia="it-IT"/>
        </w:rPr>
        <w:t xml:space="preserve">L’attività degli operatori in possesso della qualifica di Manager Territoriale </w:t>
      </w:r>
      <w:r w:rsidR="001953E5">
        <w:rPr>
          <w:rFonts w:ascii="Arial" w:hAnsi="Arial" w:cs="Arial"/>
          <w:color w:val="000000"/>
          <w:kern w:val="0"/>
          <w:lang w:eastAsia="it-IT"/>
        </w:rPr>
        <w:t>ha</w:t>
      </w:r>
      <w:r>
        <w:rPr>
          <w:rFonts w:ascii="Arial" w:hAnsi="Arial" w:cs="Arial"/>
          <w:color w:val="000000"/>
          <w:kern w:val="0"/>
          <w:lang w:eastAsia="it-IT"/>
        </w:rPr>
        <w:t xml:space="preserve"> il compito di progettare ed organizzare azioni integrate sul territorio, attraverso la realizzazione dei programmi di lavoro dei Distretti per la famiglia attivati sul territorio provinciale.</w:t>
      </w:r>
    </w:p>
    <w:p w14:paraId="034BCC7A" w14:textId="4A74176E" w:rsidR="006374D6" w:rsidRDefault="00B27C1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color w:val="000000"/>
          <w:kern w:val="0"/>
          <w:lang w:eastAsia="it-IT"/>
        </w:rPr>
      </w:pPr>
      <w:r>
        <w:rPr>
          <w:rFonts w:ascii="Arial" w:hAnsi="Arial" w:cs="Arial"/>
          <w:color w:val="000000"/>
          <w:kern w:val="0"/>
          <w:lang w:eastAsia="it-IT"/>
        </w:rPr>
        <w:t>Nel 202</w:t>
      </w:r>
      <w:r w:rsidR="001953E5">
        <w:rPr>
          <w:rFonts w:ascii="Arial" w:hAnsi="Arial" w:cs="Arial"/>
          <w:color w:val="000000"/>
          <w:kern w:val="0"/>
          <w:lang w:eastAsia="it-IT"/>
        </w:rPr>
        <w:t>3</w:t>
      </w:r>
      <w:r>
        <w:rPr>
          <w:rFonts w:ascii="Arial" w:hAnsi="Arial" w:cs="Arial"/>
          <w:color w:val="000000"/>
          <w:kern w:val="0"/>
          <w:lang w:eastAsia="it-IT"/>
        </w:rPr>
        <w:t xml:space="preserve"> è stato impegnato il costo per il valutatore del Family Audit ed il Referente Tecnico-Organizzativo del Distretto per la famiglia, per complessivi € </w:t>
      </w:r>
      <w:r w:rsidR="001953E5">
        <w:rPr>
          <w:rFonts w:ascii="Arial" w:hAnsi="Arial" w:cs="Arial"/>
          <w:color w:val="000000"/>
          <w:kern w:val="0"/>
          <w:lang w:eastAsia="it-IT"/>
        </w:rPr>
        <w:t>11.252,42.</w:t>
      </w:r>
    </w:p>
    <w:p w14:paraId="0DF024C3" w14:textId="77777777" w:rsidR="006374D6" w:rsidRDefault="006374D6">
      <w:pPr>
        <w:pStyle w:val="Standard"/>
        <w:ind w:right="22"/>
        <w:jc w:val="both"/>
        <w:rPr>
          <w:rFonts w:ascii="Arial" w:hAnsi="Arial" w:cs="Arial"/>
          <w:b/>
          <w:bCs/>
          <w:sz w:val="24"/>
          <w:szCs w:val="24"/>
          <w:shd w:val="clear" w:color="auto" w:fill="FFFF00"/>
        </w:rPr>
      </w:pPr>
    </w:p>
    <w:p w14:paraId="28534C99" w14:textId="77777777" w:rsidR="00B84ACD" w:rsidRDefault="00B84ACD">
      <w:pPr>
        <w:pStyle w:val="Standard"/>
        <w:ind w:right="22"/>
        <w:jc w:val="both"/>
        <w:rPr>
          <w:rFonts w:ascii="Arial" w:hAnsi="Arial" w:cs="Arial"/>
          <w:b/>
          <w:bCs/>
          <w:sz w:val="24"/>
          <w:szCs w:val="24"/>
          <w:shd w:val="clear" w:color="auto" w:fill="FFFF00"/>
        </w:rPr>
      </w:pPr>
    </w:p>
    <w:p w14:paraId="50BF0869" w14:textId="77777777" w:rsidR="006374D6" w:rsidRDefault="00B27C19">
      <w:pPr>
        <w:pStyle w:val="Titolo5"/>
      </w:pPr>
      <w:bookmarkStart w:id="667" w:name="_Toc63934661"/>
      <w:bookmarkStart w:id="668" w:name="_Toc67042929"/>
      <w:bookmarkStart w:id="669" w:name="_Toc67580946"/>
      <w:bookmarkStart w:id="670" w:name="_Toc67581524"/>
      <w:bookmarkStart w:id="671" w:name="_Toc69888218"/>
      <w:bookmarkStart w:id="672" w:name="_Toc69888539"/>
      <w:bookmarkStart w:id="673" w:name="_Toc70340078"/>
      <w:bookmarkStart w:id="674" w:name="_Toc70489797"/>
      <w:bookmarkStart w:id="675" w:name="_Toc70495468"/>
      <w:bookmarkStart w:id="676" w:name="_Toc97546626"/>
      <w:r>
        <w:t>(Miss. 12) PROGRAMMA  6: INTERVENTI PER IL DIRITTO ALLA CASA</w:t>
      </w:r>
      <w:bookmarkEnd w:id="667"/>
      <w:bookmarkEnd w:id="668"/>
      <w:bookmarkEnd w:id="669"/>
      <w:bookmarkEnd w:id="670"/>
      <w:bookmarkEnd w:id="671"/>
      <w:bookmarkEnd w:id="672"/>
      <w:bookmarkEnd w:id="673"/>
      <w:bookmarkEnd w:id="674"/>
      <w:bookmarkEnd w:id="675"/>
      <w:bookmarkEnd w:id="676"/>
    </w:p>
    <w:p w14:paraId="4BB27E22" w14:textId="77777777" w:rsidR="006374D6" w:rsidRDefault="006374D6">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bCs/>
          <w:color w:val="000000"/>
          <w:kern w:val="0"/>
          <w:u w:val="single"/>
          <w:lang w:eastAsia="it-IT"/>
        </w:rPr>
      </w:pPr>
    </w:p>
    <w:p w14:paraId="199DBDF6" w14:textId="77777777" w:rsidR="006374D6" w:rsidRDefault="00B27C1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bCs/>
          <w:color w:val="000000"/>
          <w:kern w:val="0"/>
          <w:u w:val="single"/>
          <w:lang w:eastAsia="it-IT"/>
        </w:rPr>
      </w:pPr>
      <w:r>
        <w:rPr>
          <w:rFonts w:ascii="Arial" w:hAnsi="Arial" w:cs="Arial"/>
          <w:b/>
          <w:bCs/>
          <w:color w:val="000000"/>
          <w:kern w:val="0"/>
          <w:u w:val="single"/>
          <w:lang w:eastAsia="it-IT"/>
        </w:rPr>
        <w:t>Interventi di edilizia abitativa pubblica</w:t>
      </w:r>
    </w:p>
    <w:p w14:paraId="538D5783" w14:textId="77777777" w:rsidR="006374D6" w:rsidRDefault="00B27C1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color w:val="000000"/>
          <w:kern w:val="0"/>
          <w:lang w:eastAsia="it-IT"/>
        </w:rPr>
      </w:pPr>
      <w:r>
        <w:rPr>
          <w:rFonts w:ascii="Arial" w:hAnsi="Arial" w:cs="Arial"/>
          <w:color w:val="000000"/>
          <w:kern w:val="0"/>
          <w:lang w:eastAsia="it-IT"/>
        </w:rPr>
        <w:t>Con l’entrata in vigore della Legge Provinciale n. 15 del 7 novembre 2005, la politica provinciale della casa in favore dei nuclei familiari con condizione economico-patrimoniale insufficiente per acquistare, risanare o ristrutturare con i soli mezzi propri la prima abitazione, è attuata attraverso l’intervento pubblico dai Comprensori, ora Comunità, e dal Territorio Val d’Adige.</w:t>
      </w:r>
    </w:p>
    <w:p w14:paraId="706331ED" w14:textId="77777777" w:rsidR="006374D6" w:rsidRDefault="00B27C1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color w:val="000000"/>
          <w:kern w:val="0"/>
          <w:lang w:eastAsia="it-IT"/>
        </w:rPr>
      </w:pPr>
      <w:r>
        <w:rPr>
          <w:rFonts w:ascii="Arial" w:hAnsi="Arial" w:cs="Arial"/>
          <w:color w:val="000000"/>
          <w:kern w:val="0"/>
          <w:lang w:eastAsia="it-IT"/>
        </w:rPr>
        <w:t>La Comunità provvede ad autorizzare la locazione di alloggi a canone sostenibile messi a disposizione da ITEA Spa, di alloggi a canone moderato (da ITEA Spa, imprese convenzionate, privati proprietari, fondo immobiliare Social Housing) e alla concessione ed erogazione del contributo integrativo ai nuclei familiari in locazione sul libero mercato.</w:t>
      </w:r>
    </w:p>
    <w:p w14:paraId="287F3C2C" w14:textId="77777777" w:rsidR="006374D6" w:rsidRDefault="00B27C1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color w:val="000000"/>
          <w:kern w:val="0"/>
          <w:lang w:eastAsia="it-IT"/>
        </w:rPr>
      </w:pPr>
      <w:r>
        <w:rPr>
          <w:rFonts w:ascii="Arial" w:hAnsi="Arial" w:cs="Arial"/>
          <w:color w:val="000000"/>
          <w:kern w:val="0"/>
          <w:lang w:eastAsia="it-IT"/>
        </w:rPr>
        <w:t>La Comunità provvede alla formazione delle graduatorie e ad autorizzare ITEA spa alla stipulazione del contratto di locazione degli alloggi per due distinte aree di intervento:</w:t>
      </w:r>
    </w:p>
    <w:p w14:paraId="34342D31" w14:textId="77777777" w:rsidR="006374D6" w:rsidRDefault="00B27C1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color w:val="000000"/>
          <w:kern w:val="0"/>
          <w:lang w:eastAsia="it-IT"/>
        </w:rPr>
      </w:pPr>
      <w:r>
        <w:rPr>
          <w:rFonts w:ascii="Arial" w:hAnsi="Arial" w:cs="Arial"/>
          <w:color w:val="000000"/>
          <w:kern w:val="0"/>
          <w:lang w:eastAsia="it-IT"/>
        </w:rPr>
        <w:t>cittadini dell’Unione Europea;</w:t>
      </w:r>
    </w:p>
    <w:p w14:paraId="50B67609" w14:textId="77777777" w:rsidR="006374D6" w:rsidRDefault="00B27C1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color w:val="000000"/>
          <w:kern w:val="0"/>
          <w:lang w:eastAsia="it-IT"/>
        </w:rPr>
      </w:pPr>
      <w:r>
        <w:rPr>
          <w:rFonts w:ascii="Arial" w:hAnsi="Arial" w:cs="Arial"/>
          <w:color w:val="000000"/>
          <w:kern w:val="0"/>
          <w:lang w:eastAsia="it-IT"/>
        </w:rPr>
        <w:t>cittadini stranieri extra Unione Europea;</w:t>
      </w:r>
    </w:p>
    <w:p w14:paraId="11528496" w14:textId="77777777" w:rsidR="0019372B" w:rsidRPr="0019372B" w:rsidRDefault="0019372B" w:rsidP="00B84ACD">
      <w:pPr>
        <w:pBdr>
          <w:top w:val="nil"/>
          <w:left w:val="nil"/>
          <w:bottom w:val="nil"/>
          <w:right w:val="nil"/>
          <w:between w:val="nil"/>
        </w:pBdr>
        <w:jc w:val="both"/>
        <w:rPr>
          <w:rFonts w:ascii="Arial" w:hAnsi="Arial" w:cs="Arial"/>
          <w:color w:val="000000"/>
          <w:sz w:val="20"/>
          <w:szCs w:val="20"/>
        </w:rPr>
      </w:pPr>
      <w:r>
        <w:rPr>
          <w:rFonts w:ascii="Arial" w:eastAsia="Arial" w:hAnsi="Arial" w:cs="Arial"/>
          <w:color w:val="000000"/>
          <w:sz w:val="20"/>
          <w:szCs w:val="20"/>
        </w:rPr>
        <w:t xml:space="preserve">Il regolamento in materia di edilizia abitativa pubblica – emanato con decreto del Presidente della Provincia </w:t>
      </w:r>
      <w:r w:rsidRPr="0019372B">
        <w:rPr>
          <w:rFonts w:ascii="Arial" w:hAnsi="Arial" w:cs="Arial"/>
          <w:color w:val="000000"/>
          <w:sz w:val="20"/>
          <w:szCs w:val="20"/>
        </w:rPr>
        <w:t xml:space="preserve">del 12 dicembre 2011, n. 17-75/Leg. e s.m. e i. - prevede la presentazione delle domande – sia di locazione a </w:t>
      </w:r>
      <w:r w:rsidRPr="0019372B">
        <w:rPr>
          <w:rFonts w:ascii="Arial" w:hAnsi="Arial" w:cs="Arial"/>
          <w:color w:val="000000"/>
          <w:sz w:val="20"/>
          <w:szCs w:val="20"/>
        </w:rPr>
        <w:lastRenderedPageBreak/>
        <w:t>canone sostenibile che di contributo integrativo - Per l’anno 2023 le domande sono state raccolte dal 01.09.2023 al 30.11.2023.</w:t>
      </w:r>
    </w:p>
    <w:p w14:paraId="283ABBB5" w14:textId="77777777" w:rsidR="006374D6" w:rsidRDefault="006374D6" w:rsidP="00B84ACD">
      <w:pPr>
        <w:pStyle w:val="Standard"/>
        <w:suppressAutoHyphens w:val="0"/>
        <w:jc w:val="both"/>
        <w:rPr>
          <w:rFonts w:ascii="Arial" w:hAnsi="Arial" w:cs="Arial"/>
          <w:color w:val="000000"/>
          <w:kern w:val="0"/>
          <w:lang w:eastAsia="it-IT"/>
        </w:rPr>
      </w:pPr>
    </w:p>
    <w:p w14:paraId="703FE90B" w14:textId="077C9DB0" w:rsidR="006374D6" w:rsidRDefault="00B27C19" w:rsidP="00B84ACD">
      <w:pPr>
        <w:pStyle w:val="Standard"/>
        <w:suppressAutoHyphens w:val="0"/>
        <w:jc w:val="both"/>
      </w:pPr>
      <w:r>
        <w:rPr>
          <w:rFonts w:ascii="Arial" w:hAnsi="Arial" w:cs="Arial"/>
          <w:b/>
          <w:bCs/>
          <w:color w:val="000000"/>
          <w:kern w:val="0"/>
          <w:lang w:eastAsia="it-IT"/>
        </w:rPr>
        <w:t>Locazione alloggio</w:t>
      </w:r>
      <w:r w:rsidR="00B84ACD">
        <w:rPr>
          <w:rFonts w:ascii="Arial" w:hAnsi="Arial" w:cs="Arial"/>
          <w:b/>
          <w:bCs/>
          <w:color w:val="000000"/>
          <w:kern w:val="0"/>
          <w:lang w:eastAsia="it-IT"/>
        </w:rPr>
        <w:t xml:space="preserve"> pubblico (ITEA)</w:t>
      </w:r>
      <w:r>
        <w:rPr>
          <w:rFonts w:ascii="Arial" w:hAnsi="Arial" w:cs="Arial"/>
          <w:b/>
          <w:bCs/>
          <w:color w:val="000000"/>
          <w:kern w:val="0"/>
          <w:lang w:eastAsia="it-IT"/>
        </w:rPr>
        <w:t>:</w:t>
      </w:r>
      <w:r>
        <w:rPr>
          <w:rFonts w:ascii="Arial" w:hAnsi="Arial" w:cs="Arial"/>
          <w:color w:val="000000"/>
          <w:kern w:val="0"/>
          <w:lang w:eastAsia="it-IT"/>
        </w:rPr>
        <w:t xml:space="preserve"> le domande hanno validità per una sola graduatoria e possono essere ripresentate qualora – nel corso di validità della stessa – non venga disposta l’autorizzazione a locare.</w:t>
      </w:r>
    </w:p>
    <w:p w14:paraId="5EDC371E" w14:textId="77777777" w:rsidR="006374D6" w:rsidRDefault="006374D6" w:rsidP="00B84ACD">
      <w:pPr>
        <w:pStyle w:val="Standard"/>
        <w:suppressAutoHyphens w:val="0"/>
        <w:jc w:val="both"/>
        <w:rPr>
          <w:rFonts w:ascii="Arial" w:hAnsi="Arial" w:cs="Arial"/>
          <w:color w:val="000000"/>
          <w:kern w:val="0"/>
          <w:lang w:eastAsia="it-IT"/>
        </w:rPr>
      </w:pPr>
    </w:p>
    <w:p w14:paraId="413B57EF" w14:textId="66E03142" w:rsidR="006374D6" w:rsidRDefault="00B27C19" w:rsidP="00B84ACD">
      <w:pPr>
        <w:pStyle w:val="Standard"/>
        <w:suppressAutoHyphens w:val="0"/>
        <w:jc w:val="both"/>
        <w:rPr>
          <w:rFonts w:ascii="Arial" w:hAnsi="Arial" w:cs="Arial"/>
          <w:color w:val="000000"/>
          <w:kern w:val="0"/>
          <w:lang w:eastAsia="it-IT"/>
        </w:rPr>
      </w:pPr>
      <w:r>
        <w:rPr>
          <w:rFonts w:ascii="Arial" w:hAnsi="Arial" w:cs="Arial"/>
          <w:color w:val="000000"/>
          <w:kern w:val="0"/>
          <w:lang w:eastAsia="it-IT"/>
        </w:rPr>
        <w:t>Di seguito si riporta il numero delle domande di locazione alloggio a canone sostenibile presentate, relativamente agli anni 202</w:t>
      </w:r>
      <w:r w:rsidR="00BC65D6">
        <w:rPr>
          <w:rFonts w:ascii="Arial" w:hAnsi="Arial" w:cs="Arial"/>
          <w:color w:val="000000"/>
          <w:kern w:val="0"/>
          <w:lang w:eastAsia="it-IT"/>
        </w:rPr>
        <w:t>1, 2022 e 2023</w:t>
      </w:r>
      <w:r>
        <w:rPr>
          <w:rFonts w:ascii="Arial" w:hAnsi="Arial" w:cs="Arial"/>
          <w:color w:val="000000"/>
          <w:kern w:val="0"/>
          <w:lang w:eastAsia="it-IT"/>
        </w:rPr>
        <w:t>:</w:t>
      </w:r>
    </w:p>
    <w:p w14:paraId="1CA94418" w14:textId="77777777" w:rsidR="006374D6" w:rsidRDefault="006374D6" w:rsidP="00B84ACD">
      <w:pPr>
        <w:rPr>
          <w:shd w:val="clear" w:color="auto" w:fill="FFFF00"/>
        </w:rPr>
      </w:pPr>
    </w:p>
    <w:tbl>
      <w:tblPr>
        <w:tblW w:w="9628" w:type="dxa"/>
        <w:tblLayout w:type="fixed"/>
        <w:tblCellMar>
          <w:left w:w="10" w:type="dxa"/>
          <w:right w:w="10" w:type="dxa"/>
        </w:tblCellMar>
        <w:tblLook w:val="0000" w:firstRow="0" w:lastRow="0" w:firstColumn="0" w:lastColumn="0" w:noHBand="0" w:noVBand="0"/>
      </w:tblPr>
      <w:tblGrid>
        <w:gridCol w:w="2407"/>
        <w:gridCol w:w="2407"/>
        <w:gridCol w:w="2407"/>
        <w:gridCol w:w="2407"/>
      </w:tblGrid>
      <w:tr w:rsidR="006374D6" w14:paraId="4862CE5A" w14:textId="77777777">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5FF26" w14:textId="77777777" w:rsidR="006374D6" w:rsidRDefault="00B27C19" w:rsidP="00B84ACD">
            <w:pPr>
              <w:rPr>
                <w:rFonts w:ascii="Arial" w:hAnsi="Arial" w:cs="Arial"/>
                <w:sz w:val="20"/>
                <w:szCs w:val="20"/>
              </w:rPr>
            </w:pPr>
            <w:r>
              <w:rPr>
                <w:rFonts w:ascii="Arial" w:hAnsi="Arial" w:cs="Arial"/>
                <w:sz w:val="20"/>
                <w:szCs w:val="20"/>
              </w:rPr>
              <w:t>Richiedenti</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3A11A6" w14:textId="2F1A1E49" w:rsidR="006374D6" w:rsidRDefault="00B27C19" w:rsidP="00B84ACD">
            <w:pPr>
              <w:jc w:val="center"/>
              <w:rPr>
                <w:rFonts w:ascii="Arial" w:hAnsi="Arial" w:cs="Arial"/>
                <w:sz w:val="20"/>
                <w:szCs w:val="20"/>
              </w:rPr>
            </w:pPr>
            <w:r>
              <w:rPr>
                <w:rFonts w:ascii="Arial" w:hAnsi="Arial" w:cs="Arial"/>
                <w:sz w:val="20"/>
                <w:szCs w:val="20"/>
              </w:rPr>
              <w:t>N° domande 202</w:t>
            </w:r>
            <w:r w:rsidR="00BC65D6">
              <w:rPr>
                <w:rFonts w:ascii="Arial" w:hAnsi="Arial" w:cs="Arial"/>
                <w:sz w:val="20"/>
                <w:szCs w:val="20"/>
              </w:rPr>
              <w:t>1</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3D3AA" w14:textId="1C8B7753" w:rsidR="006374D6" w:rsidRDefault="00B27C19" w:rsidP="00B84ACD">
            <w:pPr>
              <w:jc w:val="center"/>
              <w:rPr>
                <w:rFonts w:ascii="Arial" w:hAnsi="Arial" w:cs="Arial"/>
                <w:sz w:val="20"/>
                <w:szCs w:val="20"/>
              </w:rPr>
            </w:pPr>
            <w:r>
              <w:rPr>
                <w:rFonts w:ascii="Arial" w:hAnsi="Arial" w:cs="Arial"/>
                <w:sz w:val="20"/>
                <w:szCs w:val="20"/>
              </w:rPr>
              <w:t>N° domande 202</w:t>
            </w:r>
            <w:r w:rsidR="00BC65D6">
              <w:rPr>
                <w:rFonts w:ascii="Arial" w:hAnsi="Arial" w:cs="Arial"/>
                <w:sz w:val="20"/>
                <w:szCs w:val="20"/>
              </w:rPr>
              <w:t>2</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BE9BE" w14:textId="5C01680D" w:rsidR="006374D6" w:rsidRDefault="00B27C19" w:rsidP="00B84ACD">
            <w:pPr>
              <w:jc w:val="center"/>
              <w:rPr>
                <w:rFonts w:ascii="Arial" w:hAnsi="Arial" w:cs="Arial"/>
                <w:sz w:val="20"/>
                <w:szCs w:val="20"/>
              </w:rPr>
            </w:pPr>
            <w:r>
              <w:rPr>
                <w:rFonts w:ascii="Arial" w:hAnsi="Arial" w:cs="Arial"/>
                <w:sz w:val="20"/>
                <w:szCs w:val="20"/>
              </w:rPr>
              <w:t>N° domande 202</w:t>
            </w:r>
            <w:r w:rsidR="00BC65D6">
              <w:rPr>
                <w:rFonts w:ascii="Arial" w:hAnsi="Arial" w:cs="Arial"/>
                <w:sz w:val="20"/>
                <w:szCs w:val="20"/>
              </w:rPr>
              <w:t>3</w:t>
            </w:r>
          </w:p>
        </w:tc>
      </w:tr>
      <w:tr w:rsidR="0019372B" w14:paraId="76EAEE6E" w14:textId="77777777">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3329B" w14:textId="77777777" w:rsidR="0019372B" w:rsidRDefault="0019372B" w:rsidP="00B84ACD">
            <w:pPr>
              <w:rPr>
                <w:rFonts w:ascii="Arial" w:hAnsi="Arial" w:cs="Arial"/>
                <w:sz w:val="20"/>
                <w:szCs w:val="20"/>
              </w:rPr>
            </w:pPr>
            <w:r>
              <w:rPr>
                <w:rFonts w:ascii="Arial" w:hAnsi="Arial" w:cs="Arial"/>
                <w:sz w:val="20"/>
                <w:szCs w:val="20"/>
              </w:rPr>
              <w:t>Cittadini comunitari</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92AF7" w14:textId="5000CB81" w:rsidR="0019372B" w:rsidRDefault="0019372B" w:rsidP="00B84ACD">
            <w:pPr>
              <w:jc w:val="center"/>
              <w:rPr>
                <w:rFonts w:ascii="Arial" w:hAnsi="Arial" w:cs="Arial"/>
                <w:sz w:val="20"/>
                <w:szCs w:val="20"/>
              </w:rPr>
            </w:pPr>
            <w:r>
              <w:rPr>
                <w:rFonts w:ascii="Arial" w:hAnsi="Arial" w:cs="Arial"/>
                <w:sz w:val="20"/>
                <w:szCs w:val="20"/>
              </w:rPr>
              <w:t>33</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22A96" w14:textId="18DD1C0C" w:rsidR="0019372B" w:rsidRDefault="0019372B" w:rsidP="00B84ACD">
            <w:pPr>
              <w:jc w:val="center"/>
              <w:rPr>
                <w:rFonts w:ascii="Arial" w:hAnsi="Arial" w:cs="Arial"/>
                <w:sz w:val="20"/>
                <w:szCs w:val="20"/>
              </w:rPr>
            </w:pPr>
            <w:r>
              <w:rPr>
                <w:rFonts w:ascii="Arial" w:hAnsi="Arial" w:cs="Arial"/>
                <w:sz w:val="20"/>
                <w:szCs w:val="20"/>
              </w:rPr>
              <w:t>44</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882B3" w14:textId="397DE241" w:rsidR="0019372B" w:rsidRPr="0019372B" w:rsidRDefault="0019372B" w:rsidP="00B84ACD">
            <w:pPr>
              <w:jc w:val="center"/>
              <w:rPr>
                <w:rFonts w:ascii="Arial" w:hAnsi="Arial" w:cs="Arial"/>
                <w:sz w:val="20"/>
                <w:szCs w:val="20"/>
              </w:rPr>
            </w:pPr>
            <w:r w:rsidRPr="0019372B">
              <w:rPr>
                <w:rFonts w:ascii="Arial" w:eastAsia="Arial" w:hAnsi="Arial" w:cs="Arial"/>
                <w:sz w:val="20"/>
                <w:szCs w:val="20"/>
              </w:rPr>
              <w:t>52</w:t>
            </w:r>
          </w:p>
        </w:tc>
      </w:tr>
      <w:tr w:rsidR="0019372B" w14:paraId="52E76E48" w14:textId="77777777">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9F743" w14:textId="77777777" w:rsidR="0019372B" w:rsidRDefault="0019372B" w:rsidP="00B84ACD">
            <w:pPr>
              <w:rPr>
                <w:rFonts w:ascii="Arial" w:hAnsi="Arial" w:cs="Arial"/>
                <w:sz w:val="20"/>
                <w:szCs w:val="20"/>
              </w:rPr>
            </w:pPr>
            <w:r>
              <w:rPr>
                <w:rFonts w:ascii="Arial" w:hAnsi="Arial" w:cs="Arial"/>
                <w:sz w:val="20"/>
                <w:szCs w:val="20"/>
              </w:rPr>
              <w:t>Cittadini extracomunitari</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F7E36" w14:textId="3F74ECB0" w:rsidR="0019372B" w:rsidRDefault="0019372B" w:rsidP="00B84ACD">
            <w:pPr>
              <w:jc w:val="center"/>
              <w:rPr>
                <w:rFonts w:ascii="Arial" w:hAnsi="Arial" w:cs="Arial"/>
                <w:sz w:val="20"/>
                <w:szCs w:val="20"/>
              </w:rPr>
            </w:pPr>
            <w:r>
              <w:rPr>
                <w:rFonts w:ascii="Arial" w:hAnsi="Arial" w:cs="Arial"/>
                <w:sz w:val="20"/>
                <w:szCs w:val="20"/>
              </w:rPr>
              <w:t>3</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9B24A" w14:textId="03992897" w:rsidR="0019372B" w:rsidRDefault="0019372B" w:rsidP="00B84ACD">
            <w:pPr>
              <w:jc w:val="center"/>
              <w:rPr>
                <w:rFonts w:ascii="Arial" w:hAnsi="Arial" w:cs="Arial"/>
                <w:sz w:val="20"/>
                <w:szCs w:val="20"/>
              </w:rPr>
            </w:pPr>
            <w:r>
              <w:rPr>
                <w:rFonts w:ascii="Arial" w:hAnsi="Arial" w:cs="Arial"/>
                <w:sz w:val="20"/>
                <w:szCs w:val="20"/>
              </w:rPr>
              <w:t>10</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97E19" w14:textId="7ABEAB3A" w:rsidR="0019372B" w:rsidRPr="0019372B" w:rsidRDefault="0019372B" w:rsidP="00B84ACD">
            <w:pPr>
              <w:jc w:val="center"/>
              <w:rPr>
                <w:rFonts w:ascii="Arial" w:hAnsi="Arial" w:cs="Arial"/>
                <w:sz w:val="20"/>
                <w:szCs w:val="20"/>
              </w:rPr>
            </w:pPr>
            <w:r w:rsidRPr="0019372B">
              <w:rPr>
                <w:rFonts w:ascii="Arial" w:eastAsia="Arial" w:hAnsi="Arial" w:cs="Arial"/>
                <w:sz w:val="20"/>
                <w:szCs w:val="20"/>
              </w:rPr>
              <w:t>12</w:t>
            </w:r>
          </w:p>
        </w:tc>
      </w:tr>
    </w:tbl>
    <w:p w14:paraId="137E9AE6" w14:textId="77777777" w:rsidR="006374D6" w:rsidRDefault="006374D6" w:rsidP="00B84ACD">
      <w:pPr>
        <w:pStyle w:val="Textbody"/>
        <w:rPr>
          <w:rFonts w:cs="Times New Roman"/>
          <w:b/>
          <w:i w:val="0"/>
          <w:sz w:val="22"/>
          <w:szCs w:val="22"/>
          <w:shd w:val="clear" w:color="auto" w:fill="FFFF00"/>
        </w:rPr>
      </w:pPr>
    </w:p>
    <w:p w14:paraId="209C7544" w14:textId="77777777" w:rsidR="00B84ACD" w:rsidRDefault="00B84ACD" w:rsidP="00B84ACD">
      <w:pPr>
        <w:pStyle w:val="Textbody"/>
        <w:rPr>
          <w:rFonts w:eastAsia="Times New Roman"/>
          <w:b/>
          <w:bCs/>
          <w:i w:val="0"/>
          <w:color w:val="000000"/>
          <w:kern w:val="0"/>
          <w:sz w:val="20"/>
          <w:lang w:eastAsia="it-IT"/>
        </w:rPr>
      </w:pPr>
    </w:p>
    <w:p w14:paraId="7B091BC1" w14:textId="1EAE526A" w:rsidR="006374D6" w:rsidRDefault="00B27C19" w:rsidP="00B84ACD">
      <w:pPr>
        <w:pStyle w:val="Textbody"/>
        <w:rPr>
          <w:rFonts w:eastAsia="Times New Roman"/>
          <w:b/>
          <w:bCs/>
          <w:i w:val="0"/>
          <w:color w:val="000000"/>
          <w:kern w:val="0"/>
          <w:sz w:val="20"/>
          <w:lang w:eastAsia="it-IT"/>
        </w:rPr>
      </w:pPr>
      <w:r>
        <w:rPr>
          <w:rFonts w:eastAsia="Times New Roman"/>
          <w:b/>
          <w:bCs/>
          <w:i w:val="0"/>
          <w:color w:val="000000"/>
          <w:kern w:val="0"/>
          <w:sz w:val="20"/>
          <w:lang w:eastAsia="it-IT"/>
        </w:rPr>
        <w:t>Contributo integrativo per alloggi locati sul libero mercato</w:t>
      </w:r>
    </w:p>
    <w:p w14:paraId="277AAFC7" w14:textId="77777777" w:rsidR="006374D6" w:rsidRDefault="00B27C19" w:rsidP="00B84ACD">
      <w:pPr>
        <w:pStyle w:val="Standard"/>
        <w:jc w:val="both"/>
        <w:rPr>
          <w:rFonts w:ascii="Arial" w:hAnsi="Arial" w:cs="Arial"/>
          <w:color w:val="000000"/>
          <w:kern w:val="0"/>
          <w:lang w:eastAsia="it-IT"/>
        </w:rPr>
      </w:pPr>
      <w:r>
        <w:rPr>
          <w:rFonts w:ascii="Arial" w:hAnsi="Arial" w:cs="Arial"/>
          <w:color w:val="000000"/>
          <w:kern w:val="0"/>
          <w:lang w:eastAsia="it-IT"/>
        </w:rPr>
        <w:t>La Giunta provinciale ripartisce annualmente il Fondo provinciale casa istituito ai sensi dell’art. 8 della L.P. 15/2005, destinando agli enti locali le somme necessarie all’attuazione della politica provinciale della casa.</w:t>
      </w:r>
    </w:p>
    <w:p w14:paraId="28B63817" w14:textId="77777777" w:rsidR="006374D6" w:rsidRDefault="00B27C19" w:rsidP="00B84ACD">
      <w:pPr>
        <w:jc w:val="both"/>
        <w:rPr>
          <w:rFonts w:ascii="Arial" w:hAnsi="Arial" w:cs="Arial"/>
          <w:color w:val="000000"/>
          <w:sz w:val="20"/>
          <w:szCs w:val="20"/>
        </w:rPr>
      </w:pPr>
      <w:r>
        <w:rPr>
          <w:rFonts w:ascii="Arial" w:hAnsi="Arial" w:cs="Arial"/>
          <w:color w:val="000000"/>
          <w:sz w:val="20"/>
          <w:szCs w:val="20"/>
        </w:rPr>
        <w:t>A seguito delle modifiche introdotte al regolamento in materia di edilizia abitativa pubblica con il DPP 19-33/Leg. del 03.12.2015, a partire dall'anno 2016 i nuclei familiari ai quali è stato concesso il contributo integrativo per due periodi consecutivi, possono presentare una nuova domanda solo in presenza di particolari condizioni fissate dallo stesso regolamento e dalla deliberazione del Comitato esecutivo della Comunità n. 56 del 28.06.2016.</w:t>
      </w:r>
    </w:p>
    <w:p w14:paraId="7192992D" w14:textId="77777777" w:rsidR="006374D6" w:rsidRDefault="006374D6" w:rsidP="00B84ACD">
      <w:pPr>
        <w:pStyle w:val="Textbody"/>
        <w:rPr>
          <w:rFonts w:eastAsia="Times New Roman"/>
          <w:i w:val="0"/>
          <w:sz w:val="20"/>
          <w:shd w:val="clear" w:color="auto" w:fill="FFFF00"/>
        </w:rPr>
      </w:pPr>
    </w:p>
    <w:p w14:paraId="139A3B3B" w14:textId="77777777" w:rsidR="0019372B" w:rsidRDefault="0019372B" w:rsidP="00B84ACD">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Di seguito si riporta il numero di domande relativamente al contributo integrativo per alloggi locati sul libero mercato relativamente agli anni 2021, 2022 e 2023.</w:t>
      </w:r>
    </w:p>
    <w:p w14:paraId="1EDF0E38" w14:textId="77777777" w:rsidR="0019372B" w:rsidRDefault="0019372B" w:rsidP="00B84ACD">
      <w:pPr>
        <w:pBdr>
          <w:top w:val="nil"/>
          <w:left w:val="nil"/>
          <w:bottom w:val="nil"/>
          <w:right w:val="nil"/>
          <w:between w:val="nil"/>
        </w:pBdr>
        <w:jc w:val="both"/>
        <w:rPr>
          <w:rFonts w:ascii="Arial" w:eastAsia="Arial" w:hAnsi="Arial" w:cs="Arial"/>
          <w:color w:val="000000"/>
          <w:sz w:val="20"/>
          <w:szCs w:val="20"/>
          <w:highlight w:val="yellow"/>
        </w:rPr>
      </w:pPr>
    </w:p>
    <w:tbl>
      <w:tblPr>
        <w:tblW w:w="9628" w:type="dxa"/>
        <w:tblLayout w:type="fixed"/>
        <w:tblLook w:val="0000" w:firstRow="0" w:lastRow="0" w:firstColumn="0" w:lastColumn="0" w:noHBand="0" w:noVBand="0"/>
      </w:tblPr>
      <w:tblGrid>
        <w:gridCol w:w="2407"/>
        <w:gridCol w:w="2407"/>
        <w:gridCol w:w="2407"/>
        <w:gridCol w:w="2407"/>
      </w:tblGrid>
      <w:tr w:rsidR="0019372B" w14:paraId="5AF2213A" w14:textId="77777777" w:rsidTr="00451028">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12E44" w14:textId="77777777" w:rsidR="0019372B" w:rsidRDefault="0019372B" w:rsidP="00B84ACD">
            <w:pPr>
              <w:rPr>
                <w:rFonts w:ascii="Arial" w:eastAsia="Arial" w:hAnsi="Arial" w:cs="Arial"/>
                <w:sz w:val="20"/>
                <w:szCs w:val="20"/>
              </w:rPr>
            </w:pPr>
            <w:r>
              <w:rPr>
                <w:rFonts w:ascii="Arial" w:eastAsia="Arial" w:hAnsi="Arial" w:cs="Arial"/>
                <w:sz w:val="20"/>
                <w:szCs w:val="20"/>
              </w:rPr>
              <w:t>Richiedenti</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8E22F" w14:textId="77777777" w:rsidR="0019372B" w:rsidRDefault="0019372B" w:rsidP="00B84ACD">
            <w:pPr>
              <w:jc w:val="center"/>
              <w:rPr>
                <w:rFonts w:ascii="Arial" w:eastAsia="Arial" w:hAnsi="Arial" w:cs="Arial"/>
                <w:sz w:val="20"/>
                <w:szCs w:val="20"/>
              </w:rPr>
            </w:pPr>
            <w:r>
              <w:rPr>
                <w:rFonts w:ascii="Arial" w:eastAsia="Arial" w:hAnsi="Arial" w:cs="Arial"/>
                <w:sz w:val="20"/>
                <w:szCs w:val="20"/>
              </w:rPr>
              <w:t>N° domande 2021</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A0C1B" w14:textId="77777777" w:rsidR="0019372B" w:rsidRDefault="0019372B" w:rsidP="00B84ACD">
            <w:pPr>
              <w:jc w:val="center"/>
              <w:rPr>
                <w:rFonts w:ascii="Arial" w:eastAsia="Arial" w:hAnsi="Arial" w:cs="Arial"/>
                <w:sz w:val="20"/>
                <w:szCs w:val="20"/>
              </w:rPr>
            </w:pPr>
            <w:r>
              <w:rPr>
                <w:rFonts w:ascii="Arial" w:eastAsia="Arial" w:hAnsi="Arial" w:cs="Arial"/>
                <w:sz w:val="20"/>
                <w:szCs w:val="20"/>
              </w:rPr>
              <w:t>N° domande 2022*</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F11FF" w14:textId="77777777" w:rsidR="0019372B" w:rsidRPr="0019372B" w:rsidRDefault="0019372B" w:rsidP="00B84ACD">
            <w:pPr>
              <w:jc w:val="center"/>
              <w:rPr>
                <w:rFonts w:ascii="Arial" w:eastAsia="Arial" w:hAnsi="Arial" w:cs="Arial"/>
                <w:sz w:val="20"/>
                <w:szCs w:val="20"/>
              </w:rPr>
            </w:pPr>
            <w:r w:rsidRPr="0019372B">
              <w:rPr>
                <w:rFonts w:ascii="Arial" w:eastAsia="Arial" w:hAnsi="Arial" w:cs="Arial"/>
                <w:sz w:val="20"/>
                <w:szCs w:val="20"/>
              </w:rPr>
              <w:t>N° domande 2023</w:t>
            </w:r>
          </w:p>
        </w:tc>
      </w:tr>
      <w:tr w:rsidR="0019372B" w14:paraId="191ACF18" w14:textId="77777777" w:rsidTr="00451028">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193C0" w14:textId="77777777" w:rsidR="0019372B" w:rsidRDefault="0019372B" w:rsidP="00B84ACD">
            <w:pPr>
              <w:rPr>
                <w:rFonts w:ascii="Arial" w:eastAsia="Arial" w:hAnsi="Arial" w:cs="Arial"/>
                <w:sz w:val="20"/>
                <w:szCs w:val="20"/>
              </w:rPr>
            </w:pPr>
            <w:r>
              <w:rPr>
                <w:rFonts w:ascii="Arial" w:eastAsia="Arial" w:hAnsi="Arial" w:cs="Arial"/>
                <w:sz w:val="20"/>
                <w:szCs w:val="20"/>
              </w:rPr>
              <w:t>Cittadini comunitari</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DF2E1" w14:textId="77777777" w:rsidR="0019372B" w:rsidRDefault="0019372B" w:rsidP="00B84ACD">
            <w:pPr>
              <w:jc w:val="center"/>
              <w:rPr>
                <w:rFonts w:ascii="Arial" w:eastAsia="Arial" w:hAnsi="Arial" w:cs="Arial"/>
                <w:sz w:val="20"/>
                <w:szCs w:val="20"/>
              </w:rPr>
            </w:pPr>
            <w:r>
              <w:rPr>
                <w:rFonts w:ascii="Arial" w:eastAsia="Arial" w:hAnsi="Arial" w:cs="Arial"/>
                <w:sz w:val="20"/>
                <w:szCs w:val="20"/>
              </w:rPr>
              <w:t>101</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BA28A" w14:textId="77777777" w:rsidR="0019372B" w:rsidRDefault="0019372B" w:rsidP="00B84ACD">
            <w:pPr>
              <w:jc w:val="center"/>
              <w:rPr>
                <w:rFonts w:ascii="Arial" w:eastAsia="Arial" w:hAnsi="Arial" w:cs="Arial"/>
                <w:sz w:val="20"/>
                <w:szCs w:val="20"/>
              </w:rPr>
            </w:pPr>
            <w:r>
              <w:rPr>
                <w:rFonts w:ascii="Arial" w:eastAsia="Arial" w:hAnsi="Arial" w:cs="Arial"/>
                <w:sz w:val="20"/>
                <w:szCs w:val="20"/>
              </w:rPr>
              <w:t>117</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76B43" w14:textId="77777777" w:rsidR="0019372B" w:rsidRPr="0019372B" w:rsidRDefault="0019372B" w:rsidP="00B84ACD">
            <w:pPr>
              <w:jc w:val="center"/>
              <w:rPr>
                <w:rFonts w:ascii="Arial" w:eastAsia="Arial" w:hAnsi="Arial" w:cs="Arial"/>
                <w:sz w:val="20"/>
                <w:szCs w:val="20"/>
              </w:rPr>
            </w:pPr>
            <w:r w:rsidRPr="0019372B">
              <w:rPr>
                <w:rFonts w:ascii="Arial" w:eastAsia="Arial" w:hAnsi="Arial" w:cs="Arial"/>
                <w:sz w:val="20"/>
                <w:szCs w:val="20"/>
              </w:rPr>
              <w:t>124</w:t>
            </w:r>
          </w:p>
        </w:tc>
      </w:tr>
      <w:tr w:rsidR="0019372B" w14:paraId="1E81AB74" w14:textId="77777777" w:rsidTr="00451028">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798F9" w14:textId="77777777" w:rsidR="0019372B" w:rsidRDefault="0019372B" w:rsidP="00B84ACD">
            <w:pPr>
              <w:rPr>
                <w:rFonts w:ascii="Arial" w:eastAsia="Arial" w:hAnsi="Arial" w:cs="Arial"/>
                <w:sz w:val="20"/>
                <w:szCs w:val="20"/>
              </w:rPr>
            </w:pPr>
            <w:r>
              <w:rPr>
                <w:rFonts w:ascii="Arial" w:eastAsia="Arial" w:hAnsi="Arial" w:cs="Arial"/>
                <w:sz w:val="20"/>
                <w:szCs w:val="20"/>
              </w:rPr>
              <w:t>Cittadini extracomunitari</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44659" w14:textId="77777777" w:rsidR="0019372B" w:rsidRDefault="0019372B" w:rsidP="00B84ACD">
            <w:pPr>
              <w:jc w:val="center"/>
              <w:rPr>
                <w:rFonts w:ascii="Arial" w:eastAsia="Arial" w:hAnsi="Arial" w:cs="Arial"/>
                <w:sz w:val="20"/>
                <w:szCs w:val="20"/>
              </w:rPr>
            </w:pPr>
            <w:r>
              <w:rPr>
                <w:rFonts w:ascii="Arial" w:eastAsia="Arial" w:hAnsi="Arial" w:cs="Arial"/>
                <w:sz w:val="20"/>
                <w:szCs w:val="20"/>
              </w:rPr>
              <w:t>21</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B9F85" w14:textId="77777777" w:rsidR="0019372B" w:rsidRDefault="0019372B" w:rsidP="00B84ACD">
            <w:pPr>
              <w:jc w:val="center"/>
              <w:rPr>
                <w:rFonts w:ascii="Arial" w:eastAsia="Arial" w:hAnsi="Arial" w:cs="Arial"/>
                <w:sz w:val="20"/>
                <w:szCs w:val="20"/>
              </w:rPr>
            </w:pPr>
            <w:r>
              <w:rPr>
                <w:rFonts w:ascii="Arial" w:eastAsia="Arial" w:hAnsi="Arial" w:cs="Arial"/>
                <w:sz w:val="20"/>
                <w:szCs w:val="20"/>
              </w:rPr>
              <w:t>22</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38D54" w14:textId="77777777" w:rsidR="0019372B" w:rsidRPr="0019372B" w:rsidRDefault="0019372B" w:rsidP="00B84ACD">
            <w:pPr>
              <w:jc w:val="center"/>
              <w:rPr>
                <w:rFonts w:ascii="Arial" w:eastAsia="Arial" w:hAnsi="Arial" w:cs="Arial"/>
                <w:sz w:val="20"/>
                <w:szCs w:val="20"/>
              </w:rPr>
            </w:pPr>
            <w:r w:rsidRPr="0019372B">
              <w:rPr>
                <w:rFonts w:ascii="Arial" w:eastAsia="Arial" w:hAnsi="Arial" w:cs="Arial"/>
                <w:sz w:val="20"/>
                <w:szCs w:val="20"/>
              </w:rPr>
              <w:t>18</w:t>
            </w:r>
          </w:p>
        </w:tc>
      </w:tr>
    </w:tbl>
    <w:p w14:paraId="6F9B561B" w14:textId="77777777" w:rsidR="0019372B" w:rsidRDefault="0019372B" w:rsidP="00B84ACD">
      <w:pPr>
        <w:pBdr>
          <w:top w:val="nil"/>
          <w:left w:val="nil"/>
          <w:bottom w:val="nil"/>
          <w:right w:val="nil"/>
          <w:between w:val="nil"/>
        </w:pBdr>
        <w:jc w:val="both"/>
        <w:rPr>
          <w:rFonts w:ascii="Arial" w:eastAsia="Arial" w:hAnsi="Arial" w:cs="Arial"/>
          <w:color w:val="000000"/>
          <w:sz w:val="20"/>
          <w:szCs w:val="20"/>
          <w:highlight w:val="yellow"/>
        </w:rPr>
      </w:pPr>
    </w:p>
    <w:p w14:paraId="35434943" w14:textId="0C3121C9" w:rsidR="0019372B" w:rsidRPr="0019372B" w:rsidRDefault="0019372B" w:rsidP="00B84ACD">
      <w:pPr>
        <w:pBdr>
          <w:top w:val="nil"/>
          <w:left w:val="nil"/>
          <w:bottom w:val="nil"/>
          <w:right w:val="nil"/>
          <w:between w:val="nil"/>
        </w:pBdr>
        <w:ind w:hanging="30"/>
        <w:jc w:val="both"/>
        <w:rPr>
          <w:rFonts w:ascii="Arial" w:eastAsia="Arial" w:hAnsi="Arial" w:cs="Arial"/>
          <w:color w:val="000000"/>
          <w:sz w:val="20"/>
          <w:szCs w:val="20"/>
        </w:rPr>
      </w:pPr>
      <w:r w:rsidRPr="0019372B">
        <w:rPr>
          <w:rFonts w:ascii="Arial" w:eastAsia="Arial" w:hAnsi="Arial" w:cs="Arial"/>
          <w:color w:val="000000"/>
          <w:sz w:val="20"/>
          <w:szCs w:val="20"/>
        </w:rPr>
        <w:t>*Dal 1settembre al 30 novembre 2023 state raccolte le domande per la graduatoria anno 2023 che verrà approvata entro il 31 marzo 2024.</w:t>
      </w:r>
    </w:p>
    <w:p w14:paraId="715E6821" w14:textId="77777777" w:rsidR="0019372B" w:rsidRDefault="0019372B" w:rsidP="00B84ACD">
      <w:pPr>
        <w:pBdr>
          <w:top w:val="nil"/>
          <w:left w:val="nil"/>
          <w:bottom w:val="nil"/>
          <w:right w:val="nil"/>
          <w:between w:val="nil"/>
        </w:pBdr>
        <w:jc w:val="both"/>
        <w:rPr>
          <w:rFonts w:ascii="Arial" w:eastAsia="Arial" w:hAnsi="Arial" w:cs="Arial"/>
          <w:color w:val="000000"/>
          <w:sz w:val="20"/>
          <w:szCs w:val="20"/>
        </w:rPr>
      </w:pPr>
    </w:p>
    <w:p w14:paraId="4DCD9D31" w14:textId="77777777" w:rsidR="0019372B" w:rsidRPr="0019372B" w:rsidRDefault="0019372B" w:rsidP="0019372B">
      <w:pPr>
        <w:pBdr>
          <w:top w:val="nil"/>
          <w:left w:val="nil"/>
          <w:bottom w:val="nil"/>
          <w:right w:val="nil"/>
          <w:between w:val="nil"/>
        </w:pBdr>
        <w:jc w:val="both"/>
        <w:rPr>
          <w:rFonts w:ascii="Arial" w:eastAsia="Arial" w:hAnsi="Arial" w:cs="Arial"/>
          <w:color w:val="000000"/>
          <w:sz w:val="20"/>
          <w:szCs w:val="20"/>
        </w:rPr>
      </w:pPr>
      <w:r w:rsidRPr="0019372B">
        <w:rPr>
          <w:rFonts w:ascii="Arial" w:eastAsia="Arial" w:hAnsi="Arial" w:cs="Arial"/>
          <w:b/>
          <w:bCs/>
          <w:color w:val="000000"/>
          <w:sz w:val="20"/>
          <w:szCs w:val="20"/>
        </w:rPr>
        <w:t>Autorizzazioni alla locazione</w:t>
      </w:r>
      <w:r w:rsidRPr="0019372B">
        <w:rPr>
          <w:rFonts w:ascii="Arial" w:eastAsia="Arial" w:hAnsi="Arial" w:cs="Arial"/>
          <w:color w:val="000000"/>
          <w:sz w:val="20"/>
          <w:szCs w:val="20"/>
        </w:rPr>
        <w:t>: nel corso del 2023 non è stata disposta nessuna autorizzazione alla locazione (ordinaria e temporanea).</w:t>
      </w:r>
    </w:p>
    <w:p w14:paraId="64144D85" w14:textId="77777777" w:rsidR="0019372B" w:rsidRPr="0019372B" w:rsidRDefault="0019372B" w:rsidP="0019372B">
      <w:pPr>
        <w:pBdr>
          <w:top w:val="nil"/>
          <w:left w:val="nil"/>
          <w:bottom w:val="nil"/>
          <w:right w:val="nil"/>
          <w:between w:val="nil"/>
        </w:pBdr>
        <w:jc w:val="both"/>
        <w:rPr>
          <w:rFonts w:ascii="Arial" w:eastAsia="Arial" w:hAnsi="Arial" w:cs="Arial"/>
          <w:color w:val="000000"/>
          <w:sz w:val="20"/>
          <w:szCs w:val="20"/>
        </w:rPr>
      </w:pPr>
    </w:p>
    <w:p w14:paraId="79EED6A8" w14:textId="77777777" w:rsidR="0019372B" w:rsidRPr="0019372B" w:rsidRDefault="0019372B" w:rsidP="0019372B">
      <w:pPr>
        <w:pBdr>
          <w:top w:val="nil"/>
          <w:left w:val="nil"/>
          <w:bottom w:val="nil"/>
          <w:right w:val="nil"/>
          <w:between w:val="nil"/>
        </w:pBdr>
        <w:jc w:val="both"/>
        <w:rPr>
          <w:rFonts w:ascii="Arial" w:eastAsia="Arial" w:hAnsi="Arial" w:cs="Arial"/>
          <w:color w:val="000000"/>
          <w:sz w:val="20"/>
          <w:szCs w:val="20"/>
        </w:rPr>
      </w:pPr>
      <w:r w:rsidRPr="0019372B">
        <w:rPr>
          <w:rFonts w:ascii="Arial" w:eastAsia="Arial" w:hAnsi="Arial" w:cs="Arial"/>
          <w:b/>
          <w:bCs/>
          <w:color w:val="000000"/>
          <w:sz w:val="20"/>
          <w:szCs w:val="20"/>
        </w:rPr>
        <w:t>Revoca autorizzazione alla locazione:</w:t>
      </w:r>
      <w:r w:rsidRPr="0019372B">
        <w:rPr>
          <w:rFonts w:ascii="Arial" w:eastAsia="Arial" w:hAnsi="Arial" w:cs="Arial"/>
          <w:color w:val="000000"/>
          <w:sz w:val="20"/>
          <w:szCs w:val="20"/>
        </w:rPr>
        <w:t xml:space="preserve"> nel corso del 2023 sono state revocate nr. 2 autorizzazioni alla locazione alloggio rispettivamente per abbandono alloggio e supero limite ICEF.</w:t>
      </w:r>
    </w:p>
    <w:p w14:paraId="5AADE816" w14:textId="77777777" w:rsidR="0019372B" w:rsidRDefault="0019372B" w:rsidP="0019372B">
      <w:pPr>
        <w:pBdr>
          <w:top w:val="nil"/>
          <w:left w:val="nil"/>
          <w:bottom w:val="nil"/>
          <w:right w:val="nil"/>
          <w:between w:val="nil"/>
        </w:pBdr>
        <w:jc w:val="both"/>
        <w:rPr>
          <w:rFonts w:ascii="Arial" w:eastAsia="Arial" w:hAnsi="Arial" w:cs="Arial"/>
          <w:color w:val="000000"/>
          <w:sz w:val="20"/>
          <w:szCs w:val="20"/>
          <w:shd w:val="clear" w:color="auto" w:fill="A196D7"/>
        </w:rPr>
      </w:pPr>
    </w:p>
    <w:p w14:paraId="5CAD73F9" w14:textId="77777777" w:rsidR="0019372B" w:rsidRDefault="0019372B" w:rsidP="0019372B">
      <w:pPr>
        <w:pBdr>
          <w:top w:val="nil"/>
          <w:left w:val="nil"/>
          <w:bottom w:val="nil"/>
          <w:right w:val="nil"/>
          <w:between w:val="nil"/>
        </w:pBdr>
        <w:jc w:val="both"/>
        <w:rPr>
          <w:rFonts w:ascii="Arial" w:eastAsia="Arial" w:hAnsi="Arial" w:cs="Arial"/>
          <w:color w:val="000000"/>
          <w:sz w:val="20"/>
          <w:szCs w:val="20"/>
          <w:highlight w:val="yellow"/>
        </w:rPr>
      </w:pPr>
    </w:p>
    <w:p w14:paraId="05470B73" w14:textId="77777777" w:rsidR="0019372B" w:rsidRDefault="0019372B" w:rsidP="0019372B">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t>Controlli:</w:t>
      </w:r>
    </w:p>
    <w:p w14:paraId="118EF526" w14:textId="77777777" w:rsidR="0019372B" w:rsidRPr="0019372B" w:rsidRDefault="0019372B" w:rsidP="0019372B">
      <w:pPr>
        <w:pBdr>
          <w:top w:val="nil"/>
          <w:left w:val="nil"/>
          <w:bottom w:val="nil"/>
          <w:right w:val="nil"/>
          <w:between w:val="nil"/>
        </w:pBdr>
        <w:jc w:val="both"/>
        <w:rPr>
          <w:rFonts w:ascii="Arial" w:eastAsia="Arial" w:hAnsi="Arial" w:cs="Arial"/>
          <w:color w:val="000000"/>
          <w:sz w:val="20"/>
          <w:szCs w:val="20"/>
        </w:rPr>
      </w:pPr>
      <w:r w:rsidRPr="0019372B">
        <w:rPr>
          <w:rFonts w:ascii="Arial" w:eastAsia="Arial" w:hAnsi="Arial" w:cs="Arial"/>
          <w:color w:val="000000"/>
          <w:sz w:val="20"/>
          <w:szCs w:val="20"/>
        </w:rPr>
        <w:t>Sono stati effettuati i controlli a campione delle dichiarazioni sostitutive di atto notorio e certificazione riguardanti i requisiti (esclusa condizione economico-patrimoniale ICEF) e le condizioni che danno luogo a punteggio, rilasciate dai richiedenti in fase di domanda per le richieste idonee all'inserimento nella graduatoria anno 2022; i controlli hanno riguardato il:</w:t>
      </w:r>
    </w:p>
    <w:p w14:paraId="345F7963" w14:textId="77777777" w:rsidR="0019372B" w:rsidRPr="0019372B" w:rsidRDefault="0019372B" w:rsidP="0019372B">
      <w:pPr>
        <w:pBdr>
          <w:top w:val="nil"/>
          <w:left w:val="nil"/>
          <w:bottom w:val="nil"/>
          <w:right w:val="nil"/>
          <w:between w:val="nil"/>
        </w:pBdr>
        <w:jc w:val="both"/>
        <w:rPr>
          <w:rFonts w:ascii="Arial" w:eastAsia="Arial" w:hAnsi="Arial" w:cs="Arial"/>
          <w:color w:val="000000"/>
          <w:sz w:val="20"/>
          <w:szCs w:val="20"/>
        </w:rPr>
      </w:pPr>
      <w:r w:rsidRPr="0019372B">
        <w:rPr>
          <w:rFonts w:ascii="Arial" w:eastAsia="Arial" w:hAnsi="Arial" w:cs="Arial"/>
          <w:color w:val="000000"/>
          <w:sz w:val="20"/>
          <w:szCs w:val="20"/>
        </w:rPr>
        <w:t>- 10% delle richieste di locazione alloggio a canone sostenibile e quindi 6 controlli, tutti con esito positivo;</w:t>
      </w:r>
    </w:p>
    <w:p w14:paraId="4DC0A8D9" w14:textId="77777777" w:rsidR="0019372B" w:rsidRPr="0019372B" w:rsidRDefault="0019372B" w:rsidP="0019372B">
      <w:pPr>
        <w:pBdr>
          <w:top w:val="nil"/>
          <w:left w:val="nil"/>
          <w:bottom w:val="nil"/>
          <w:right w:val="nil"/>
          <w:between w:val="nil"/>
        </w:pBdr>
        <w:jc w:val="both"/>
        <w:rPr>
          <w:rFonts w:ascii="Arial" w:eastAsia="Arial" w:hAnsi="Arial" w:cs="Arial"/>
          <w:color w:val="000000"/>
          <w:sz w:val="20"/>
          <w:szCs w:val="20"/>
        </w:rPr>
      </w:pPr>
      <w:r w:rsidRPr="0019372B">
        <w:rPr>
          <w:rFonts w:ascii="Arial" w:eastAsia="Arial" w:hAnsi="Arial" w:cs="Arial"/>
          <w:color w:val="000000"/>
          <w:sz w:val="20"/>
          <w:szCs w:val="20"/>
        </w:rPr>
        <w:t>- 30% delle richieste per la concessione del contributo integrativo per alloggi locati sul libero mercato e quindi 42 controlli tutti con esito positivo.</w:t>
      </w:r>
    </w:p>
    <w:p w14:paraId="731A7D85" w14:textId="77777777" w:rsidR="0019372B" w:rsidRPr="0019372B" w:rsidRDefault="0019372B" w:rsidP="0019372B">
      <w:pPr>
        <w:pBdr>
          <w:top w:val="nil"/>
          <w:left w:val="nil"/>
          <w:bottom w:val="nil"/>
          <w:right w:val="nil"/>
          <w:between w:val="nil"/>
        </w:pBdr>
        <w:jc w:val="both"/>
        <w:rPr>
          <w:rFonts w:ascii="Arial" w:eastAsia="Arial" w:hAnsi="Arial" w:cs="Arial"/>
          <w:color w:val="000000"/>
          <w:sz w:val="20"/>
          <w:szCs w:val="20"/>
        </w:rPr>
      </w:pPr>
    </w:p>
    <w:p w14:paraId="5A4E5EB6" w14:textId="77777777" w:rsidR="0019372B" w:rsidRPr="0019372B" w:rsidRDefault="0019372B" w:rsidP="0019372B">
      <w:pPr>
        <w:pBdr>
          <w:top w:val="nil"/>
          <w:left w:val="nil"/>
          <w:bottom w:val="nil"/>
          <w:right w:val="nil"/>
          <w:between w:val="nil"/>
        </w:pBdr>
        <w:jc w:val="both"/>
        <w:rPr>
          <w:rFonts w:ascii="Arial" w:eastAsia="Arial" w:hAnsi="Arial" w:cs="Arial"/>
          <w:color w:val="000000"/>
          <w:sz w:val="20"/>
          <w:szCs w:val="20"/>
        </w:rPr>
      </w:pPr>
      <w:r w:rsidRPr="0019372B">
        <w:rPr>
          <w:rFonts w:ascii="Arial" w:eastAsia="Arial" w:hAnsi="Arial" w:cs="Arial"/>
          <w:color w:val="000000"/>
          <w:sz w:val="20"/>
          <w:szCs w:val="20"/>
        </w:rPr>
        <w:t>Tutte le dichiarazioni sostitutive di atto notorio e certificazioni rilasciate dai soggetti per i quali è stata disposta l'autorizzazione alla locazione sono state oggetto di controllo (escluso ICEF).</w:t>
      </w:r>
    </w:p>
    <w:p w14:paraId="0B944EA7" w14:textId="77777777" w:rsidR="0019372B" w:rsidRPr="0019372B" w:rsidRDefault="0019372B" w:rsidP="0019372B">
      <w:pPr>
        <w:pBdr>
          <w:top w:val="nil"/>
          <w:left w:val="nil"/>
          <w:bottom w:val="nil"/>
          <w:right w:val="nil"/>
          <w:between w:val="nil"/>
        </w:pBdr>
        <w:ind w:right="22"/>
        <w:jc w:val="both"/>
        <w:rPr>
          <w:rFonts w:ascii="Arial" w:eastAsia="Arial" w:hAnsi="Arial" w:cs="Arial"/>
          <w:color w:val="000000"/>
          <w:sz w:val="20"/>
          <w:szCs w:val="20"/>
        </w:rPr>
      </w:pPr>
    </w:p>
    <w:p w14:paraId="539A0AAC" w14:textId="3B3E9B31" w:rsidR="0019372B" w:rsidRPr="0019372B" w:rsidRDefault="0019372B" w:rsidP="0019372B">
      <w:pPr>
        <w:pBdr>
          <w:top w:val="nil"/>
          <w:left w:val="nil"/>
          <w:bottom w:val="nil"/>
          <w:right w:val="nil"/>
          <w:between w:val="nil"/>
        </w:pBdr>
        <w:ind w:right="22"/>
        <w:jc w:val="both"/>
        <w:rPr>
          <w:rFonts w:ascii="Arial" w:eastAsia="Arial" w:hAnsi="Arial" w:cs="Arial"/>
          <w:color w:val="000000"/>
          <w:sz w:val="20"/>
          <w:szCs w:val="20"/>
        </w:rPr>
      </w:pPr>
      <w:r w:rsidRPr="0019372B">
        <w:rPr>
          <w:rFonts w:ascii="Arial" w:eastAsia="Arial" w:hAnsi="Arial" w:cs="Arial"/>
          <w:color w:val="000000"/>
          <w:sz w:val="20"/>
          <w:szCs w:val="20"/>
        </w:rPr>
        <w:t>Il totale speso relativamente al programma 6 per l’anno 2023 è pari ad € 19</w:t>
      </w:r>
      <w:r>
        <w:rPr>
          <w:rFonts w:ascii="Arial" w:eastAsia="Arial" w:hAnsi="Arial" w:cs="Arial"/>
          <w:color w:val="000000"/>
          <w:sz w:val="20"/>
          <w:szCs w:val="20"/>
        </w:rPr>
        <w:t>5.613,50</w:t>
      </w:r>
      <w:r w:rsidRPr="0019372B">
        <w:rPr>
          <w:rFonts w:ascii="Arial" w:eastAsia="Arial" w:hAnsi="Arial" w:cs="Arial"/>
          <w:color w:val="000000"/>
          <w:sz w:val="20"/>
          <w:szCs w:val="20"/>
        </w:rPr>
        <w:t>.</w:t>
      </w:r>
    </w:p>
    <w:p w14:paraId="127842C5" w14:textId="77777777" w:rsidR="006374D6" w:rsidRDefault="006374D6">
      <w:pPr>
        <w:pStyle w:val="Standard"/>
        <w:jc w:val="both"/>
        <w:rPr>
          <w:rFonts w:ascii="Arial" w:hAnsi="Arial" w:cs="Arial"/>
          <w:sz w:val="22"/>
          <w:szCs w:val="22"/>
          <w:shd w:val="clear" w:color="auto" w:fill="FFFF00"/>
        </w:rPr>
      </w:pPr>
    </w:p>
    <w:p w14:paraId="2AA64973" w14:textId="77777777" w:rsidR="006374D6" w:rsidRDefault="006374D6">
      <w:pPr>
        <w:pStyle w:val="Standard"/>
        <w:tabs>
          <w:tab w:val="left" w:pos="-885"/>
          <w:tab w:val="left" w:pos="900"/>
          <w:tab w:val="left" w:pos="4320"/>
        </w:tabs>
        <w:ind w:hanging="30"/>
        <w:jc w:val="both"/>
        <w:rPr>
          <w:rFonts w:ascii="Arial" w:hAnsi="Arial" w:cs="Arial"/>
          <w:b/>
          <w:bCs/>
          <w:shd w:val="clear" w:color="auto" w:fill="FFFF00"/>
        </w:rPr>
      </w:pPr>
    </w:p>
    <w:p w14:paraId="485C7800" w14:textId="77777777" w:rsidR="006374D6" w:rsidRDefault="00B27C19">
      <w:pPr>
        <w:pStyle w:val="Titolo5"/>
        <w:jc w:val="both"/>
      </w:pPr>
      <w:bookmarkStart w:id="677" w:name="_Toc63934662"/>
      <w:bookmarkStart w:id="678" w:name="_Toc67042930"/>
      <w:bookmarkStart w:id="679" w:name="_Toc67580947"/>
      <w:bookmarkStart w:id="680" w:name="_Toc67581525"/>
      <w:bookmarkStart w:id="681" w:name="_Toc69888219"/>
      <w:bookmarkStart w:id="682" w:name="_Toc69888540"/>
      <w:bookmarkStart w:id="683" w:name="_Toc70340079"/>
      <w:bookmarkStart w:id="684" w:name="_Toc70489798"/>
      <w:bookmarkStart w:id="685" w:name="_Toc70495469"/>
      <w:bookmarkStart w:id="686" w:name="_Toc97546627"/>
      <w:r>
        <w:lastRenderedPageBreak/>
        <w:t>(Miss. 12) PROGRAMMA  7: PROGRAMMAZIONE E GOVERNO DELLA RETE DEI SERVIZI SOCIOSANITARI E SOCIALI</w:t>
      </w:r>
      <w:bookmarkEnd w:id="677"/>
      <w:bookmarkEnd w:id="678"/>
      <w:bookmarkEnd w:id="679"/>
      <w:bookmarkEnd w:id="680"/>
      <w:bookmarkEnd w:id="681"/>
      <w:bookmarkEnd w:id="682"/>
      <w:bookmarkEnd w:id="683"/>
      <w:bookmarkEnd w:id="684"/>
      <w:bookmarkEnd w:id="685"/>
      <w:bookmarkEnd w:id="686"/>
    </w:p>
    <w:p w14:paraId="1E746CD2" w14:textId="77777777" w:rsidR="006374D6" w:rsidRDefault="006374D6">
      <w:pPr>
        <w:pStyle w:val="Standard"/>
        <w:ind w:right="22"/>
        <w:jc w:val="both"/>
        <w:rPr>
          <w:rFonts w:ascii="Arial" w:hAnsi="Arial" w:cs="Arial"/>
          <w:b/>
          <w:bCs/>
          <w:shd w:val="clear" w:color="auto" w:fill="FFFF00"/>
        </w:rPr>
      </w:pPr>
    </w:p>
    <w:p w14:paraId="737F7F70" w14:textId="77777777" w:rsidR="006374D6" w:rsidRDefault="00B27C19">
      <w:pPr>
        <w:pStyle w:val="Standard"/>
        <w:ind w:right="22"/>
        <w:jc w:val="both"/>
        <w:rPr>
          <w:rFonts w:ascii="Arial" w:hAnsi="Arial" w:cs="Arial"/>
          <w:b/>
          <w:bCs/>
          <w:color w:val="000000"/>
          <w:kern w:val="0"/>
          <w:lang w:eastAsia="it-IT"/>
        </w:rPr>
      </w:pPr>
      <w:r>
        <w:rPr>
          <w:rFonts w:ascii="Arial" w:hAnsi="Arial" w:cs="Arial"/>
          <w:b/>
          <w:bCs/>
          <w:color w:val="000000"/>
          <w:kern w:val="0"/>
          <w:lang w:eastAsia="it-IT"/>
        </w:rPr>
        <w:t>RISORSE UMANE:</w:t>
      </w:r>
    </w:p>
    <w:p w14:paraId="7D48F301" w14:textId="77777777" w:rsidR="006374D6" w:rsidRDefault="00B27C19">
      <w:pPr>
        <w:pStyle w:val="Standard"/>
        <w:ind w:right="22"/>
        <w:jc w:val="both"/>
        <w:rPr>
          <w:rFonts w:ascii="Arial" w:hAnsi="Arial" w:cs="Arial"/>
          <w:color w:val="000000"/>
          <w:kern w:val="0"/>
          <w:lang w:eastAsia="it-IT"/>
        </w:rPr>
      </w:pPr>
      <w:r>
        <w:rPr>
          <w:rFonts w:ascii="Arial" w:hAnsi="Arial" w:cs="Arial"/>
          <w:color w:val="000000"/>
          <w:kern w:val="0"/>
          <w:lang w:eastAsia="it-IT"/>
        </w:rPr>
        <w:t>Nell'ambito del Servizio Sociale della Comunità operano diverse figure professionali:</w:t>
      </w:r>
    </w:p>
    <w:p w14:paraId="729F6F5C" w14:textId="77777777" w:rsidR="006374D6" w:rsidRDefault="00B27C19">
      <w:pPr>
        <w:pStyle w:val="Standard"/>
        <w:numPr>
          <w:ilvl w:val="0"/>
          <w:numId w:val="64"/>
        </w:numPr>
        <w:ind w:left="0" w:right="22" w:firstLine="0"/>
        <w:jc w:val="both"/>
        <w:rPr>
          <w:rFonts w:ascii="Arial" w:hAnsi="Arial" w:cs="Arial"/>
          <w:color w:val="000000"/>
          <w:kern w:val="0"/>
          <w:lang w:eastAsia="it-IT"/>
        </w:rPr>
      </w:pPr>
      <w:r>
        <w:rPr>
          <w:rFonts w:ascii="Arial" w:hAnsi="Arial" w:cs="Arial"/>
          <w:color w:val="000000"/>
          <w:kern w:val="0"/>
          <w:lang w:eastAsia="it-IT"/>
        </w:rPr>
        <w:t>L'area Tecnica rappresentata dalle Assistenti Sociali, le quali si occupano delle problematiche sociali della popolazione. Il loro ruolo si concretizza nel rapporto diretto con le persone in situazione di bisogno ed è finalizzato ad affrontare i problemi familiari ed individuali attraverso progetti di aiuto che valorizzino le risorse personali e dell'ambiente di vita, interagendo e collaborando con gli altri Servizi istituzionali del territorio e con le associazioni di volontariato.</w:t>
      </w:r>
    </w:p>
    <w:p w14:paraId="69802251" w14:textId="77777777" w:rsidR="006374D6" w:rsidRDefault="00B27C19">
      <w:pPr>
        <w:pStyle w:val="Standard"/>
        <w:numPr>
          <w:ilvl w:val="0"/>
          <w:numId w:val="64"/>
        </w:numPr>
        <w:ind w:left="0" w:right="22" w:firstLine="0"/>
        <w:jc w:val="both"/>
        <w:rPr>
          <w:rFonts w:ascii="Arial" w:hAnsi="Arial" w:cs="Arial"/>
          <w:color w:val="000000"/>
          <w:kern w:val="0"/>
          <w:lang w:eastAsia="it-IT"/>
        </w:rPr>
      </w:pPr>
      <w:r>
        <w:rPr>
          <w:rFonts w:ascii="Arial" w:hAnsi="Arial" w:cs="Arial"/>
          <w:color w:val="000000"/>
          <w:kern w:val="0"/>
          <w:lang w:eastAsia="it-IT"/>
        </w:rPr>
        <w:t>L’area Amministrativa che si occupa delle problematiche amministrative collegate ai progetti di aiuto determinati dall’area tecnica.</w:t>
      </w:r>
    </w:p>
    <w:p w14:paraId="73B16E0A" w14:textId="77777777" w:rsidR="006374D6" w:rsidRDefault="006374D6">
      <w:pPr>
        <w:pStyle w:val="Standarduser"/>
        <w:tabs>
          <w:tab w:val="left" w:pos="1800"/>
          <w:tab w:val="left" w:pos="2160"/>
        </w:tabs>
        <w:ind w:left="720" w:hanging="360"/>
        <w:jc w:val="both"/>
        <w:rPr>
          <w:rFonts w:ascii="Arial" w:hAnsi="Arial" w:cs="Times New Roman"/>
          <w:b/>
          <w:sz w:val="20"/>
          <w:szCs w:val="20"/>
          <w:shd w:val="clear" w:color="auto" w:fill="FFFF00"/>
        </w:rPr>
      </w:pPr>
    </w:p>
    <w:tbl>
      <w:tblPr>
        <w:tblW w:w="9658" w:type="dxa"/>
        <w:jc w:val="center"/>
        <w:tblLayout w:type="fixed"/>
        <w:tblCellMar>
          <w:left w:w="10" w:type="dxa"/>
          <w:right w:w="10" w:type="dxa"/>
        </w:tblCellMar>
        <w:tblLook w:val="0000" w:firstRow="0" w:lastRow="0" w:firstColumn="0" w:lastColumn="0" w:noHBand="0" w:noVBand="0"/>
      </w:tblPr>
      <w:tblGrid>
        <w:gridCol w:w="1560"/>
        <w:gridCol w:w="6623"/>
        <w:gridCol w:w="1475"/>
      </w:tblGrid>
      <w:tr w:rsidR="006374D6" w14:paraId="7CD9042C" w14:textId="77777777">
        <w:trPr>
          <w:trHeight w:val="450"/>
          <w:jc w:val="center"/>
        </w:trPr>
        <w:tc>
          <w:tcPr>
            <w:tcW w:w="9658" w:type="dxa"/>
            <w:gridSpan w:val="3"/>
            <w:tcBorders>
              <w:top w:val="single" w:sz="8" w:space="0" w:color="000000"/>
              <w:left w:val="single" w:sz="8" w:space="0" w:color="000000"/>
              <w:bottom w:val="single" w:sz="8" w:space="0" w:color="000000"/>
              <w:right w:val="single" w:sz="8" w:space="0" w:color="000000"/>
            </w:tcBorders>
            <w:shd w:val="clear" w:color="auto" w:fill="auto"/>
            <w:tcMar>
              <w:top w:w="28" w:type="dxa"/>
              <w:left w:w="70" w:type="dxa"/>
              <w:bottom w:w="28" w:type="dxa"/>
              <w:right w:w="70" w:type="dxa"/>
            </w:tcMar>
            <w:vAlign w:val="center"/>
          </w:tcPr>
          <w:p w14:paraId="78D7760F" w14:textId="1D8D9260" w:rsidR="006374D6" w:rsidRDefault="00B27C19">
            <w:pPr>
              <w:rPr>
                <w:rFonts w:ascii="Arial" w:hAnsi="Arial" w:cs="Arial"/>
                <w:b/>
                <w:bCs/>
                <w:sz w:val="18"/>
                <w:szCs w:val="18"/>
              </w:rPr>
            </w:pPr>
            <w:r>
              <w:rPr>
                <w:rFonts w:ascii="Arial" w:hAnsi="Arial" w:cs="Arial"/>
                <w:b/>
                <w:bCs/>
                <w:sz w:val="18"/>
                <w:szCs w:val="18"/>
              </w:rPr>
              <w:t>Personale assegnato alla realizzazione del Programma n. 7 - Missione 12 (31.12.202</w:t>
            </w:r>
            <w:r w:rsidR="00BC65D6">
              <w:rPr>
                <w:rFonts w:ascii="Arial" w:hAnsi="Arial" w:cs="Arial"/>
                <w:b/>
                <w:bCs/>
                <w:sz w:val="18"/>
                <w:szCs w:val="18"/>
              </w:rPr>
              <w:t>3</w:t>
            </w:r>
            <w:r>
              <w:rPr>
                <w:rFonts w:ascii="Arial" w:hAnsi="Arial" w:cs="Arial"/>
                <w:b/>
                <w:bCs/>
                <w:sz w:val="18"/>
                <w:szCs w:val="18"/>
              </w:rPr>
              <w:t>)</w:t>
            </w:r>
          </w:p>
        </w:tc>
      </w:tr>
      <w:tr w:rsidR="006374D6" w14:paraId="3CD865AC" w14:textId="77777777">
        <w:trPr>
          <w:jc w:val="center"/>
        </w:trPr>
        <w:tc>
          <w:tcPr>
            <w:tcW w:w="15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C820D63" w14:textId="77777777" w:rsidR="006374D6" w:rsidRDefault="00B27C19">
            <w:pPr>
              <w:rPr>
                <w:rFonts w:ascii="Arial" w:hAnsi="Arial" w:cs="Arial"/>
                <w:sz w:val="18"/>
                <w:szCs w:val="18"/>
              </w:rPr>
            </w:pPr>
            <w:r>
              <w:rPr>
                <w:rFonts w:ascii="Arial" w:hAnsi="Arial" w:cs="Arial"/>
                <w:sz w:val="18"/>
                <w:szCs w:val="18"/>
              </w:rPr>
              <w:t>Categoria/livello</w:t>
            </w:r>
          </w:p>
        </w:tc>
        <w:tc>
          <w:tcPr>
            <w:tcW w:w="662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4485D1E" w14:textId="77777777" w:rsidR="006374D6" w:rsidRDefault="00B27C19">
            <w:pPr>
              <w:rPr>
                <w:rFonts w:ascii="Arial" w:hAnsi="Arial" w:cs="Arial"/>
                <w:sz w:val="18"/>
                <w:szCs w:val="18"/>
              </w:rPr>
            </w:pPr>
            <w:r>
              <w:rPr>
                <w:rFonts w:ascii="Arial" w:hAnsi="Arial" w:cs="Arial"/>
                <w:sz w:val="18"/>
                <w:szCs w:val="18"/>
              </w:rPr>
              <w:t>Figura professionale e carico orario</w:t>
            </w:r>
          </w:p>
        </w:tc>
        <w:tc>
          <w:tcPr>
            <w:tcW w:w="14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290CAF" w14:textId="77777777" w:rsidR="006374D6" w:rsidRDefault="00B27C19">
            <w:pPr>
              <w:rPr>
                <w:rFonts w:ascii="Arial" w:hAnsi="Arial" w:cs="Arial"/>
                <w:sz w:val="18"/>
                <w:szCs w:val="18"/>
              </w:rPr>
            </w:pPr>
            <w:r>
              <w:rPr>
                <w:rFonts w:ascii="Arial" w:hAnsi="Arial" w:cs="Arial"/>
                <w:sz w:val="18"/>
                <w:szCs w:val="18"/>
              </w:rPr>
              <w:t>Totale</w:t>
            </w:r>
          </w:p>
        </w:tc>
      </w:tr>
      <w:tr w:rsidR="006374D6" w14:paraId="166D8C45" w14:textId="77777777">
        <w:trPr>
          <w:jc w:val="center"/>
        </w:trPr>
        <w:tc>
          <w:tcPr>
            <w:tcW w:w="1560" w:type="dxa"/>
            <w:tcBorders>
              <w:left w:val="single" w:sz="2" w:space="0" w:color="000000"/>
              <w:bottom w:val="single" w:sz="2" w:space="0" w:color="000000"/>
            </w:tcBorders>
            <w:shd w:val="clear" w:color="auto" w:fill="auto"/>
            <w:tcMar>
              <w:top w:w="55" w:type="dxa"/>
              <w:left w:w="55" w:type="dxa"/>
              <w:bottom w:w="55" w:type="dxa"/>
              <w:right w:w="55" w:type="dxa"/>
            </w:tcMar>
          </w:tcPr>
          <w:p w14:paraId="54C157FE" w14:textId="77777777" w:rsidR="006374D6" w:rsidRDefault="00B27C19">
            <w:pPr>
              <w:rPr>
                <w:rFonts w:ascii="Arial" w:hAnsi="Arial" w:cs="Arial"/>
                <w:sz w:val="18"/>
                <w:szCs w:val="18"/>
              </w:rPr>
            </w:pPr>
            <w:r>
              <w:rPr>
                <w:rFonts w:ascii="Arial" w:hAnsi="Arial" w:cs="Arial"/>
                <w:sz w:val="18"/>
                <w:szCs w:val="18"/>
              </w:rPr>
              <w:t>C evoluto</w:t>
            </w:r>
          </w:p>
        </w:tc>
        <w:tc>
          <w:tcPr>
            <w:tcW w:w="6623" w:type="dxa"/>
            <w:tcBorders>
              <w:left w:val="single" w:sz="2" w:space="0" w:color="000000"/>
              <w:bottom w:val="single" w:sz="2" w:space="0" w:color="000000"/>
            </w:tcBorders>
            <w:shd w:val="clear" w:color="auto" w:fill="auto"/>
            <w:tcMar>
              <w:top w:w="55" w:type="dxa"/>
              <w:left w:w="55" w:type="dxa"/>
              <w:bottom w:w="55" w:type="dxa"/>
              <w:right w:w="55" w:type="dxa"/>
            </w:tcMar>
          </w:tcPr>
          <w:p w14:paraId="18598351" w14:textId="7E1F0C3D" w:rsidR="006374D6" w:rsidRDefault="00B27C19">
            <w:pPr>
              <w:rPr>
                <w:rFonts w:ascii="Arial" w:hAnsi="Arial" w:cs="Arial"/>
                <w:sz w:val="18"/>
                <w:szCs w:val="18"/>
              </w:rPr>
            </w:pPr>
            <w:r>
              <w:rPr>
                <w:rFonts w:ascii="Arial" w:hAnsi="Arial" w:cs="Arial"/>
                <w:sz w:val="18"/>
                <w:szCs w:val="18"/>
              </w:rPr>
              <w:t>Responsabile del Servizio, 1 collaboratore amministrativo sig. M</w:t>
            </w:r>
            <w:r w:rsidR="00B84ACD">
              <w:rPr>
                <w:rFonts w:ascii="Arial" w:hAnsi="Arial" w:cs="Arial"/>
                <w:sz w:val="18"/>
                <w:szCs w:val="18"/>
              </w:rPr>
              <w:t>.T.</w:t>
            </w:r>
            <w:r>
              <w:rPr>
                <w:rFonts w:ascii="Arial" w:hAnsi="Arial" w:cs="Arial"/>
                <w:sz w:val="18"/>
                <w:szCs w:val="18"/>
              </w:rPr>
              <w:t>i (36)</w:t>
            </w:r>
          </w:p>
        </w:tc>
        <w:tc>
          <w:tcPr>
            <w:tcW w:w="14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0F7E50" w14:textId="77777777" w:rsidR="006374D6" w:rsidRDefault="00B27C19">
            <w:pPr>
              <w:rPr>
                <w:rFonts w:ascii="Arial" w:hAnsi="Arial" w:cs="Arial"/>
                <w:sz w:val="18"/>
                <w:szCs w:val="18"/>
              </w:rPr>
            </w:pPr>
            <w:r>
              <w:rPr>
                <w:rFonts w:ascii="Arial" w:hAnsi="Arial" w:cs="Arial"/>
                <w:sz w:val="18"/>
                <w:szCs w:val="18"/>
              </w:rPr>
              <w:t>1</w:t>
            </w:r>
          </w:p>
        </w:tc>
      </w:tr>
      <w:tr w:rsidR="006374D6" w14:paraId="02D79460" w14:textId="77777777">
        <w:trPr>
          <w:jc w:val="center"/>
        </w:trPr>
        <w:tc>
          <w:tcPr>
            <w:tcW w:w="1560" w:type="dxa"/>
            <w:tcBorders>
              <w:left w:val="single" w:sz="2" w:space="0" w:color="000000"/>
              <w:bottom w:val="single" w:sz="2" w:space="0" w:color="000000"/>
            </w:tcBorders>
            <w:shd w:val="clear" w:color="auto" w:fill="auto"/>
            <w:tcMar>
              <w:top w:w="55" w:type="dxa"/>
              <w:left w:w="55" w:type="dxa"/>
              <w:bottom w:w="55" w:type="dxa"/>
              <w:right w:w="55" w:type="dxa"/>
            </w:tcMar>
          </w:tcPr>
          <w:p w14:paraId="03AAF84E" w14:textId="77777777" w:rsidR="006374D6" w:rsidRDefault="00B27C19">
            <w:pPr>
              <w:rPr>
                <w:rFonts w:ascii="Arial" w:hAnsi="Arial" w:cs="Arial"/>
                <w:sz w:val="18"/>
                <w:szCs w:val="18"/>
              </w:rPr>
            </w:pPr>
            <w:r>
              <w:rPr>
                <w:rFonts w:ascii="Arial" w:hAnsi="Arial" w:cs="Arial"/>
                <w:sz w:val="18"/>
                <w:szCs w:val="18"/>
              </w:rPr>
              <w:t>D base</w:t>
            </w:r>
          </w:p>
        </w:tc>
        <w:tc>
          <w:tcPr>
            <w:tcW w:w="6623" w:type="dxa"/>
            <w:tcBorders>
              <w:left w:val="single" w:sz="2" w:space="0" w:color="000000"/>
              <w:bottom w:val="single" w:sz="2" w:space="0" w:color="000000"/>
            </w:tcBorders>
            <w:shd w:val="clear" w:color="auto" w:fill="auto"/>
            <w:tcMar>
              <w:top w:w="55" w:type="dxa"/>
              <w:left w:w="55" w:type="dxa"/>
              <w:bottom w:w="55" w:type="dxa"/>
              <w:right w:w="55" w:type="dxa"/>
            </w:tcMar>
          </w:tcPr>
          <w:p w14:paraId="51047584" w14:textId="77DF803A" w:rsidR="006374D6" w:rsidRDefault="00B27C19">
            <w:pPr>
              <w:rPr>
                <w:rFonts w:ascii="Arial" w:hAnsi="Arial" w:cs="Arial"/>
                <w:sz w:val="18"/>
                <w:szCs w:val="18"/>
              </w:rPr>
            </w:pPr>
            <w:r>
              <w:rPr>
                <w:rFonts w:ascii="Arial" w:hAnsi="Arial" w:cs="Arial"/>
                <w:sz w:val="18"/>
                <w:szCs w:val="18"/>
              </w:rPr>
              <w:t>1 assistente sociale -dott. M</w:t>
            </w:r>
            <w:r w:rsidR="00B84ACD">
              <w:rPr>
                <w:rFonts w:ascii="Arial" w:hAnsi="Arial" w:cs="Arial"/>
                <w:sz w:val="18"/>
                <w:szCs w:val="18"/>
              </w:rPr>
              <w:t>-Z.</w:t>
            </w:r>
            <w:r>
              <w:rPr>
                <w:rFonts w:ascii="Arial" w:hAnsi="Arial" w:cs="Arial"/>
                <w:sz w:val="18"/>
                <w:szCs w:val="18"/>
              </w:rPr>
              <w:t xml:space="preserve"> (36) - dal 1.9.2018 anche coordinatore equipe interprofessionale</w:t>
            </w:r>
          </w:p>
        </w:tc>
        <w:tc>
          <w:tcPr>
            <w:tcW w:w="14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1D3719" w14:textId="77777777" w:rsidR="006374D6" w:rsidRDefault="00B27C19">
            <w:pPr>
              <w:rPr>
                <w:rFonts w:ascii="Arial" w:hAnsi="Arial" w:cs="Arial"/>
                <w:sz w:val="18"/>
                <w:szCs w:val="18"/>
              </w:rPr>
            </w:pPr>
            <w:r>
              <w:rPr>
                <w:rFonts w:ascii="Arial" w:hAnsi="Arial" w:cs="Arial"/>
                <w:sz w:val="18"/>
                <w:szCs w:val="18"/>
              </w:rPr>
              <w:t>1</w:t>
            </w:r>
          </w:p>
        </w:tc>
      </w:tr>
      <w:tr w:rsidR="006374D6" w14:paraId="36CFC45D" w14:textId="77777777">
        <w:trPr>
          <w:jc w:val="center"/>
        </w:trPr>
        <w:tc>
          <w:tcPr>
            <w:tcW w:w="1560" w:type="dxa"/>
            <w:tcBorders>
              <w:left w:val="single" w:sz="2" w:space="0" w:color="000000"/>
              <w:bottom w:val="single" w:sz="2" w:space="0" w:color="000000"/>
            </w:tcBorders>
            <w:shd w:val="clear" w:color="auto" w:fill="auto"/>
            <w:tcMar>
              <w:top w:w="55" w:type="dxa"/>
              <w:left w:w="55" w:type="dxa"/>
              <w:bottom w:w="55" w:type="dxa"/>
              <w:right w:w="55" w:type="dxa"/>
            </w:tcMar>
          </w:tcPr>
          <w:p w14:paraId="2363D5A2" w14:textId="77777777" w:rsidR="006374D6" w:rsidRDefault="00B27C19">
            <w:pPr>
              <w:rPr>
                <w:rFonts w:ascii="Arial" w:hAnsi="Arial" w:cs="Arial"/>
                <w:sz w:val="18"/>
                <w:szCs w:val="18"/>
              </w:rPr>
            </w:pPr>
            <w:r>
              <w:rPr>
                <w:rFonts w:ascii="Arial" w:hAnsi="Arial" w:cs="Arial"/>
                <w:sz w:val="18"/>
                <w:szCs w:val="18"/>
              </w:rPr>
              <w:t>D base</w:t>
            </w:r>
          </w:p>
        </w:tc>
        <w:tc>
          <w:tcPr>
            <w:tcW w:w="6623" w:type="dxa"/>
            <w:tcBorders>
              <w:left w:val="single" w:sz="2" w:space="0" w:color="000000"/>
              <w:bottom w:val="single" w:sz="2" w:space="0" w:color="000000"/>
            </w:tcBorders>
            <w:shd w:val="clear" w:color="auto" w:fill="auto"/>
            <w:tcMar>
              <w:top w:w="55" w:type="dxa"/>
              <w:left w:w="55" w:type="dxa"/>
              <w:bottom w:w="55" w:type="dxa"/>
              <w:right w:w="55" w:type="dxa"/>
            </w:tcMar>
          </w:tcPr>
          <w:p w14:paraId="48076884" w14:textId="150624FA" w:rsidR="006374D6" w:rsidRDefault="00B27C19">
            <w:pPr>
              <w:rPr>
                <w:rFonts w:ascii="Arial" w:hAnsi="Arial" w:cs="Arial"/>
                <w:sz w:val="18"/>
                <w:szCs w:val="18"/>
              </w:rPr>
            </w:pPr>
            <w:r>
              <w:rPr>
                <w:rFonts w:ascii="Arial" w:hAnsi="Arial" w:cs="Arial"/>
                <w:sz w:val="18"/>
                <w:szCs w:val="18"/>
              </w:rPr>
              <w:t>5 Assistenti sociali, dott. M</w:t>
            </w:r>
            <w:r w:rsidR="00B84ACD">
              <w:rPr>
                <w:rFonts w:ascii="Arial" w:hAnsi="Arial" w:cs="Arial"/>
                <w:sz w:val="18"/>
                <w:szCs w:val="18"/>
              </w:rPr>
              <w:t>. G.F.</w:t>
            </w:r>
            <w:r>
              <w:rPr>
                <w:rFonts w:ascii="Arial" w:hAnsi="Arial" w:cs="Arial"/>
                <w:sz w:val="18"/>
                <w:szCs w:val="18"/>
              </w:rPr>
              <w:t xml:space="preserve"> (36), dott. E</w:t>
            </w:r>
            <w:r w:rsidR="00B84ACD">
              <w:rPr>
                <w:rFonts w:ascii="Arial" w:hAnsi="Arial" w:cs="Arial"/>
                <w:sz w:val="18"/>
                <w:szCs w:val="18"/>
              </w:rPr>
              <w:t>.T.</w:t>
            </w:r>
            <w:r>
              <w:rPr>
                <w:rFonts w:ascii="Arial" w:hAnsi="Arial" w:cs="Arial"/>
                <w:sz w:val="18"/>
                <w:szCs w:val="18"/>
              </w:rPr>
              <w:t xml:space="preserve"> (24), dott. E</w:t>
            </w:r>
            <w:r w:rsidR="00B84ACD">
              <w:rPr>
                <w:rFonts w:ascii="Arial" w:hAnsi="Arial" w:cs="Arial"/>
                <w:sz w:val="18"/>
                <w:szCs w:val="18"/>
              </w:rPr>
              <w:t>.D.</w:t>
            </w:r>
            <w:r>
              <w:rPr>
                <w:rFonts w:ascii="Arial" w:hAnsi="Arial" w:cs="Arial"/>
                <w:sz w:val="18"/>
                <w:szCs w:val="18"/>
              </w:rPr>
              <w:t xml:space="preserve"> (30), dott. B</w:t>
            </w:r>
            <w:r w:rsidR="00B84ACD">
              <w:rPr>
                <w:rFonts w:ascii="Arial" w:hAnsi="Arial" w:cs="Arial"/>
                <w:sz w:val="18"/>
                <w:szCs w:val="18"/>
              </w:rPr>
              <w:t>.P.</w:t>
            </w:r>
            <w:r>
              <w:rPr>
                <w:rFonts w:ascii="Arial" w:hAnsi="Arial" w:cs="Arial"/>
                <w:sz w:val="18"/>
                <w:szCs w:val="18"/>
              </w:rPr>
              <w:t xml:space="preserve"> (36), dott. V</w:t>
            </w:r>
            <w:r w:rsidR="00B84ACD">
              <w:rPr>
                <w:rFonts w:ascii="Arial" w:hAnsi="Arial" w:cs="Arial"/>
                <w:sz w:val="18"/>
                <w:szCs w:val="18"/>
              </w:rPr>
              <w:t>.M.</w:t>
            </w:r>
          </w:p>
          <w:p w14:paraId="5F41776D" w14:textId="5C4F709C" w:rsidR="006374D6" w:rsidRDefault="00B27C19">
            <w:pPr>
              <w:rPr>
                <w:rFonts w:ascii="Arial" w:hAnsi="Arial" w:cs="Arial"/>
                <w:sz w:val="18"/>
                <w:szCs w:val="18"/>
              </w:rPr>
            </w:pPr>
            <w:r>
              <w:rPr>
                <w:rFonts w:ascii="Arial" w:hAnsi="Arial" w:cs="Arial"/>
                <w:sz w:val="18"/>
                <w:szCs w:val="18"/>
              </w:rPr>
              <w:t>1 Assistente sociale fuori ruolo – dott. S</w:t>
            </w:r>
            <w:r w:rsidR="00B84ACD">
              <w:rPr>
                <w:rFonts w:ascii="Arial" w:hAnsi="Arial" w:cs="Arial"/>
                <w:sz w:val="18"/>
                <w:szCs w:val="18"/>
              </w:rPr>
              <w:t>.T.</w:t>
            </w:r>
            <w:r>
              <w:rPr>
                <w:rFonts w:ascii="Arial" w:hAnsi="Arial" w:cs="Arial"/>
                <w:sz w:val="18"/>
                <w:szCs w:val="18"/>
              </w:rPr>
              <w:t xml:space="preserve"> (36)</w:t>
            </w:r>
          </w:p>
        </w:tc>
        <w:tc>
          <w:tcPr>
            <w:tcW w:w="14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8F8AE1" w14:textId="77777777" w:rsidR="006374D6" w:rsidRDefault="00B27C19">
            <w:pPr>
              <w:rPr>
                <w:rFonts w:ascii="Arial" w:hAnsi="Arial" w:cs="Arial"/>
                <w:sz w:val="18"/>
                <w:szCs w:val="18"/>
              </w:rPr>
            </w:pPr>
            <w:r>
              <w:rPr>
                <w:rFonts w:ascii="Arial" w:hAnsi="Arial" w:cs="Arial"/>
                <w:sz w:val="18"/>
                <w:szCs w:val="18"/>
              </w:rPr>
              <w:t>6</w:t>
            </w:r>
          </w:p>
        </w:tc>
      </w:tr>
      <w:tr w:rsidR="006374D6" w14:paraId="5DAF3962" w14:textId="77777777">
        <w:trPr>
          <w:jc w:val="center"/>
        </w:trPr>
        <w:tc>
          <w:tcPr>
            <w:tcW w:w="1560" w:type="dxa"/>
            <w:tcBorders>
              <w:left w:val="single" w:sz="2" w:space="0" w:color="000000"/>
              <w:bottom w:val="single" w:sz="2" w:space="0" w:color="000000"/>
            </w:tcBorders>
            <w:shd w:val="clear" w:color="auto" w:fill="auto"/>
            <w:tcMar>
              <w:top w:w="55" w:type="dxa"/>
              <w:left w:w="55" w:type="dxa"/>
              <w:bottom w:w="55" w:type="dxa"/>
              <w:right w:w="55" w:type="dxa"/>
            </w:tcMar>
          </w:tcPr>
          <w:p w14:paraId="5BACE98B" w14:textId="77777777" w:rsidR="006374D6" w:rsidRDefault="00B27C19">
            <w:pPr>
              <w:rPr>
                <w:rFonts w:ascii="Arial" w:hAnsi="Arial" w:cs="Arial"/>
                <w:sz w:val="18"/>
                <w:szCs w:val="18"/>
              </w:rPr>
            </w:pPr>
            <w:r>
              <w:rPr>
                <w:rFonts w:ascii="Arial" w:hAnsi="Arial" w:cs="Arial"/>
                <w:sz w:val="18"/>
                <w:szCs w:val="18"/>
              </w:rPr>
              <w:t>C base</w:t>
            </w:r>
          </w:p>
        </w:tc>
        <w:tc>
          <w:tcPr>
            <w:tcW w:w="6623" w:type="dxa"/>
            <w:tcBorders>
              <w:left w:val="single" w:sz="2" w:space="0" w:color="000000"/>
              <w:bottom w:val="single" w:sz="2" w:space="0" w:color="000000"/>
            </w:tcBorders>
            <w:shd w:val="clear" w:color="auto" w:fill="auto"/>
            <w:tcMar>
              <w:top w:w="55" w:type="dxa"/>
              <w:left w:w="55" w:type="dxa"/>
              <w:bottom w:w="55" w:type="dxa"/>
              <w:right w:w="55" w:type="dxa"/>
            </w:tcMar>
          </w:tcPr>
          <w:p w14:paraId="13885776" w14:textId="216DE014" w:rsidR="006374D6" w:rsidRDefault="00B27C19">
            <w:pPr>
              <w:rPr>
                <w:rFonts w:ascii="Arial" w:hAnsi="Arial" w:cs="Arial"/>
                <w:sz w:val="18"/>
                <w:szCs w:val="18"/>
              </w:rPr>
            </w:pPr>
            <w:r>
              <w:rPr>
                <w:rFonts w:ascii="Arial" w:hAnsi="Arial" w:cs="Arial"/>
                <w:sz w:val="18"/>
                <w:szCs w:val="18"/>
              </w:rPr>
              <w:t>1 assistente amministrativo – dott. O</w:t>
            </w:r>
            <w:r w:rsidR="00B84ACD">
              <w:rPr>
                <w:rFonts w:ascii="Arial" w:hAnsi="Arial" w:cs="Arial"/>
                <w:sz w:val="18"/>
                <w:szCs w:val="18"/>
              </w:rPr>
              <w:t>.S.</w:t>
            </w:r>
            <w:r>
              <w:rPr>
                <w:rFonts w:ascii="Arial" w:hAnsi="Arial" w:cs="Arial"/>
                <w:sz w:val="18"/>
                <w:szCs w:val="18"/>
              </w:rPr>
              <w:t xml:space="preserve"> (30)</w:t>
            </w:r>
          </w:p>
        </w:tc>
        <w:tc>
          <w:tcPr>
            <w:tcW w:w="14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8FF4CC" w14:textId="77777777" w:rsidR="006374D6" w:rsidRDefault="00B27C19">
            <w:pPr>
              <w:rPr>
                <w:rFonts w:ascii="Arial" w:hAnsi="Arial" w:cs="Arial"/>
                <w:sz w:val="18"/>
                <w:szCs w:val="18"/>
              </w:rPr>
            </w:pPr>
            <w:r>
              <w:rPr>
                <w:rFonts w:ascii="Arial" w:hAnsi="Arial" w:cs="Arial"/>
                <w:sz w:val="18"/>
                <w:szCs w:val="18"/>
              </w:rPr>
              <w:t>1</w:t>
            </w:r>
          </w:p>
        </w:tc>
      </w:tr>
      <w:tr w:rsidR="006374D6" w14:paraId="1737941B" w14:textId="77777777">
        <w:trPr>
          <w:jc w:val="center"/>
        </w:trPr>
        <w:tc>
          <w:tcPr>
            <w:tcW w:w="1560" w:type="dxa"/>
            <w:tcBorders>
              <w:left w:val="single" w:sz="2" w:space="0" w:color="000000"/>
              <w:bottom w:val="single" w:sz="2" w:space="0" w:color="000000"/>
            </w:tcBorders>
            <w:shd w:val="clear" w:color="auto" w:fill="auto"/>
            <w:tcMar>
              <w:top w:w="55" w:type="dxa"/>
              <w:left w:w="55" w:type="dxa"/>
              <w:bottom w:w="55" w:type="dxa"/>
              <w:right w:w="55" w:type="dxa"/>
            </w:tcMar>
          </w:tcPr>
          <w:p w14:paraId="2639476F" w14:textId="77777777" w:rsidR="006374D6" w:rsidRDefault="00B27C19">
            <w:pPr>
              <w:rPr>
                <w:rFonts w:ascii="Arial" w:hAnsi="Arial" w:cs="Arial"/>
                <w:sz w:val="18"/>
                <w:szCs w:val="18"/>
              </w:rPr>
            </w:pPr>
            <w:r>
              <w:rPr>
                <w:rFonts w:ascii="Arial" w:hAnsi="Arial" w:cs="Arial"/>
                <w:sz w:val="18"/>
                <w:szCs w:val="18"/>
              </w:rPr>
              <w:t>B evoluto</w:t>
            </w:r>
          </w:p>
        </w:tc>
        <w:tc>
          <w:tcPr>
            <w:tcW w:w="6623" w:type="dxa"/>
            <w:tcBorders>
              <w:left w:val="single" w:sz="2" w:space="0" w:color="000000"/>
              <w:bottom w:val="single" w:sz="2" w:space="0" w:color="000000"/>
            </w:tcBorders>
            <w:shd w:val="clear" w:color="auto" w:fill="auto"/>
            <w:tcMar>
              <w:top w:w="55" w:type="dxa"/>
              <w:left w:w="55" w:type="dxa"/>
              <w:bottom w:w="55" w:type="dxa"/>
              <w:right w:w="55" w:type="dxa"/>
            </w:tcMar>
          </w:tcPr>
          <w:p w14:paraId="7E763733" w14:textId="3C51628A" w:rsidR="006374D6" w:rsidRDefault="00B27C19">
            <w:pPr>
              <w:rPr>
                <w:rFonts w:ascii="Arial" w:hAnsi="Arial" w:cs="Arial"/>
                <w:sz w:val="18"/>
                <w:szCs w:val="18"/>
              </w:rPr>
            </w:pPr>
            <w:r>
              <w:rPr>
                <w:rFonts w:ascii="Arial" w:hAnsi="Arial" w:cs="Arial"/>
                <w:sz w:val="18"/>
                <w:szCs w:val="18"/>
              </w:rPr>
              <w:t>3 coadiutori amministrativi – sig.ra E</w:t>
            </w:r>
            <w:r w:rsidR="00B84ACD">
              <w:rPr>
                <w:rFonts w:ascii="Arial" w:hAnsi="Arial" w:cs="Arial"/>
                <w:sz w:val="18"/>
                <w:szCs w:val="18"/>
              </w:rPr>
              <w:t>.M.V.</w:t>
            </w:r>
            <w:r>
              <w:rPr>
                <w:rFonts w:ascii="Arial" w:hAnsi="Arial" w:cs="Arial"/>
                <w:sz w:val="18"/>
                <w:szCs w:val="18"/>
              </w:rPr>
              <w:t>(36), sig.ra A</w:t>
            </w:r>
            <w:r w:rsidR="00B84ACD">
              <w:rPr>
                <w:rFonts w:ascii="Arial" w:hAnsi="Arial" w:cs="Arial"/>
                <w:sz w:val="18"/>
                <w:szCs w:val="18"/>
              </w:rPr>
              <w:t>.D.</w:t>
            </w:r>
            <w:r>
              <w:rPr>
                <w:rFonts w:ascii="Arial" w:hAnsi="Arial" w:cs="Arial"/>
                <w:sz w:val="18"/>
                <w:szCs w:val="18"/>
              </w:rPr>
              <w:t xml:space="preserve"> (32) e sig.ra S</w:t>
            </w:r>
            <w:r w:rsidR="002009AA">
              <w:rPr>
                <w:rFonts w:ascii="Arial" w:hAnsi="Arial" w:cs="Arial"/>
                <w:sz w:val="18"/>
                <w:szCs w:val="18"/>
              </w:rPr>
              <w:t>.D.Z</w:t>
            </w:r>
            <w:r>
              <w:rPr>
                <w:rFonts w:ascii="Arial" w:hAnsi="Arial" w:cs="Arial"/>
                <w:sz w:val="18"/>
                <w:szCs w:val="18"/>
              </w:rPr>
              <w:t xml:space="preserve"> (21/36)</w:t>
            </w:r>
          </w:p>
          <w:p w14:paraId="1830A37B" w14:textId="77777777" w:rsidR="006374D6" w:rsidRDefault="006374D6">
            <w:pPr>
              <w:rPr>
                <w:rFonts w:ascii="Arial" w:hAnsi="Arial" w:cs="Arial"/>
                <w:sz w:val="18"/>
                <w:szCs w:val="18"/>
              </w:rPr>
            </w:pPr>
          </w:p>
        </w:tc>
        <w:tc>
          <w:tcPr>
            <w:tcW w:w="14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FC5437" w14:textId="77777777" w:rsidR="006374D6" w:rsidRDefault="00B27C19">
            <w:pPr>
              <w:rPr>
                <w:rFonts w:ascii="Arial" w:hAnsi="Arial" w:cs="Arial"/>
                <w:sz w:val="18"/>
                <w:szCs w:val="18"/>
              </w:rPr>
            </w:pPr>
            <w:r>
              <w:rPr>
                <w:rFonts w:ascii="Arial" w:hAnsi="Arial" w:cs="Arial"/>
                <w:sz w:val="18"/>
                <w:szCs w:val="18"/>
              </w:rPr>
              <w:t>3</w:t>
            </w:r>
          </w:p>
        </w:tc>
      </w:tr>
      <w:tr w:rsidR="006374D6" w14:paraId="5CF55C23" w14:textId="77777777">
        <w:trPr>
          <w:jc w:val="center"/>
        </w:trPr>
        <w:tc>
          <w:tcPr>
            <w:tcW w:w="15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A398648" w14:textId="77777777" w:rsidR="006374D6" w:rsidRDefault="006374D6">
            <w:pPr>
              <w:rPr>
                <w:rFonts w:ascii="Arial" w:hAnsi="Arial" w:cs="Arial"/>
                <w:sz w:val="18"/>
                <w:szCs w:val="18"/>
              </w:rPr>
            </w:pPr>
          </w:p>
        </w:tc>
        <w:tc>
          <w:tcPr>
            <w:tcW w:w="662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BE15405" w14:textId="77777777" w:rsidR="006374D6" w:rsidRDefault="00B27C19">
            <w:pPr>
              <w:rPr>
                <w:rFonts w:ascii="Arial" w:hAnsi="Arial" w:cs="Arial"/>
                <w:sz w:val="18"/>
                <w:szCs w:val="18"/>
              </w:rPr>
            </w:pPr>
            <w:r>
              <w:rPr>
                <w:rFonts w:ascii="Arial" w:hAnsi="Arial" w:cs="Arial"/>
                <w:sz w:val="18"/>
                <w:szCs w:val="18"/>
              </w:rPr>
              <w:t>TOTALE</w:t>
            </w:r>
          </w:p>
        </w:tc>
        <w:tc>
          <w:tcPr>
            <w:tcW w:w="14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6111D1" w14:textId="77777777" w:rsidR="006374D6" w:rsidRDefault="00B27C19">
            <w:pPr>
              <w:rPr>
                <w:rFonts w:ascii="Arial" w:hAnsi="Arial" w:cs="Arial"/>
                <w:sz w:val="18"/>
                <w:szCs w:val="18"/>
              </w:rPr>
            </w:pPr>
            <w:r>
              <w:rPr>
                <w:rFonts w:ascii="Arial" w:hAnsi="Arial" w:cs="Arial"/>
                <w:sz w:val="18"/>
                <w:szCs w:val="18"/>
              </w:rPr>
              <w:t>12</w:t>
            </w:r>
          </w:p>
        </w:tc>
      </w:tr>
    </w:tbl>
    <w:p w14:paraId="4BDC830E" w14:textId="77777777" w:rsidR="006374D6" w:rsidRDefault="006374D6">
      <w:pPr>
        <w:pStyle w:val="Standarduser"/>
        <w:tabs>
          <w:tab w:val="left" w:pos="1800"/>
          <w:tab w:val="left" w:pos="2160"/>
        </w:tabs>
        <w:ind w:left="720" w:hanging="360"/>
        <w:jc w:val="both"/>
        <w:rPr>
          <w:rFonts w:ascii="Arial" w:hAnsi="Arial" w:cs="Times New Roman"/>
          <w:b/>
          <w:sz w:val="20"/>
          <w:szCs w:val="20"/>
          <w:shd w:val="clear" w:color="auto" w:fill="FFFF00"/>
        </w:rPr>
      </w:pPr>
    </w:p>
    <w:p w14:paraId="659C8FD8" w14:textId="77777777" w:rsidR="006374D6" w:rsidRDefault="006374D6">
      <w:pPr>
        <w:pStyle w:val="Textbodyuser"/>
        <w:spacing w:after="0" w:line="240" w:lineRule="auto"/>
        <w:jc w:val="both"/>
        <w:rPr>
          <w:rFonts w:ascii="Arial" w:eastAsia="Times New Roman" w:hAnsi="Arial" w:cs="Arial"/>
          <w:sz w:val="20"/>
          <w:szCs w:val="20"/>
          <w:shd w:val="clear" w:color="auto" w:fill="FFFF00"/>
          <w:lang w:bidi="ar-SA"/>
        </w:rPr>
      </w:pPr>
    </w:p>
    <w:p w14:paraId="4247308E" w14:textId="297B4DEE" w:rsidR="006374D6" w:rsidRDefault="00B27C19">
      <w:pPr>
        <w:jc w:val="both"/>
        <w:rPr>
          <w:rFonts w:ascii="Arial" w:hAnsi="Arial" w:cs="Arial"/>
          <w:color w:val="000000"/>
          <w:sz w:val="20"/>
          <w:szCs w:val="20"/>
        </w:rPr>
      </w:pPr>
      <w:r>
        <w:rPr>
          <w:rFonts w:ascii="Arial" w:hAnsi="Arial" w:cs="Arial"/>
          <w:color w:val="000000"/>
          <w:sz w:val="20"/>
          <w:szCs w:val="20"/>
        </w:rPr>
        <w:t>A questo programma afferiscono anche tutte le spese del personale dell'area tecnica e amministrativa ammontante per l'anno 202</w:t>
      </w:r>
      <w:r w:rsidR="00BC65D6">
        <w:rPr>
          <w:rFonts w:ascii="Arial" w:hAnsi="Arial" w:cs="Arial"/>
          <w:color w:val="000000"/>
          <w:sz w:val="20"/>
          <w:szCs w:val="20"/>
        </w:rPr>
        <w:t>3</w:t>
      </w:r>
      <w:r>
        <w:rPr>
          <w:rFonts w:ascii="Arial" w:hAnsi="Arial" w:cs="Arial"/>
          <w:color w:val="000000"/>
          <w:sz w:val="20"/>
          <w:szCs w:val="20"/>
        </w:rPr>
        <w:t xml:space="preserve"> a complessivi € </w:t>
      </w:r>
      <w:r w:rsidR="0031672A">
        <w:rPr>
          <w:rFonts w:ascii="Arial" w:hAnsi="Arial" w:cs="Arial"/>
          <w:color w:val="000000"/>
          <w:sz w:val="20"/>
          <w:szCs w:val="20"/>
        </w:rPr>
        <w:t>614.786</w:t>
      </w:r>
      <w:r w:rsidR="00BC65D6">
        <w:rPr>
          <w:rFonts w:ascii="Arial" w:hAnsi="Arial" w:cs="Arial"/>
          <w:color w:val="000000"/>
          <w:sz w:val="20"/>
          <w:szCs w:val="20"/>
        </w:rPr>
        <w:t>,46</w:t>
      </w:r>
      <w:r>
        <w:rPr>
          <w:rFonts w:ascii="Arial" w:hAnsi="Arial" w:cs="Arial"/>
          <w:color w:val="000000"/>
          <w:sz w:val="20"/>
          <w:szCs w:val="20"/>
        </w:rPr>
        <w:t>.</w:t>
      </w:r>
    </w:p>
    <w:p w14:paraId="401E7E52" w14:textId="2752AECA" w:rsidR="006374D6" w:rsidRDefault="00B27C19">
      <w:pPr>
        <w:jc w:val="both"/>
        <w:rPr>
          <w:rFonts w:ascii="Arial" w:hAnsi="Arial" w:cs="Arial"/>
          <w:color w:val="000000"/>
          <w:sz w:val="20"/>
          <w:szCs w:val="20"/>
        </w:rPr>
      </w:pPr>
      <w:r>
        <w:rPr>
          <w:rFonts w:ascii="Arial" w:hAnsi="Arial" w:cs="Arial"/>
          <w:color w:val="000000"/>
          <w:sz w:val="20"/>
          <w:szCs w:val="20"/>
        </w:rPr>
        <w:t>Il costo per corsi di formazione dei dipendenti del servizio sociale ammonta ad € 2.</w:t>
      </w:r>
      <w:r w:rsidR="00BC65D6">
        <w:rPr>
          <w:rFonts w:ascii="Arial" w:hAnsi="Arial" w:cs="Arial"/>
          <w:color w:val="000000"/>
          <w:sz w:val="20"/>
          <w:szCs w:val="20"/>
        </w:rPr>
        <w:t>279,72</w:t>
      </w:r>
      <w:r>
        <w:rPr>
          <w:rFonts w:ascii="Arial" w:hAnsi="Arial" w:cs="Arial"/>
          <w:color w:val="000000"/>
          <w:sz w:val="20"/>
          <w:szCs w:val="20"/>
        </w:rPr>
        <w:t>.</w:t>
      </w:r>
    </w:p>
    <w:p w14:paraId="6CE0D53F" w14:textId="4B302F35" w:rsidR="006374D6" w:rsidRDefault="00B27C19">
      <w:pPr>
        <w:jc w:val="both"/>
        <w:rPr>
          <w:rFonts w:ascii="Arial" w:hAnsi="Arial" w:cs="Arial"/>
          <w:color w:val="000000"/>
          <w:sz w:val="20"/>
          <w:szCs w:val="20"/>
        </w:rPr>
      </w:pPr>
      <w:r>
        <w:rPr>
          <w:rFonts w:ascii="Arial" w:hAnsi="Arial" w:cs="Arial"/>
          <w:color w:val="000000"/>
          <w:sz w:val="20"/>
          <w:szCs w:val="20"/>
        </w:rPr>
        <w:t>Il costo per la mensa dei dipendenti del servizio sociale ammonta ad € 12.</w:t>
      </w:r>
      <w:r w:rsidR="00BC65D6">
        <w:rPr>
          <w:rFonts w:ascii="Arial" w:hAnsi="Arial" w:cs="Arial"/>
          <w:color w:val="000000"/>
          <w:sz w:val="20"/>
          <w:szCs w:val="20"/>
        </w:rPr>
        <w:t>543,23.</w:t>
      </w:r>
    </w:p>
    <w:p w14:paraId="0861BA57" w14:textId="77777777" w:rsidR="006374D6" w:rsidRDefault="006374D6">
      <w:pPr>
        <w:pStyle w:val="Textbodyuser"/>
        <w:tabs>
          <w:tab w:val="left" w:pos="1697"/>
        </w:tabs>
        <w:spacing w:after="0"/>
        <w:ind w:right="22"/>
        <w:jc w:val="both"/>
        <w:rPr>
          <w:rFonts w:ascii="Arial" w:hAnsi="Arial" w:cs="Arial"/>
          <w:color w:val="000000"/>
          <w:sz w:val="20"/>
          <w:szCs w:val="20"/>
          <w:shd w:val="clear" w:color="auto" w:fill="FFFF00"/>
        </w:rPr>
      </w:pPr>
    </w:p>
    <w:p w14:paraId="2836572D" w14:textId="77777777" w:rsidR="006374D6" w:rsidRDefault="00B27C19">
      <w:pPr>
        <w:pStyle w:val="Textbodyuser"/>
        <w:tabs>
          <w:tab w:val="left" w:pos="1697"/>
        </w:tabs>
        <w:spacing w:after="0" w:line="240" w:lineRule="auto"/>
        <w:ind w:right="23"/>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Per le attività e i servizi garanti dal Servizio Socio Assistenziale si sono sostenuti dei costi di gestione o organizzazione, che sono aggregabili come dettagliato:</w:t>
      </w:r>
    </w:p>
    <w:p w14:paraId="47BB1C55" w14:textId="1FC22F2E" w:rsidR="006374D6" w:rsidRPr="0031672A" w:rsidRDefault="00B27C19">
      <w:pPr>
        <w:pStyle w:val="Textbodyuser"/>
        <w:numPr>
          <w:ilvl w:val="0"/>
          <w:numId w:val="31"/>
        </w:numPr>
        <w:spacing w:after="0" w:line="240" w:lineRule="auto"/>
        <w:ind w:left="0" w:right="23" w:firstLine="426"/>
        <w:jc w:val="both"/>
        <w:rPr>
          <w:rFonts w:ascii="Arial" w:eastAsia="Times New Roman" w:hAnsi="Arial" w:cs="Arial"/>
          <w:color w:val="000000"/>
          <w:kern w:val="0"/>
          <w:sz w:val="20"/>
          <w:szCs w:val="20"/>
          <w:lang w:eastAsia="it-IT" w:bidi="ar-SA"/>
        </w:rPr>
      </w:pPr>
      <w:r w:rsidRPr="0031672A">
        <w:rPr>
          <w:rFonts w:ascii="Arial" w:eastAsia="Times New Roman" w:hAnsi="Arial" w:cs="Arial"/>
          <w:color w:val="000000"/>
          <w:kern w:val="0"/>
          <w:sz w:val="20"/>
          <w:szCs w:val="20"/>
          <w:lang w:eastAsia="it-IT" w:bidi="ar-SA"/>
        </w:rPr>
        <w:t xml:space="preserve">€ </w:t>
      </w:r>
      <w:r w:rsidR="0031672A" w:rsidRPr="0031672A">
        <w:rPr>
          <w:rFonts w:ascii="Arial" w:eastAsia="Times New Roman" w:hAnsi="Arial" w:cs="Arial"/>
          <w:color w:val="000000"/>
          <w:kern w:val="0"/>
          <w:sz w:val="20"/>
          <w:szCs w:val="20"/>
          <w:lang w:eastAsia="it-IT" w:bidi="ar-SA"/>
        </w:rPr>
        <w:t xml:space="preserve">3.456,43 </w:t>
      </w:r>
      <w:r w:rsidRPr="0031672A">
        <w:rPr>
          <w:rFonts w:ascii="Arial" w:eastAsia="Times New Roman" w:hAnsi="Arial" w:cs="Arial"/>
          <w:color w:val="000000"/>
          <w:kern w:val="0"/>
          <w:sz w:val="20"/>
          <w:szCs w:val="20"/>
          <w:lang w:eastAsia="it-IT" w:bidi="ar-SA"/>
        </w:rPr>
        <w:t>per spese collegate agli automezzi (assicurazione € 1.</w:t>
      </w:r>
      <w:r w:rsidR="0031672A" w:rsidRPr="0031672A">
        <w:rPr>
          <w:rFonts w:ascii="Arial" w:eastAsia="Times New Roman" w:hAnsi="Arial" w:cs="Arial"/>
          <w:color w:val="000000"/>
          <w:kern w:val="0"/>
          <w:sz w:val="20"/>
          <w:szCs w:val="20"/>
          <w:lang w:eastAsia="it-IT" w:bidi="ar-SA"/>
        </w:rPr>
        <w:t>584</w:t>
      </w:r>
      <w:r w:rsidR="00EC58BF" w:rsidRPr="0031672A">
        <w:rPr>
          <w:rFonts w:ascii="Arial" w:eastAsia="Times New Roman" w:hAnsi="Arial" w:cs="Arial"/>
          <w:color w:val="000000"/>
          <w:kern w:val="0"/>
          <w:sz w:val="20"/>
          <w:szCs w:val="20"/>
          <w:lang w:eastAsia="it-IT" w:bidi="ar-SA"/>
        </w:rPr>
        <w:t>,00</w:t>
      </w:r>
      <w:r w:rsidRPr="0031672A">
        <w:rPr>
          <w:rFonts w:ascii="Arial" w:eastAsia="Times New Roman" w:hAnsi="Arial" w:cs="Arial"/>
          <w:color w:val="000000"/>
          <w:kern w:val="0"/>
          <w:sz w:val="20"/>
          <w:szCs w:val="20"/>
          <w:lang w:eastAsia="it-IT" w:bidi="ar-SA"/>
        </w:rPr>
        <w:t xml:space="preserve"> – telepass e canoni € </w:t>
      </w:r>
      <w:r w:rsidR="00BC65D6" w:rsidRPr="0031672A">
        <w:rPr>
          <w:rFonts w:ascii="Arial" w:eastAsia="Times New Roman" w:hAnsi="Arial" w:cs="Arial"/>
          <w:color w:val="000000"/>
          <w:kern w:val="0"/>
          <w:sz w:val="20"/>
          <w:szCs w:val="20"/>
          <w:lang w:eastAsia="it-IT" w:bidi="ar-SA"/>
        </w:rPr>
        <w:t>557,49</w:t>
      </w:r>
      <w:r w:rsidRPr="0031672A">
        <w:rPr>
          <w:rFonts w:ascii="Arial" w:eastAsia="Times New Roman" w:hAnsi="Arial" w:cs="Arial"/>
          <w:color w:val="000000"/>
          <w:kern w:val="0"/>
          <w:sz w:val="20"/>
          <w:szCs w:val="20"/>
          <w:lang w:eastAsia="it-IT" w:bidi="ar-SA"/>
        </w:rPr>
        <w:t xml:space="preserve"> – tassa circolazione € 140,00 - carburanti € </w:t>
      </w:r>
      <w:r w:rsidR="0031672A" w:rsidRPr="0031672A">
        <w:rPr>
          <w:rFonts w:ascii="Arial" w:eastAsia="Times New Roman" w:hAnsi="Arial" w:cs="Arial"/>
          <w:color w:val="000000"/>
          <w:kern w:val="0"/>
          <w:sz w:val="20"/>
          <w:szCs w:val="20"/>
          <w:lang w:eastAsia="it-IT" w:bidi="ar-SA"/>
        </w:rPr>
        <w:t>638,90</w:t>
      </w:r>
      <w:r w:rsidRPr="0031672A">
        <w:rPr>
          <w:rFonts w:ascii="Arial" w:eastAsia="Times New Roman" w:hAnsi="Arial" w:cs="Arial"/>
          <w:color w:val="000000"/>
          <w:kern w:val="0"/>
          <w:sz w:val="20"/>
          <w:szCs w:val="20"/>
          <w:lang w:eastAsia="it-IT" w:bidi="ar-SA"/>
        </w:rPr>
        <w:t xml:space="preserve">, beni di consumo € </w:t>
      </w:r>
      <w:r w:rsidR="0031672A" w:rsidRPr="0031672A">
        <w:rPr>
          <w:rFonts w:ascii="Arial" w:eastAsia="Times New Roman" w:hAnsi="Arial" w:cs="Arial"/>
          <w:color w:val="000000"/>
          <w:kern w:val="0"/>
          <w:sz w:val="20"/>
          <w:szCs w:val="20"/>
          <w:lang w:eastAsia="it-IT" w:bidi="ar-SA"/>
        </w:rPr>
        <w:t>536,04</w:t>
      </w:r>
      <w:r w:rsidRPr="0031672A">
        <w:rPr>
          <w:rFonts w:ascii="Arial" w:eastAsia="Times New Roman" w:hAnsi="Arial" w:cs="Arial"/>
          <w:color w:val="000000"/>
          <w:kern w:val="0"/>
          <w:sz w:val="20"/>
          <w:szCs w:val="20"/>
          <w:lang w:eastAsia="it-IT" w:bidi="ar-SA"/>
        </w:rPr>
        <w:t>);</w:t>
      </w:r>
    </w:p>
    <w:p w14:paraId="703AD18D" w14:textId="4A94B176" w:rsidR="006374D6" w:rsidRPr="007C1F6B" w:rsidRDefault="00B27C19">
      <w:pPr>
        <w:pStyle w:val="Textbodyuser"/>
        <w:numPr>
          <w:ilvl w:val="0"/>
          <w:numId w:val="31"/>
        </w:numPr>
        <w:spacing w:after="0" w:line="240" w:lineRule="auto"/>
        <w:ind w:left="0" w:right="23" w:firstLine="426"/>
        <w:jc w:val="both"/>
        <w:rPr>
          <w:rFonts w:ascii="Arial" w:eastAsia="Times New Roman" w:hAnsi="Arial" w:cs="Arial"/>
          <w:color w:val="000000"/>
          <w:kern w:val="0"/>
          <w:sz w:val="20"/>
          <w:szCs w:val="20"/>
          <w:lang w:eastAsia="it-IT" w:bidi="ar-SA"/>
        </w:rPr>
      </w:pPr>
      <w:r w:rsidRPr="007C1F6B">
        <w:rPr>
          <w:rFonts w:ascii="Arial" w:eastAsia="Times New Roman" w:hAnsi="Arial" w:cs="Arial"/>
          <w:color w:val="000000"/>
          <w:kern w:val="0"/>
          <w:sz w:val="20"/>
          <w:szCs w:val="20"/>
          <w:lang w:eastAsia="it-IT" w:bidi="ar-SA"/>
        </w:rPr>
        <w:t xml:space="preserve">€ </w:t>
      </w:r>
      <w:r w:rsidR="00D86973">
        <w:rPr>
          <w:rFonts w:ascii="Arial" w:eastAsia="Times New Roman" w:hAnsi="Arial" w:cs="Arial"/>
          <w:color w:val="000000"/>
          <w:kern w:val="0"/>
          <w:sz w:val="20"/>
          <w:szCs w:val="20"/>
          <w:lang w:eastAsia="it-IT" w:bidi="ar-SA"/>
        </w:rPr>
        <w:t>1.369,28</w:t>
      </w:r>
      <w:r w:rsidRPr="007C1F6B">
        <w:rPr>
          <w:rFonts w:ascii="Arial" w:eastAsia="Times New Roman" w:hAnsi="Arial" w:cs="Arial"/>
          <w:color w:val="000000"/>
          <w:kern w:val="0"/>
          <w:sz w:val="20"/>
          <w:szCs w:val="20"/>
          <w:lang w:eastAsia="it-IT" w:bidi="ar-SA"/>
        </w:rPr>
        <w:t xml:space="preserve"> per spese collegate all'organizzazione degli uffici (riviste specializzate</w:t>
      </w:r>
      <w:r w:rsidR="007C1F6B" w:rsidRPr="007C1F6B">
        <w:rPr>
          <w:rFonts w:ascii="Arial" w:eastAsia="Times New Roman" w:hAnsi="Arial" w:cs="Arial"/>
          <w:color w:val="000000"/>
          <w:kern w:val="0"/>
          <w:sz w:val="20"/>
          <w:szCs w:val="20"/>
          <w:lang w:eastAsia="it-IT" w:bidi="ar-SA"/>
        </w:rPr>
        <w:t>,</w:t>
      </w:r>
      <w:r w:rsidRPr="007C1F6B">
        <w:rPr>
          <w:rFonts w:ascii="Arial" w:eastAsia="Times New Roman" w:hAnsi="Arial" w:cs="Arial"/>
          <w:color w:val="000000"/>
          <w:kern w:val="0"/>
          <w:sz w:val="20"/>
          <w:szCs w:val="20"/>
          <w:lang w:eastAsia="it-IT" w:bidi="ar-SA"/>
        </w:rPr>
        <w:t xml:space="preserve"> cancelleria</w:t>
      </w:r>
      <w:r w:rsidR="007C1F6B" w:rsidRPr="007C1F6B">
        <w:rPr>
          <w:rFonts w:ascii="Arial" w:eastAsia="Times New Roman" w:hAnsi="Arial" w:cs="Arial"/>
          <w:color w:val="000000"/>
          <w:kern w:val="0"/>
          <w:sz w:val="20"/>
          <w:szCs w:val="20"/>
          <w:lang w:eastAsia="it-IT" w:bidi="ar-SA"/>
        </w:rPr>
        <w:t>, m</w:t>
      </w:r>
      <w:r w:rsidRPr="007C1F6B">
        <w:rPr>
          <w:rFonts w:ascii="Arial" w:eastAsia="Times New Roman" w:hAnsi="Arial" w:cs="Arial"/>
          <w:color w:val="000000"/>
          <w:kern w:val="0"/>
          <w:sz w:val="20"/>
          <w:szCs w:val="20"/>
          <w:lang w:eastAsia="it-IT" w:bidi="ar-SA"/>
        </w:rPr>
        <w:t>ateriale informatico);</w:t>
      </w:r>
    </w:p>
    <w:p w14:paraId="1B8604E9" w14:textId="17C94832" w:rsidR="006374D6" w:rsidRPr="00D86973" w:rsidRDefault="00B27C19">
      <w:pPr>
        <w:pStyle w:val="Textbodyuser"/>
        <w:numPr>
          <w:ilvl w:val="0"/>
          <w:numId w:val="31"/>
        </w:numPr>
        <w:spacing w:after="0" w:line="240" w:lineRule="auto"/>
        <w:ind w:left="0" w:right="23" w:firstLine="426"/>
        <w:jc w:val="both"/>
        <w:rPr>
          <w:rFonts w:ascii="Arial" w:eastAsia="Times New Roman" w:hAnsi="Arial" w:cs="Arial"/>
          <w:color w:val="000000"/>
          <w:kern w:val="0"/>
          <w:sz w:val="20"/>
          <w:szCs w:val="20"/>
          <w:lang w:eastAsia="it-IT" w:bidi="ar-SA"/>
        </w:rPr>
      </w:pPr>
      <w:r w:rsidRPr="00D86973">
        <w:rPr>
          <w:rFonts w:ascii="Arial" w:eastAsia="Times New Roman" w:hAnsi="Arial" w:cs="Arial"/>
          <w:color w:val="000000"/>
          <w:kern w:val="0"/>
          <w:sz w:val="20"/>
          <w:szCs w:val="20"/>
          <w:lang w:eastAsia="it-IT" w:bidi="ar-SA"/>
        </w:rPr>
        <w:t>€ 36.</w:t>
      </w:r>
      <w:r w:rsidR="00D86973" w:rsidRPr="00D86973">
        <w:rPr>
          <w:rFonts w:ascii="Arial" w:eastAsia="Times New Roman" w:hAnsi="Arial" w:cs="Arial"/>
          <w:color w:val="000000"/>
          <w:kern w:val="0"/>
          <w:sz w:val="20"/>
          <w:szCs w:val="20"/>
          <w:lang w:eastAsia="it-IT" w:bidi="ar-SA"/>
        </w:rPr>
        <w:t>580,05</w:t>
      </w:r>
      <w:r w:rsidRPr="00D86973">
        <w:rPr>
          <w:rFonts w:ascii="Arial" w:eastAsia="Times New Roman" w:hAnsi="Arial" w:cs="Arial"/>
          <w:color w:val="000000"/>
          <w:kern w:val="0"/>
          <w:sz w:val="20"/>
          <w:szCs w:val="20"/>
          <w:lang w:eastAsia="it-IT" w:bidi="ar-SA"/>
        </w:rPr>
        <w:t xml:space="preserve"> per spese collegate alla gestione amministrativa (servizio tesoreria € </w:t>
      </w:r>
      <w:r w:rsidR="00D86973" w:rsidRPr="00D86973">
        <w:rPr>
          <w:rFonts w:ascii="Arial" w:eastAsia="Times New Roman" w:hAnsi="Arial" w:cs="Arial"/>
          <w:color w:val="000000"/>
          <w:kern w:val="0"/>
          <w:sz w:val="20"/>
          <w:szCs w:val="20"/>
          <w:lang w:eastAsia="it-IT" w:bidi="ar-SA"/>
        </w:rPr>
        <w:t>580,05</w:t>
      </w:r>
      <w:r w:rsidRPr="00D86973">
        <w:rPr>
          <w:rFonts w:ascii="Arial" w:eastAsia="Times New Roman" w:hAnsi="Arial" w:cs="Arial"/>
          <w:color w:val="000000"/>
          <w:kern w:val="0"/>
          <w:sz w:val="20"/>
          <w:szCs w:val="20"/>
          <w:lang w:eastAsia="it-IT" w:bidi="ar-SA"/>
        </w:rPr>
        <w:t xml:space="preserve"> – spese gestionali dell'ente quota parte sociale € 36.000,00);</w:t>
      </w:r>
    </w:p>
    <w:p w14:paraId="7F772DB1" w14:textId="32953264" w:rsidR="006374D6" w:rsidRPr="0031672A" w:rsidRDefault="00B27C19">
      <w:pPr>
        <w:pStyle w:val="Textbodyuser"/>
        <w:numPr>
          <w:ilvl w:val="0"/>
          <w:numId w:val="31"/>
        </w:numPr>
        <w:spacing w:after="0" w:line="240" w:lineRule="auto"/>
        <w:ind w:left="0" w:right="23" w:firstLine="426"/>
        <w:jc w:val="both"/>
        <w:rPr>
          <w:rFonts w:ascii="Arial" w:eastAsia="Times New Roman" w:hAnsi="Arial" w:cs="Arial"/>
          <w:color w:val="000000"/>
          <w:kern w:val="0"/>
          <w:sz w:val="20"/>
          <w:szCs w:val="20"/>
          <w:lang w:eastAsia="it-IT" w:bidi="ar-SA"/>
        </w:rPr>
      </w:pPr>
      <w:r w:rsidRPr="0031672A">
        <w:rPr>
          <w:rFonts w:ascii="Arial" w:eastAsia="Times New Roman" w:hAnsi="Arial" w:cs="Arial"/>
          <w:color w:val="000000"/>
          <w:kern w:val="0"/>
          <w:sz w:val="20"/>
          <w:szCs w:val="20"/>
          <w:lang w:eastAsia="it-IT" w:bidi="ar-SA"/>
        </w:rPr>
        <w:t xml:space="preserve">€ </w:t>
      </w:r>
      <w:r w:rsidR="0031672A" w:rsidRPr="0031672A">
        <w:rPr>
          <w:rFonts w:ascii="Arial" w:eastAsia="Times New Roman" w:hAnsi="Arial" w:cs="Arial"/>
          <w:color w:val="000000"/>
          <w:kern w:val="0"/>
          <w:sz w:val="20"/>
          <w:szCs w:val="20"/>
          <w:lang w:eastAsia="it-IT" w:bidi="ar-SA"/>
        </w:rPr>
        <w:t>18.966,70</w:t>
      </w:r>
      <w:r w:rsidRPr="0031672A">
        <w:rPr>
          <w:rFonts w:ascii="Arial" w:eastAsia="Times New Roman" w:hAnsi="Arial" w:cs="Arial"/>
          <w:color w:val="000000"/>
          <w:kern w:val="0"/>
          <w:sz w:val="20"/>
          <w:szCs w:val="20"/>
          <w:lang w:eastAsia="it-IT" w:bidi="ar-SA"/>
        </w:rPr>
        <w:t xml:space="preserve"> per spese di progettazione e manutenzione straordinaria del centro servizi;</w:t>
      </w:r>
    </w:p>
    <w:p w14:paraId="1A20D158" w14:textId="783B7602" w:rsidR="006374D6" w:rsidRDefault="00B27C19">
      <w:pPr>
        <w:pStyle w:val="Textbodyuser"/>
        <w:numPr>
          <w:ilvl w:val="0"/>
          <w:numId w:val="31"/>
        </w:numPr>
        <w:spacing w:after="0" w:line="240" w:lineRule="auto"/>
        <w:ind w:left="0" w:right="23" w:firstLine="426"/>
        <w:jc w:val="both"/>
        <w:rPr>
          <w:rFonts w:ascii="Arial" w:eastAsia="Times New Roman" w:hAnsi="Arial" w:cs="Arial"/>
          <w:color w:val="000000"/>
          <w:kern w:val="0"/>
          <w:sz w:val="20"/>
          <w:szCs w:val="20"/>
          <w:lang w:eastAsia="it-IT" w:bidi="ar-SA"/>
        </w:rPr>
      </w:pPr>
      <w:r w:rsidRPr="0031672A">
        <w:rPr>
          <w:rFonts w:ascii="Arial" w:eastAsia="Times New Roman" w:hAnsi="Arial" w:cs="Arial"/>
          <w:color w:val="000000"/>
          <w:kern w:val="0"/>
          <w:sz w:val="20"/>
          <w:szCs w:val="20"/>
          <w:lang w:eastAsia="it-IT" w:bidi="ar-SA"/>
        </w:rPr>
        <w:t xml:space="preserve">€ </w:t>
      </w:r>
      <w:r w:rsidR="0031672A" w:rsidRPr="0031672A">
        <w:rPr>
          <w:rFonts w:ascii="Arial" w:eastAsia="Times New Roman" w:hAnsi="Arial" w:cs="Arial"/>
          <w:color w:val="000000"/>
          <w:kern w:val="0"/>
          <w:sz w:val="20"/>
          <w:szCs w:val="20"/>
          <w:lang w:eastAsia="it-IT" w:bidi="ar-SA"/>
        </w:rPr>
        <w:t>13.523,41</w:t>
      </w:r>
      <w:r w:rsidRPr="0031672A">
        <w:rPr>
          <w:rFonts w:ascii="Arial" w:eastAsia="Times New Roman" w:hAnsi="Arial" w:cs="Arial"/>
          <w:color w:val="000000"/>
          <w:kern w:val="0"/>
          <w:sz w:val="20"/>
          <w:szCs w:val="20"/>
          <w:lang w:eastAsia="it-IT" w:bidi="ar-SA"/>
        </w:rPr>
        <w:t xml:space="preserve"> per spese relative ad assicurazioni;</w:t>
      </w:r>
    </w:p>
    <w:p w14:paraId="2AB7993A" w14:textId="18773EBE" w:rsidR="00D86973" w:rsidRPr="0031672A" w:rsidRDefault="00D86973">
      <w:pPr>
        <w:pStyle w:val="Textbodyuser"/>
        <w:numPr>
          <w:ilvl w:val="0"/>
          <w:numId w:val="31"/>
        </w:numPr>
        <w:spacing w:after="0" w:line="240" w:lineRule="auto"/>
        <w:ind w:left="0" w:right="23" w:firstLine="426"/>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€ 3.554,15 per progetto burnout per assistenti sociali, finanziato con fondi del PNRR;</w:t>
      </w:r>
    </w:p>
    <w:p w14:paraId="780BE220" w14:textId="14017A74" w:rsidR="006374D6" w:rsidRPr="00D86973" w:rsidRDefault="00B27C19">
      <w:pPr>
        <w:pStyle w:val="Textbodyuser"/>
        <w:numPr>
          <w:ilvl w:val="0"/>
          <w:numId w:val="31"/>
        </w:numPr>
        <w:spacing w:after="0" w:line="240" w:lineRule="auto"/>
        <w:ind w:left="0" w:right="23" w:firstLine="426"/>
        <w:jc w:val="both"/>
        <w:rPr>
          <w:rFonts w:ascii="Arial" w:eastAsia="Times New Roman" w:hAnsi="Arial" w:cs="Arial"/>
          <w:color w:val="000000"/>
          <w:kern w:val="0"/>
          <w:sz w:val="20"/>
          <w:szCs w:val="20"/>
          <w:lang w:eastAsia="it-IT" w:bidi="ar-SA"/>
        </w:rPr>
      </w:pPr>
      <w:r w:rsidRPr="00D86973">
        <w:rPr>
          <w:rFonts w:ascii="Arial" w:eastAsia="Times New Roman" w:hAnsi="Arial" w:cs="Arial"/>
          <w:color w:val="000000"/>
          <w:kern w:val="0"/>
          <w:sz w:val="20"/>
          <w:szCs w:val="20"/>
          <w:lang w:eastAsia="it-IT" w:bidi="ar-SA"/>
        </w:rPr>
        <w:t xml:space="preserve">€ </w:t>
      </w:r>
      <w:r w:rsidR="00D86973" w:rsidRPr="00D86973">
        <w:rPr>
          <w:rFonts w:ascii="Arial" w:eastAsia="Times New Roman" w:hAnsi="Arial" w:cs="Arial"/>
          <w:color w:val="000000"/>
          <w:kern w:val="0"/>
          <w:sz w:val="20"/>
          <w:szCs w:val="20"/>
          <w:lang w:eastAsia="it-IT" w:bidi="ar-SA"/>
        </w:rPr>
        <w:t>26.718,00 per l’elaborazione del nuovo piano sociale di Comunità;</w:t>
      </w:r>
    </w:p>
    <w:p w14:paraId="7AEED890" w14:textId="77777777" w:rsidR="006374D6" w:rsidRDefault="006374D6">
      <w:pPr>
        <w:jc w:val="both"/>
        <w:rPr>
          <w:rFonts w:ascii="Arial" w:hAnsi="Arial" w:cs="Arial"/>
          <w:color w:val="000000"/>
          <w:sz w:val="20"/>
          <w:szCs w:val="20"/>
        </w:rPr>
      </w:pPr>
    </w:p>
    <w:p w14:paraId="37F6FEBB" w14:textId="3E372C66" w:rsidR="006374D6" w:rsidRDefault="00B27C19">
      <w:pPr>
        <w:jc w:val="both"/>
        <w:rPr>
          <w:rFonts w:ascii="Arial" w:hAnsi="Arial" w:cs="Arial"/>
          <w:color w:val="000000"/>
          <w:sz w:val="20"/>
          <w:szCs w:val="20"/>
        </w:rPr>
      </w:pPr>
      <w:r>
        <w:rPr>
          <w:rFonts w:ascii="Arial" w:hAnsi="Arial" w:cs="Arial"/>
          <w:color w:val="000000"/>
          <w:sz w:val="20"/>
          <w:szCs w:val="20"/>
        </w:rPr>
        <w:t>Rientrano nel programma anche i contributi ad associazioni di valle operanti nel settore del sociale, per manifestazioni, iniziative ed attività di valenza sovra comunale (vedasi spiegazione alla Missione 5 Programma 2, che nel 202</w:t>
      </w:r>
      <w:r w:rsidR="00D86973">
        <w:rPr>
          <w:rFonts w:ascii="Arial" w:hAnsi="Arial" w:cs="Arial"/>
          <w:color w:val="000000"/>
          <w:sz w:val="20"/>
          <w:szCs w:val="20"/>
        </w:rPr>
        <w:t>3</w:t>
      </w:r>
      <w:r>
        <w:rPr>
          <w:rFonts w:ascii="Arial" w:hAnsi="Arial" w:cs="Arial"/>
          <w:color w:val="000000"/>
          <w:sz w:val="20"/>
          <w:szCs w:val="20"/>
        </w:rPr>
        <w:t xml:space="preserve"> sono stati i seguenti:</w:t>
      </w:r>
    </w:p>
    <w:p w14:paraId="19970D80" w14:textId="77777777" w:rsidR="006374D6" w:rsidRDefault="006374D6">
      <w:pPr>
        <w:pStyle w:val="Standarduser"/>
        <w:tabs>
          <w:tab w:val="left" w:pos="1697"/>
        </w:tabs>
        <w:ind w:right="22"/>
        <w:jc w:val="both"/>
        <w:rPr>
          <w:rFonts w:ascii="Arial" w:hAnsi="Arial" w:cs="Times New Roman"/>
          <w:color w:val="000000"/>
          <w:sz w:val="20"/>
          <w:szCs w:val="20"/>
          <w:shd w:val="clear" w:color="auto" w:fill="FFFF00"/>
          <w:lang w:eastAsia="it-IT"/>
        </w:rPr>
      </w:pPr>
    </w:p>
    <w:tbl>
      <w:tblPr>
        <w:tblW w:w="9843" w:type="dxa"/>
        <w:tblInd w:w="-6" w:type="dxa"/>
        <w:tblLayout w:type="fixed"/>
        <w:tblCellMar>
          <w:left w:w="10" w:type="dxa"/>
          <w:right w:w="10" w:type="dxa"/>
        </w:tblCellMar>
        <w:tblLook w:val="0000" w:firstRow="0" w:lastRow="0" w:firstColumn="0" w:lastColumn="0" w:noHBand="0" w:noVBand="0"/>
      </w:tblPr>
      <w:tblGrid>
        <w:gridCol w:w="517"/>
        <w:gridCol w:w="1266"/>
        <w:gridCol w:w="2550"/>
        <w:gridCol w:w="3334"/>
        <w:gridCol w:w="2176"/>
      </w:tblGrid>
      <w:tr w:rsidR="006374D6" w14:paraId="331564C3" w14:textId="77777777">
        <w:trPr>
          <w:cantSplit/>
          <w:trHeight w:val="786"/>
        </w:trPr>
        <w:tc>
          <w:tcPr>
            <w:tcW w:w="5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2ED9881" w14:textId="77777777" w:rsidR="006374D6" w:rsidRDefault="00B27C19">
            <w:pPr>
              <w:rPr>
                <w:rFonts w:ascii="Arial" w:hAnsi="Arial" w:cs="Arial"/>
                <w:sz w:val="18"/>
                <w:szCs w:val="18"/>
              </w:rPr>
            </w:pPr>
            <w:r>
              <w:rPr>
                <w:rFonts w:ascii="Arial" w:hAnsi="Arial" w:cs="Arial"/>
                <w:sz w:val="18"/>
                <w:szCs w:val="18"/>
              </w:rPr>
              <w:lastRenderedPageBreak/>
              <w:t>N.</w:t>
            </w:r>
          </w:p>
        </w:tc>
        <w:tc>
          <w:tcPr>
            <w:tcW w:w="126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0005EC4" w14:textId="77777777" w:rsidR="006374D6" w:rsidRDefault="00B27C19">
            <w:pPr>
              <w:rPr>
                <w:rFonts w:ascii="Arial" w:hAnsi="Arial" w:cs="Arial"/>
                <w:sz w:val="18"/>
                <w:szCs w:val="18"/>
              </w:rPr>
            </w:pPr>
            <w:r>
              <w:rPr>
                <w:rFonts w:ascii="Arial" w:hAnsi="Arial" w:cs="Arial"/>
                <w:sz w:val="18"/>
                <w:szCs w:val="18"/>
              </w:rPr>
              <w:t>Provv.to</w:t>
            </w:r>
          </w:p>
        </w:tc>
        <w:tc>
          <w:tcPr>
            <w:tcW w:w="255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94026C6" w14:textId="77777777" w:rsidR="006374D6" w:rsidRDefault="00B27C19">
            <w:pPr>
              <w:rPr>
                <w:rFonts w:ascii="Arial" w:hAnsi="Arial" w:cs="Arial"/>
                <w:sz w:val="18"/>
                <w:szCs w:val="18"/>
              </w:rPr>
            </w:pPr>
            <w:r>
              <w:rPr>
                <w:rFonts w:ascii="Arial" w:hAnsi="Arial" w:cs="Arial"/>
                <w:sz w:val="18"/>
                <w:szCs w:val="18"/>
              </w:rPr>
              <w:t>ASSOCIAZIONE</w:t>
            </w:r>
          </w:p>
        </w:tc>
        <w:tc>
          <w:tcPr>
            <w:tcW w:w="333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D1C3BCC" w14:textId="77777777" w:rsidR="006374D6" w:rsidRDefault="00B27C19">
            <w:pPr>
              <w:rPr>
                <w:rFonts w:ascii="Arial" w:hAnsi="Arial" w:cs="Arial"/>
                <w:sz w:val="18"/>
                <w:szCs w:val="18"/>
              </w:rPr>
            </w:pPr>
            <w:r>
              <w:rPr>
                <w:rFonts w:ascii="Arial" w:hAnsi="Arial" w:cs="Arial"/>
                <w:sz w:val="18"/>
                <w:szCs w:val="18"/>
              </w:rPr>
              <w:t>ATTIVITA’</w:t>
            </w:r>
          </w:p>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2EB568" w14:textId="77777777" w:rsidR="006374D6" w:rsidRDefault="00B27C19">
            <w:pPr>
              <w:rPr>
                <w:rFonts w:ascii="Arial" w:hAnsi="Arial" w:cs="Arial"/>
                <w:sz w:val="18"/>
                <w:szCs w:val="18"/>
              </w:rPr>
            </w:pPr>
            <w:r>
              <w:rPr>
                <w:rFonts w:ascii="Arial" w:hAnsi="Arial" w:cs="Arial"/>
                <w:sz w:val="18"/>
                <w:szCs w:val="18"/>
              </w:rPr>
              <w:t>CONTRIBUTO</w:t>
            </w:r>
          </w:p>
          <w:p w14:paraId="1DF24EBE" w14:textId="77777777" w:rsidR="006374D6" w:rsidRDefault="00B27C19">
            <w:pPr>
              <w:rPr>
                <w:rFonts w:ascii="Arial" w:hAnsi="Arial" w:cs="Arial"/>
                <w:sz w:val="18"/>
                <w:szCs w:val="18"/>
              </w:rPr>
            </w:pPr>
            <w:r>
              <w:rPr>
                <w:rFonts w:ascii="Arial" w:hAnsi="Arial" w:cs="Arial"/>
                <w:sz w:val="18"/>
                <w:szCs w:val="18"/>
              </w:rPr>
              <w:t>CONCESSO</w:t>
            </w:r>
          </w:p>
          <w:p w14:paraId="73C3A171" w14:textId="77777777" w:rsidR="006374D6" w:rsidRDefault="006374D6">
            <w:pPr>
              <w:rPr>
                <w:rFonts w:ascii="Arial" w:hAnsi="Arial" w:cs="Arial"/>
                <w:sz w:val="18"/>
                <w:szCs w:val="18"/>
              </w:rPr>
            </w:pPr>
          </w:p>
        </w:tc>
      </w:tr>
      <w:tr w:rsidR="006374D6" w14:paraId="4EEF9E0E" w14:textId="77777777">
        <w:trPr>
          <w:cantSplit/>
          <w:trHeight w:val="797"/>
        </w:trPr>
        <w:tc>
          <w:tcPr>
            <w:tcW w:w="51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6C7584B" w14:textId="77777777" w:rsidR="006374D6" w:rsidRDefault="00B27C19">
            <w:pPr>
              <w:rPr>
                <w:rFonts w:ascii="Arial" w:hAnsi="Arial" w:cs="Arial"/>
                <w:sz w:val="18"/>
                <w:szCs w:val="18"/>
              </w:rPr>
            </w:pPr>
            <w:r>
              <w:rPr>
                <w:rFonts w:ascii="Arial" w:hAnsi="Arial" w:cs="Arial"/>
                <w:sz w:val="18"/>
                <w:szCs w:val="18"/>
              </w:rPr>
              <w:t>1</w:t>
            </w:r>
          </w:p>
        </w:tc>
        <w:tc>
          <w:tcPr>
            <w:tcW w:w="1266"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8930BB7" w14:textId="4D5A6267" w:rsidR="006374D6" w:rsidRDefault="00B27C19">
            <w:pPr>
              <w:rPr>
                <w:rFonts w:ascii="Arial" w:hAnsi="Arial" w:cs="Arial"/>
                <w:sz w:val="18"/>
                <w:szCs w:val="18"/>
              </w:rPr>
            </w:pPr>
            <w:r>
              <w:rPr>
                <w:rFonts w:ascii="Arial" w:hAnsi="Arial" w:cs="Arial"/>
                <w:sz w:val="18"/>
                <w:szCs w:val="18"/>
              </w:rPr>
              <w:t xml:space="preserve">Determina n. </w:t>
            </w:r>
            <w:r w:rsidR="00D86973">
              <w:rPr>
                <w:rFonts w:ascii="Arial" w:hAnsi="Arial" w:cs="Arial"/>
                <w:sz w:val="18"/>
                <w:szCs w:val="18"/>
              </w:rPr>
              <w:t>177/2023</w:t>
            </w:r>
          </w:p>
        </w:tc>
        <w:tc>
          <w:tcPr>
            <w:tcW w:w="255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C35367B" w14:textId="77777777" w:rsidR="006374D6" w:rsidRDefault="00B27C19">
            <w:pPr>
              <w:rPr>
                <w:rFonts w:ascii="Arial" w:hAnsi="Arial" w:cs="Arial"/>
                <w:sz w:val="18"/>
                <w:szCs w:val="18"/>
              </w:rPr>
            </w:pPr>
            <w:r>
              <w:rPr>
                <w:rFonts w:ascii="Arial" w:hAnsi="Arial" w:cs="Arial"/>
                <w:sz w:val="18"/>
                <w:szCs w:val="18"/>
              </w:rPr>
              <w:t>Associazione Amici Animali Fiemme</w:t>
            </w:r>
          </w:p>
        </w:tc>
        <w:tc>
          <w:tcPr>
            <w:tcW w:w="3334"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0780612" w14:textId="3A08BDB8" w:rsidR="006374D6" w:rsidRDefault="00B27C19">
            <w:pPr>
              <w:rPr>
                <w:rFonts w:ascii="Arial" w:hAnsi="Arial" w:cs="Arial"/>
                <w:sz w:val="18"/>
                <w:szCs w:val="18"/>
              </w:rPr>
            </w:pPr>
            <w:r>
              <w:rPr>
                <w:rFonts w:ascii="Arial" w:hAnsi="Arial" w:cs="Arial"/>
                <w:sz w:val="18"/>
                <w:szCs w:val="18"/>
              </w:rPr>
              <w:t>Contributo per attività 202</w:t>
            </w:r>
            <w:r w:rsidR="00D86973">
              <w:rPr>
                <w:rFonts w:ascii="Arial" w:hAnsi="Arial" w:cs="Arial"/>
                <w:sz w:val="18"/>
                <w:szCs w:val="18"/>
              </w:rPr>
              <w:t>3</w:t>
            </w:r>
            <w:r>
              <w:rPr>
                <w:rFonts w:ascii="Arial" w:hAnsi="Arial" w:cs="Arial"/>
                <w:sz w:val="18"/>
                <w:szCs w:val="18"/>
              </w:rPr>
              <w:t xml:space="preserve"> (Convenzione tra CdV in nome e per conto dei Comuni e Associazione) (*)</w:t>
            </w:r>
          </w:p>
        </w:tc>
        <w:tc>
          <w:tcPr>
            <w:tcW w:w="217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8D9DE8" w14:textId="77777777" w:rsidR="006374D6" w:rsidRDefault="00B27C19">
            <w:pPr>
              <w:jc w:val="right"/>
              <w:rPr>
                <w:rFonts w:ascii="Arial" w:hAnsi="Arial" w:cs="Arial"/>
                <w:sz w:val="18"/>
                <w:szCs w:val="18"/>
              </w:rPr>
            </w:pPr>
            <w:r>
              <w:rPr>
                <w:rFonts w:ascii="Arial" w:hAnsi="Arial" w:cs="Arial"/>
                <w:sz w:val="18"/>
                <w:szCs w:val="18"/>
              </w:rPr>
              <w:t>€ 17.000,00</w:t>
            </w:r>
          </w:p>
        </w:tc>
      </w:tr>
      <w:tr w:rsidR="006374D6" w14:paraId="734FB795" w14:textId="77777777">
        <w:trPr>
          <w:cantSplit/>
          <w:trHeight w:val="797"/>
        </w:trPr>
        <w:tc>
          <w:tcPr>
            <w:tcW w:w="51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98F5195" w14:textId="77777777" w:rsidR="006374D6" w:rsidRDefault="00B27C19">
            <w:pPr>
              <w:rPr>
                <w:rFonts w:ascii="Arial" w:hAnsi="Arial" w:cs="Arial"/>
                <w:sz w:val="18"/>
                <w:szCs w:val="18"/>
              </w:rPr>
            </w:pPr>
            <w:r>
              <w:rPr>
                <w:rFonts w:ascii="Arial" w:hAnsi="Arial" w:cs="Arial"/>
                <w:sz w:val="18"/>
                <w:szCs w:val="18"/>
              </w:rPr>
              <w:t>2</w:t>
            </w:r>
          </w:p>
        </w:tc>
        <w:tc>
          <w:tcPr>
            <w:tcW w:w="1266"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A399A71" w14:textId="7F892D29" w:rsidR="006374D6" w:rsidRDefault="00B27C19">
            <w:pPr>
              <w:rPr>
                <w:rFonts w:ascii="Arial" w:hAnsi="Arial" w:cs="Arial"/>
                <w:sz w:val="18"/>
                <w:szCs w:val="18"/>
              </w:rPr>
            </w:pPr>
            <w:r>
              <w:rPr>
                <w:rFonts w:ascii="Arial" w:hAnsi="Arial" w:cs="Arial"/>
                <w:sz w:val="18"/>
                <w:szCs w:val="18"/>
              </w:rPr>
              <w:t xml:space="preserve">Decreto Presidente n. </w:t>
            </w:r>
            <w:r w:rsidR="00D86973">
              <w:rPr>
                <w:rFonts w:ascii="Arial" w:hAnsi="Arial" w:cs="Arial"/>
                <w:sz w:val="18"/>
                <w:szCs w:val="18"/>
              </w:rPr>
              <w:t>33/2023</w:t>
            </w:r>
          </w:p>
        </w:tc>
        <w:tc>
          <w:tcPr>
            <w:tcW w:w="255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EE6CEAC" w14:textId="2E42D47A" w:rsidR="006374D6" w:rsidRDefault="00D86973">
            <w:pPr>
              <w:rPr>
                <w:rFonts w:ascii="Arial" w:hAnsi="Arial" w:cs="Arial"/>
                <w:sz w:val="18"/>
                <w:szCs w:val="18"/>
              </w:rPr>
            </w:pPr>
            <w:r>
              <w:rPr>
                <w:rFonts w:ascii="Arial" w:hAnsi="Arial" w:cs="Arial"/>
                <w:sz w:val="18"/>
                <w:szCs w:val="18"/>
              </w:rPr>
              <w:t>Corpo vigili del fuoco Daiano</w:t>
            </w:r>
          </w:p>
        </w:tc>
        <w:tc>
          <w:tcPr>
            <w:tcW w:w="3334"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7936C5C" w14:textId="14FC7065" w:rsidR="006374D6" w:rsidRDefault="00D86973">
            <w:pPr>
              <w:rPr>
                <w:rFonts w:ascii="Arial" w:hAnsi="Arial" w:cs="Arial"/>
                <w:sz w:val="18"/>
                <w:szCs w:val="18"/>
              </w:rPr>
            </w:pPr>
            <w:r>
              <w:rPr>
                <w:rFonts w:ascii="Arial" w:hAnsi="Arial" w:cs="Arial"/>
                <w:sz w:val="18"/>
                <w:szCs w:val="18"/>
              </w:rPr>
              <w:t>Contributo per manovra distrettuale – accoglienza rappresentanti protezione civile Valtopina</w:t>
            </w:r>
          </w:p>
        </w:tc>
        <w:tc>
          <w:tcPr>
            <w:tcW w:w="217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B0D107" w14:textId="285D8C63" w:rsidR="006374D6" w:rsidRDefault="00D86973">
            <w:pPr>
              <w:jc w:val="right"/>
              <w:rPr>
                <w:rFonts w:ascii="Arial" w:hAnsi="Arial" w:cs="Arial"/>
                <w:sz w:val="18"/>
                <w:szCs w:val="18"/>
              </w:rPr>
            </w:pPr>
            <w:r>
              <w:rPr>
                <w:rFonts w:ascii="Arial" w:hAnsi="Arial" w:cs="Arial"/>
                <w:sz w:val="18"/>
                <w:szCs w:val="18"/>
              </w:rPr>
              <w:t>€ 950,00</w:t>
            </w:r>
          </w:p>
        </w:tc>
      </w:tr>
      <w:tr w:rsidR="006374D6" w14:paraId="5BD98AC1" w14:textId="77777777">
        <w:trPr>
          <w:cantSplit/>
          <w:trHeight w:val="797"/>
        </w:trPr>
        <w:tc>
          <w:tcPr>
            <w:tcW w:w="51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442B841" w14:textId="77777777" w:rsidR="006374D6" w:rsidRDefault="00B27C19">
            <w:pPr>
              <w:rPr>
                <w:rFonts w:ascii="Arial" w:hAnsi="Arial" w:cs="Arial"/>
                <w:sz w:val="18"/>
                <w:szCs w:val="18"/>
              </w:rPr>
            </w:pPr>
            <w:r>
              <w:rPr>
                <w:rFonts w:ascii="Arial" w:hAnsi="Arial" w:cs="Arial"/>
                <w:sz w:val="18"/>
                <w:szCs w:val="18"/>
              </w:rPr>
              <w:t>3</w:t>
            </w:r>
          </w:p>
        </w:tc>
        <w:tc>
          <w:tcPr>
            <w:tcW w:w="1266"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EA36976" w14:textId="0367D118" w:rsidR="006374D6" w:rsidRDefault="00B27C19">
            <w:pPr>
              <w:rPr>
                <w:rFonts w:ascii="Arial" w:hAnsi="Arial" w:cs="Arial"/>
                <w:sz w:val="18"/>
                <w:szCs w:val="18"/>
              </w:rPr>
            </w:pPr>
            <w:r>
              <w:rPr>
                <w:rFonts w:ascii="Arial" w:hAnsi="Arial" w:cs="Arial"/>
                <w:sz w:val="18"/>
                <w:szCs w:val="18"/>
              </w:rPr>
              <w:t xml:space="preserve">Decreto Presidente n. </w:t>
            </w:r>
            <w:r w:rsidR="00D86973">
              <w:rPr>
                <w:rFonts w:ascii="Arial" w:hAnsi="Arial" w:cs="Arial"/>
                <w:sz w:val="18"/>
                <w:szCs w:val="18"/>
              </w:rPr>
              <w:t>81/2023</w:t>
            </w:r>
          </w:p>
        </w:tc>
        <w:tc>
          <w:tcPr>
            <w:tcW w:w="255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E119128" w14:textId="3643E408" w:rsidR="006374D6" w:rsidRDefault="00D86973">
            <w:pPr>
              <w:rPr>
                <w:rFonts w:ascii="Arial" w:hAnsi="Arial" w:cs="Arial"/>
                <w:sz w:val="18"/>
                <w:szCs w:val="18"/>
              </w:rPr>
            </w:pPr>
            <w:r>
              <w:rPr>
                <w:rFonts w:ascii="Arial" w:hAnsi="Arial" w:cs="Arial"/>
                <w:sz w:val="18"/>
                <w:szCs w:val="18"/>
              </w:rPr>
              <w:t>Corpo nazionale soccorso alpino e speleologico sezione Trento</w:t>
            </w:r>
          </w:p>
        </w:tc>
        <w:tc>
          <w:tcPr>
            <w:tcW w:w="3334"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2FA9BB4" w14:textId="5CD7E57F" w:rsidR="006374D6" w:rsidRDefault="00D86973">
            <w:pPr>
              <w:rPr>
                <w:rFonts w:ascii="Arial" w:hAnsi="Arial" w:cs="Arial"/>
                <w:sz w:val="18"/>
                <w:szCs w:val="18"/>
              </w:rPr>
            </w:pPr>
            <w:r>
              <w:rPr>
                <w:rFonts w:ascii="Arial" w:hAnsi="Arial" w:cs="Arial"/>
                <w:sz w:val="18"/>
                <w:szCs w:val="18"/>
              </w:rPr>
              <w:t>Contributo per 70° anniversario corpo soccorso alpino</w:t>
            </w:r>
          </w:p>
        </w:tc>
        <w:tc>
          <w:tcPr>
            <w:tcW w:w="217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33F8B8" w14:textId="37E661DD" w:rsidR="006374D6" w:rsidRDefault="00D86973">
            <w:pPr>
              <w:jc w:val="right"/>
              <w:rPr>
                <w:rFonts w:ascii="Arial" w:hAnsi="Arial" w:cs="Arial"/>
                <w:sz w:val="18"/>
                <w:szCs w:val="18"/>
              </w:rPr>
            </w:pPr>
            <w:r>
              <w:rPr>
                <w:rFonts w:ascii="Arial" w:hAnsi="Arial" w:cs="Arial"/>
                <w:sz w:val="18"/>
                <w:szCs w:val="18"/>
              </w:rPr>
              <w:t>€ 1.400,00</w:t>
            </w:r>
          </w:p>
        </w:tc>
      </w:tr>
      <w:tr w:rsidR="00D86973" w14:paraId="6EF46E70" w14:textId="77777777">
        <w:trPr>
          <w:cantSplit/>
          <w:trHeight w:val="797"/>
        </w:trPr>
        <w:tc>
          <w:tcPr>
            <w:tcW w:w="517"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D305F08" w14:textId="1C452BFC" w:rsidR="00D86973" w:rsidRDefault="00D86973">
            <w:pPr>
              <w:rPr>
                <w:rFonts w:ascii="Arial" w:hAnsi="Arial" w:cs="Arial"/>
                <w:sz w:val="18"/>
                <w:szCs w:val="18"/>
              </w:rPr>
            </w:pPr>
            <w:r>
              <w:rPr>
                <w:rFonts w:ascii="Arial" w:hAnsi="Arial" w:cs="Arial"/>
                <w:sz w:val="18"/>
                <w:szCs w:val="18"/>
              </w:rPr>
              <w:t>4</w:t>
            </w:r>
          </w:p>
        </w:tc>
        <w:tc>
          <w:tcPr>
            <w:tcW w:w="1266"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3BA9225" w14:textId="5031E71A" w:rsidR="00D86973" w:rsidRDefault="00D86973">
            <w:pPr>
              <w:rPr>
                <w:rFonts w:ascii="Arial" w:hAnsi="Arial" w:cs="Arial"/>
                <w:sz w:val="18"/>
                <w:szCs w:val="18"/>
              </w:rPr>
            </w:pPr>
            <w:r>
              <w:rPr>
                <w:rFonts w:ascii="Arial" w:hAnsi="Arial" w:cs="Arial"/>
                <w:sz w:val="18"/>
                <w:szCs w:val="18"/>
              </w:rPr>
              <w:t>Decreto Presidente n. 117/2023</w:t>
            </w:r>
          </w:p>
        </w:tc>
        <w:tc>
          <w:tcPr>
            <w:tcW w:w="255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7855FEC" w14:textId="53370CA6" w:rsidR="00D86973" w:rsidRDefault="00D86973">
            <w:pPr>
              <w:rPr>
                <w:rFonts w:ascii="Arial" w:hAnsi="Arial" w:cs="Arial"/>
                <w:sz w:val="18"/>
                <w:szCs w:val="18"/>
              </w:rPr>
            </w:pPr>
            <w:r>
              <w:rPr>
                <w:rFonts w:ascii="Arial" w:hAnsi="Arial" w:cs="Arial"/>
                <w:sz w:val="18"/>
                <w:szCs w:val="18"/>
              </w:rPr>
              <w:t>Associazione culturale Strada Nova</w:t>
            </w:r>
          </w:p>
        </w:tc>
        <w:tc>
          <w:tcPr>
            <w:tcW w:w="3334"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2BDA957" w14:textId="4F49E947" w:rsidR="00D86973" w:rsidRDefault="00D86973">
            <w:pPr>
              <w:rPr>
                <w:rFonts w:ascii="Arial" w:hAnsi="Arial" w:cs="Arial"/>
                <w:sz w:val="18"/>
                <w:szCs w:val="18"/>
              </w:rPr>
            </w:pPr>
            <w:r>
              <w:rPr>
                <w:rFonts w:ascii="Arial" w:hAnsi="Arial" w:cs="Arial"/>
                <w:sz w:val="18"/>
                <w:szCs w:val="18"/>
              </w:rPr>
              <w:t>Contributo per assistenza famiglie e persone bisognose di Fiemme con aiuti alimentari – banco di solidarietà</w:t>
            </w:r>
          </w:p>
        </w:tc>
        <w:tc>
          <w:tcPr>
            <w:tcW w:w="217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1648D2" w14:textId="4714A7A0" w:rsidR="00D86973" w:rsidRDefault="00D86973">
            <w:pPr>
              <w:jc w:val="right"/>
              <w:rPr>
                <w:rFonts w:ascii="Arial" w:hAnsi="Arial" w:cs="Arial"/>
                <w:sz w:val="18"/>
                <w:szCs w:val="18"/>
              </w:rPr>
            </w:pPr>
            <w:r>
              <w:rPr>
                <w:rFonts w:ascii="Arial" w:hAnsi="Arial" w:cs="Arial"/>
                <w:sz w:val="18"/>
                <w:szCs w:val="18"/>
              </w:rPr>
              <w:t>€ 600,00</w:t>
            </w:r>
          </w:p>
        </w:tc>
      </w:tr>
      <w:tr w:rsidR="006374D6" w14:paraId="6AE8E7E0" w14:textId="77777777">
        <w:trPr>
          <w:cantSplit/>
          <w:trHeight w:val="449"/>
        </w:trPr>
        <w:tc>
          <w:tcPr>
            <w:tcW w:w="7667" w:type="dxa"/>
            <w:gridSpan w:val="4"/>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3ACEBC6" w14:textId="77777777" w:rsidR="006374D6" w:rsidRDefault="00B27C19">
            <w:pPr>
              <w:rPr>
                <w:rFonts w:ascii="Arial" w:hAnsi="Arial" w:cs="Arial"/>
                <w:sz w:val="18"/>
                <w:szCs w:val="18"/>
              </w:rPr>
            </w:pPr>
            <w:r>
              <w:rPr>
                <w:rFonts w:ascii="Arial" w:hAnsi="Arial" w:cs="Arial"/>
                <w:sz w:val="18"/>
                <w:szCs w:val="18"/>
              </w:rPr>
              <w:t>TOTALE</w:t>
            </w:r>
          </w:p>
        </w:tc>
        <w:tc>
          <w:tcPr>
            <w:tcW w:w="217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DDE6B7" w14:textId="380FDDA7" w:rsidR="006374D6" w:rsidRDefault="00D86973">
            <w:pPr>
              <w:jc w:val="right"/>
              <w:rPr>
                <w:rFonts w:ascii="Arial" w:hAnsi="Arial" w:cs="Arial"/>
                <w:sz w:val="18"/>
                <w:szCs w:val="18"/>
              </w:rPr>
            </w:pPr>
            <w:r>
              <w:rPr>
                <w:rFonts w:ascii="Arial" w:hAnsi="Arial" w:cs="Arial"/>
                <w:sz w:val="18"/>
                <w:szCs w:val="18"/>
              </w:rPr>
              <w:t>€ 19.950,00</w:t>
            </w:r>
          </w:p>
        </w:tc>
      </w:tr>
    </w:tbl>
    <w:p w14:paraId="04145DB6" w14:textId="77777777" w:rsidR="006374D6" w:rsidRDefault="006374D6">
      <w:pPr>
        <w:pStyle w:val="Standarduser"/>
        <w:tabs>
          <w:tab w:val="left" w:pos="1697"/>
        </w:tabs>
        <w:ind w:right="22"/>
        <w:jc w:val="both"/>
        <w:rPr>
          <w:rFonts w:ascii="Arial" w:eastAsia="Times New Roman" w:hAnsi="Arial" w:cs="Arial"/>
          <w:color w:val="000000"/>
          <w:kern w:val="0"/>
          <w:sz w:val="20"/>
          <w:szCs w:val="20"/>
          <w:lang w:eastAsia="it-IT" w:bidi="ar-SA"/>
        </w:rPr>
      </w:pPr>
    </w:p>
    <w:p w14:paraId="1C5BC0CC" w14:textId="5BED5175" w:rsidR="006374D6" w:rsidRDefault="00B27C19">
      <w:pPr>
        <w:pStyle w:val="Standarduser"/>
        <w:tabs>
          <w:tab w:val="left" w:pos="1697"/>
        </w:tabs>
        <w:ind w:right="22"/>
        <w:jc w:val="both"/>
        <w:rPr>
          <w:rFonts w:ascii="Arial" w:eastAsia="Times New Roman" w:hAnsi="Arial" w:cs="Arial"/>
          <w:color w:val="000000"/>
          <w:kern w:val="0"/>
          <w:sz w:val="20"/>
          <w:szCs w:val="20"/>
          <w:lang w:eastAsia="it-IT" w:bidi="ar-SA"/>
        </w:rPr>
      </w:pPr>
      <w:r>
        <w:rPr>
          <w:rFonts w:ascii="Arial" w:eastAsia="Times New Roman" w:hAnsi="Arial" w:cs="Arial"/>
          <w:color w:val="000000"/>
          <w:kern w:val="0"/>
          <w:sz w:val="20"/>
          <w:szCs w:val="20"/>
          <w:lang w:eastAsia="it-IT" w:bidi="ar-SA"/>
        </w:rPr>
        <w:t>(*) NB: nel 202</w:t>
      </w:r>
      <w:r w:rsidR="00D86973">
        <w:rPr>
          <w:rFonts w:ascii="Arial" w:eastAsia="Times New Roman" w:hAnsi="Arial" w:cs="Arial"/>
          <w:color w:val="000000"/>
          <w:kern w:val="0"/>
          <w:sz w:val="20"/>
          <w:szCs w:val="20"/>
          <w:lang w:eastAsia="it-IT" w:bidi="ar-SA"/>
        </w:rPr>
        <w:t>2</w:t>
      </w:r>
      <w:r>
        <w:rPr>
          <w:rFonts w:ascii="Arial" w:eastAsia="Times New Roman" w:hAnsi="Arial" w:cs="Arial"/>
          <w:color w:val="000000"/>
          <w:kern w:val="0"/>
          <w:sz w:val="20"/>
          <w:szCs w:val="20"/>
          <w:lang w:eastAsia="it-IT" w:bidi="ar-SA"/>
        </w:rPr>
        <w:t xml:space="preserve"> è stata rinnovata la convenzione con l’Associazione Amici Animali sino a tutto il 31.12.2025.</w:t>
      </w:r>
    </w:p>
    <w:p w14:paraId="07001600" w14:textId="77777777" w:rsidR="006374D6" w:rsidRDefault="006374D6">
      <w:pPr>
        <w:pStyle w:val="Titolo10"/>
        <w:tabs>
          <w:tab w:val="left" w:pos="1697"/>
        </w:tabs>
        <w:ind w:right="22"/>
        <w:jc w:val="both"/>
        <w:rPr>
          <w:bCs/>
          <w:color w:val="000000"/>
          <w:sz w:val="22"/>
          <w:szCs w:val="22"/>
          <w:shd w:val="clear" w:color="auto" w:fill="FFFF00"/>
          <w:lang w:eastAsia="it-IT"/>
        </w:rPr>
      </w:pPr>
    </w:p>
    <w:p w14:paraId="47E5A44B" w14:textId="71773E0C" w:rsidR="0053429B" w:rsidRPr="003F351E" w:rsidRDefault="0053429B" w:rsidP="003F351E">
      <w:pPr>
        <w:pStyle w:val="Titolo4"/>
        <w:rPr>
          <w:rFonts w:ascii="Arial" w:eastAsia="Arial" w:hAnsi="Arial" w:cs="Arial"/>
          <w:b/>
          <w:bCs/>
          <w:color w:val="auto"/>
          <w:sz w:val="22"/>
          <w:szCs w:val="22"/>
        </w:rPr>
      </w:pPr>
      <w:r w:rsidRPr="003F351E">
        <w:rPr>
          <w:rFonts w:ascii="Arial" w:eastAsia="Arial" w:hAnsi="Arial" w:cs="Arial"/>
          <w:b/>
          <w:bCs/>
          <w:color w:val="auto"/>
          <w:sz w:val="22"/>
          <w:szCs w:val="22"/>
        </w:rPr>
        <w:t>RISORSE DERIVANTI DA PNRR</w:t>
      </w:r>
    </w:p>
    <w:p w14:paraId="7F4D9CCD" w14:textId="32AA1D37" w:rsidR="0053429B" w:rsidRDefault="0053429B" w:rsidP="0053429B">
      <w:pPr>
        <w:pStyle w:val="Textbody"/>
        <w:rPr>
          <w:i w:val="0"/>
          <w:iCs/>
          <w:sz w:val="20"/>
          <w:lang w:eastAsia="it-IT"/>
        </w:rPr>
      </w:pPr>
      <w:r>
        <w:rPr>
          <w:i w:val="0"/>
          <w:iCs/>
          <w:sz w:val="20"/>
          <w:lang w:eastAsia="it-IT"/>
        </w:rPr>
        <w:t>I fondi derivanti da risorse del Piano Nazionale di Resistenza e Resilienza sono relativi tutti al servizio socio-assistenziale.</w:t>
      </w:r>
    </w:p>
    <w:p w14:paraId="16199FE0" w14:textId="15FE5C5E" w:rsidR="0053429B" w:rsidRDefault="0053429B" w:rsidP="0053429B">
      <w:pPr>
        <w:pStyle w:val="Textbody"/>
        <w:rPr>
          <w:i w:val="0"/>
          <w:iCs/>
          <w:sz w:val="20"/>
          <w:lang w:eastAsia="it-IT"/>
        </w:rPr>
      </w:pPr>
      <w:r>
        <w:rPr>
          <w:i w:val="0"/>
          <w:iCs/>
          <w:sz w:val="20"/>
          <w:lang w:eastAsia="it-IT"/>
        </w:rPr>
        <w:t>L’assegnazione degli stessi è stata effettuata dalla Provincia Autonoma di Trento, che rendiconterà l’utilizzazione dei fondi anche per conto della Comunità Territoriale.</w:t>
      </w:r>
    </w:p>
    <w:p w14:paraId="24883C8F" w14:textId="5D3A9C65" w:rsidR="0053429B" w:rsidRPr="0053429B" w:rsidRDefault="0053429B" w:rsidP="0053429B">
      <w:pPr>
        <w:pStyle w:val="Textbody"/>
        <w:rPr>
          <w:i w:val="0"/>
          <w:iCs/>
          <w:sz w:val="20"/>
          <w:lang w:eastAsia="it-IT"/>
        </w:rPr>
      </w:pPr>
      <w:r>
        <w:rPr>
          <w:i w:val="0"/>
          <w:iCs/>
          <w:sz w:val="20"/>
          <w:lang w:eastAsia="it-IT"/>
        </w:rPr>
        <w:t>Qui di seguito troviamo gli importi assegnati ed i relativi progetti attivati.</w:t>
      </w:r>
    </w:p>
    <w:p w14:paraId="481F43B4" w14:textId="77777777" w:rsidR="006374D6" w:rsidRDefault="006374D6">
      <w:pPr>
        <w:pStyle w:val="Standard"/>
        <w:tabs>
          <w:tab w:val="left" w:pos="1697"/>
        </w:tabs>
        <w:ind w:right="22"/>
        <w:jc w:val="both"/>
        <w:rPr>
          <w:rFonts w:ascii="Arial" w:hAnsi="Arial" w:cs="Arial"/>
          <w:b/>
          <w:bCs/>
          <w:shd w:val="clear" w:color="auto" w:fill="FFFF00"/>
        </w:rPr>
      </w:pPr>
    </w:p>
    <w:p w14:paraId="7A6AFDFA" w14:textId="7DC1A7C2" w:rsidR="0053429B" w:rsidRDefault="003F351E">
      <w:pPr>
        <w:pStyle w:val="Standard"/>
        <w:tabs>
          <w:tab w:val="left" w:pos="1697"/>
        </w:tabs>
        <w:ind w:right="22"/>
        <w:jc w:val="both"/>
        <w:rPr>
          <w:rFonts w:ascii="Arial" w:hAnsi="Arial" w:cs="Arial"/>
          <w:b/>
          <w:bCs/>
          <w:shd w:val="clear" w:color="auto" w:fill="FFFF00"/>
        </w:rPr>
      </w:pPr>
      <w:r w:rsidRPr="003F351E">
        <w:rPr>
          <w:noProof/>
        </w:rPr>
        <w:drawing>
          <wp:inline distT="0" distB="0" distL="0" distR="0" wp14:anchorId="644EAA48" wp14:editId="5C4BAE30">
            <wp:extent cx="6120130" cy="1456055"/>
            <wp:effectExtent l="0" t="0" r="0" b="0"/>
            <wp:docPr id="7772596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1456055"/>
                    </a:xfrm>
                    <a:prstGeom prst="rect">
                      <a:avLst/>
                    </a:prstGeom>
                    <a:noFill/>
                    <a:ln>
                      <a:noFill/>
                    </a:ln>
                  </pic:spPr>
                </pic:pic>
              </a:graphicData>
            </a:graphic>
          </wp:inline>
        </w:drawing>
      </w:r>
    </w:p>
    <w:p w14:paraId="56CB4407" w14:textId="77777777" w:rsidR="0053429B" w:rsidRDefault="0053429B">
      <w:pPr>
        <w:pStyle w:val="Standard"/>
        <w:tabs>
          <w:tab w:val="left" w:pos="1697"/>
        </w:tabs>
        <w:ind w:right="22"/>
        <w:jc w:val="both"/>
        <w:rPr>
          <w:rFonts w:ascii="Arial" w:hAnsi="Arial" w:cs="Arial"/>
          <w:b/>
          <w:bCs/>
          <w:shd w:val="clear" w:color="auto" w:fill="FFFF00"/>
        </w:rPr>
      </w:pPr>
    </w:p>
    <w:p w14:paraId="2DEA8589" w14:textId="77777777" w:rsidR="006374D6" w:rsidRDefault="006374D6">
      <w:pPr>
        <w:pStyle w:val="Standard"/>
        <w:tabs>
          <w:tab w:val="left" w:pos="1697"/>
        </w:tabs>
        <w:ind w:right="22"/>
        <w:jc w:val="both"/>
        <w:rPr>
          <w:rFonts w:ascii="Arial" w:hAnsi="Arial" w:cs="Arial"/>
          <w:b/>
          <w:bCs/>
          <w:shd w:val="clear" w:color="auto" w:fill="FFFF00"/>
        </w:rPr>
      </w:pPr>
    </w:p>
    <w:p w14:paraId="19119577" w14:textId="77777777" w:rsidR="006374D6" w:rsidRDefault="006374D6">
      <w:pPr>
        <w:pStyle w:val="Standard"/>
        <w:tabs>
          <w:tab w:val="left" w:pos="360"/>
        </w:tabs>
        <w:autoSpaceDE w:val="0"/>
        <w:jc w:val="both"/>
        <w:rPr>
          <w:rFonts w:ascii="Arial" w:hAnsi="Arial" w:cs="Arial"/>
          <w:shd w:val="clear" w:color="auto" w:fill="FFFF00"/>
        </w:rPr>
      </w:pPr>
    </w:p>
    <w:p w14:paraId="529FAEA7" w14:textId="77777777" w:rsidR="006374D6" w:rsidRDefault="00B27C19">
      <w:pPr>
        <w:pStyle w:val="Titolo4"/>
        <w:rPr>
          <w:rFonts w:ascii="Arial" w:eastAsia="Arial" w:hAnsi="Arial" w:cs="Arial"/>
          <w:b/>
          <w:bCs/>
          <w:color w:val="auto"/>
          <w:sz w:val="22"/>
          <w:szCs w:val="22"/>
        </w:rPr>
      </w:pPr>
      <w:bookmarkStart w:id="687" w:name="_Toc63934663"/>
      <w:bookmarkStart w:id="688" w:name="_Toc67042931"/>
      <w:bookmarkStart w:id="689" w:name="_Toc67580948"/>
      <w:bookmarkStart w:id="690" w:name="_Toc67581526"/>
      <w:bookmarkStart w:id="691" w:name="_Toc69888220"/>
      <w:bookmarkStart w:id="692" w:name="_Toc69888541"/>
      <w:bookmarkStart w:id="693" w:name="_Toc70340080"/>
      <w:bookmarkStart w:id="694" w:name="_Toc70489799"/>
      <w:bookmarkStart w:id="695" w:name="_Toc70495470"/>
      <w:bookmarkStart w:id="696" w:name="_Toc97546628"/>
      <w:r>
        <w:rPr>
          <w:rFonts w:ascii="Arial" w:eastAsia="Arial" w:hAnsi="Arial" w:cs="Arial"/>
          <w:b/>
          <w:bCs/>
          <w:color w:val="auto"/>
          <w:sz w:val="22"/>
          <w:szCs w:val="22"/>
        </w:rPr>
        <w:t>Missione 20 – Fondi e accantonamenti + Missione 60 – Anticipazioni finanziarie</w:t>
      </w:r>
      <w:bookmarkEnd w:id="687"/>
      <w:bookmarkEnd w:id="688"/>
      <w:bookmarkEnd w:id="689"/>
      <w:bookmarkEnd w:id="690"/>
      <w:bookmarkEnd w:id="691"/>
      <w:bookmarkEnd w:id="692"/>
      <w:bookmarkEnd w:id="693"/>
      <w:bookmarkEnd w:id="694"/>
      <w:bookmarkEnd w:id="695"/>
      <w:bookmarkEnd w:id="696"/>
    </w:p>
    <w:p w14:paraId="52FC0DE4" w14:textId="77777777" w:rsidR="006374D6" w:rsidRDefault="006374D6">
      <w:pPr>
        <w:pStyle w:val="Textbodyuser"/>
        <w:spacing w:line="240" w:lineRule="auto"/>
        <w:rPr>
          <w:shd w:val="clear" w:color="auto" w:fill="FFFF00"/>
        </w:rPr>
      </w:pPr>
    </w:p>
    <w:tbl>
      <w:tblPr>
        <w:tblW w:w="9798" w:type="dxa"/>
        <w:tblInd w:w="-80" w:type="dxa"/>
        <w:tblLayout w:type="fixed"/>
        <w:tblCellMar>
          <w:left w:w="10" w:type="dxa"/>
          <w:right w:w="10" w:type="dxa"/>
        </w:tblCellMar>
        <w:tblLook w:val="0000" w:firstRow="0" w:lastRow="0" w:firstColumn="0" w:lastColumn="0" w:noHBand="0" w:noVBand="0"/>
      </w:tblPr>
      <w:tblGrid>
        <w:gridCol w:w="3336"/>
        <w:gridCol w:w="708"/>
        <w:gridCol w:w="1629"/>
        <w:gridCol w:w="429"/>
        <w:gridCol w:w="1370"/>
        <w:gridCol w:w="987"/>
        <w:gridCol w:w="1339"/>
      </w:tblGrid>
      <w:tr w:rsidR="006374D6" w14:paraId="19B0351E" w14:textId="77777777">
        <w:trPr>
          <w:cantSplit/>
          <w:trHeight w:val="255"/>
        </w:trPr>
        <w:tc>
          <w:tcPr>
            <w:tcW w:w="3336" w:type="dxa"/>
            <w:vMerge w:val="restart"/>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AADB9C6" w14:textId="77777777" w:rsidR="006374D6" w:rsidRDefault="00B27C19">
            <w:pPr>
              <w:jc w:val="center"/>
              <w:rPr>
                <w:rFonts w:ascii="Arial" w:hAnsi="Arial" w:cs="Arial"/>
                <w:sz w:val="18"/>
                <w:szCs w:val="18"/>
              </w:rPr>
            </w:pPr>
            <w:r>
              <w:rPr>
                <w:rFonts w:ascii="Arial" w:hAnsi="Arial" w:cs="Arial"/>
                <w:sz w:val="18"/>
                <w:szCs w:val="18"/>
              </w:rPr>
              <w:t>DENOMINAZIONE</w:t>
            </w:r>
          </w:p>
        </w:tc>
        <w:tc>
          <w:tcPr>
            <w:tcW w:w="2337"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5BCA184" w14:textId="16A89E9A" w:rsidR="006374D6" w:rsidRDefault="00B27C19">
            <w:pPr>
              <w:jc w:val="center"/>
              <w:rPr>
                <w:rFonts w:ascii="Arial" w:hAnsi="Arial" w:cs="Arial"/>
                <w:sz w:val="18"/>
                <w:szCs w:val="18"/>
              </w:rPr>
            </w:pPr>
            <w:r>
              <w:rPr>
                <w:rFonts w:ascii="Arial" w:hAnsi="Arial" w:cs="Arial"/>
                <w:sz w:val="18"/>
                <w:szCs w:val="18"/>
              </w:rPr>
              <w:t>Residui passivi al 01.01.202</w:t>
            </w:r>
            <w:r w:rsidR="00E60754">
              <w:rPr>
                <w:rFonts w:ascii="Arial" w:hAnsi="Arial" w:cs="Arial"/>
                <w:sz w:val="18"/>
                <w:szCs w:val="18"/>
              </w:rPr>
              <w:t>3</w:t>
            </w:r>
            <w:r>
              <w:rPr>
                <w:rFonts w:ascii="Arial" w:hAnsi="Arial" w:cs="Arial"/>
                <w:sz w:val="18"/>
                <w:szCs w:val="18"/>
              </w:rPr>
              <w:t xml:space="preserve">  (RS)</w:t>
            </w:r>
          </w:p>
        </w:tc>
        <w:tc>
          <w:tcPr>
            <w:tcW w:w="1799"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08D34D3" w14:textId="77777777" w:rsidR="006374D6" w:rsidRDefault="00B27C19">
            <w:pPr>
              <w:jc w:val="center"/>
              <w:rPr>
                <w:rFonts w:ascii="Arial" w:hAnsi="Arial" w:cs="Arial"/>
                <w:sz w:val="18"/>
                <w:szCs w:val="18"/>
              </w:rPr>
            </w:pPr>
            <w:r>
              <w:rPr>
                <w:rFonts w:ascii="Arial" w:hAnsi="Arial" w:cs="Arial"/>
                <w:sz w:val="18"/>
                <w:szCs w:val="18"/>
              </w:rPr>
              <w:t>Pagamenti in c/residui (PR)</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303D66" w14:textId="77777777" w:rsidR="006374D6" w:rsidRDefault="00B27C19">
            <w:pPr>
              <w:jc w:val="center"/>
              <w:rPr>
                <w:rFonts w:ascii="Arial" w:hAnsi="Arial" w:cs="Arial"/>
                <w:sz w:val="18"/>
                <w:szCs w:val="18"/>
              </w:rPr>
            </w:pPr>
            <w:r>
              <w:rPr>
                <w:rFonts w:ascii="Arial" w:hAnsi="Arial" w:cs="Arial"/>
                <w:sz w:val="18"/>
                <w:szCs w:val="18"/>
              </w:rPr>
              <w:t>Riaccertamento residui (R)</w:t>
            </w:r>
          </w:p>
        </w:tc>
      </w:tr>
      <w:tr w:rsidR="006374D6" w14:paraId="5E84F086" w14:textId="77777777">
        <w:trPr>
          <w:cantSplit/>
          <w:trHeight w:val="255"/>
        </w:trPr>
        <w:tc>
          <w:tcPr>
            <w:tcW w:w="3336"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7F2892E" w14:textId="77777777" w:rsidR="006374D6" w:rsidRDefault="006374D6">
            <w:pPr>
              <w:widowControl w:val="0"/>
              <w:textAlignment w:val="baseline"/>
              <w:rPr>
                <w:rFonts w:ascii="Liberation Serif" w:eastAsia="NSimSun" w:hAnsi="Liberation Serif" w:cs="Arial"/>
                <w:kern w:val="3"/>
                <w:lang w:eastAsia="zh-CN" w:bidi="hi-IN"/>
              </w:rPr>
            </w:pPr>
          </w:p>
        </w:tc>
        <w:tc>
          <w:tcPr>
            <w:tcW w:w="2337"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E8575EA" w14:textId="77777777" w:rsidR="006374D6" w:rsidRDefault="00B27C19">
            <w:pPr>
              <w:jc w:val="center"/>
              <w:rPr>
                <w:rFonts w:ascii="Arial" w:hAnsi="Arial" w:cs="Arial"/>
                <w:sz w:val="18"/>
                <w:szCs w:val="18"/>
              </w:rPr>
            </w:pPr>
            <w:r>
              <w:rPr>
                <w:rFonts w:ascii="Arial" w:hAnsi="Arial" w:cs="Arial"/>
                <w:sz w:val="18"/>
                <w:szCs w:val="18"/>
              </w:rPr>
              <w:t>Previsioni definitive di competenza (CP)</w:t>
            </w:r>
          </w:p>
        </w:tc>
        <w:tc>
          <w:tcPr>
            <w:tcW w:w="1799"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109616E" w14:textId="77777777" w:rsidR="006374D6" w:rsidRDefault="00B27C19">
            <w:pPr>
              <w:jc w:val="center"/>
              <w:rPr>
                <w:rFonts w:ascii="Arial" w:hAnsi="Arial" w:cs="Arial"/>
                <w:sz w:val="18"/>
                <w:szCs w:val="18"/>
              </w:rPr>
            </w:pPr>
            <w:r>
              <w:rPr>
                <w:rFonts w:ascii="Arial" w:hAnsi="Arial" w:cs="Arial"/>
                <w:sz w:val="18"/>
                <w:szCs w:val="18"/>
              </w:rPr>
              <w:t>Pagamenti in c/competenza (PC)</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EBA77C" w14:textId="77777777" w:rsidR="006374D6" w:rsidRDefault="00B27C19">
            <w:pPr>
              <w:jc w:val="center"/>
              <w:rPr>
                <w:rFonts w:ascii="Arial" w:hAnsi="Arial" w:cs="Arial"/>
                <w:sz w:val="18"/>
                <w:szCs w:val="18"/>
              </w:rPr>
            </w:pPr>
            <w:r>
              <w:rPr>
                <w:rFonts w:ascii="Arial" w:hAnsi="Arial" w:cs="Arial"/>
                <w:sz w:val="18"/>
                <w:szCs w:val="18"/>
              </w:rPr>
              <w:t>Impegni  (I)</w:t>
            </w:r>
          </w:p>
        </w:tc>
      </w:tr>
      <w:tr w:rsidR="006374D6" w14:paraId="3C615BCD" w14:textId="77777777">
        <w:trPr>
          <w:cantSplit/>
          <w:trHeight w:val="443"/>
        </w:trPr>
        <w:tc>
          <w:tcPr>
            <w:tcW w:w="3336"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D0C3287" w14:textId="77777777" w:rsidR="006374D6" w:rsidRDefault="006374D6">
            <w:pPr>
              <w:widowControl w:val="0"/>
              <w:textAlignment w:val="baseline"/>
              <w:rPr>
                <w:rFonts w:ascii="Liberation Serif" w:eastAsia="NSimSun" w:hAnsi="Liberation Serif" w:cs="Arial"/>
                <w:kern w:val="3"/>
                <w:lang w:eastAsia="zh-CN" w:bidi="hi-IN"/>
              </w:rPr>
            </w:pPr>
          </w:p>
        </w:tc>
        <w:tc>
          <w:tcPr>
            <w:tcW w:w="2337"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7FB2375" w14:textId="77777777" w:rsidR="006374D6" w:rsidRDefault="00B27C19">
            <w:pPr>
              <w:jc w:val="center"/>
              <w:rPr>
                <w:rFonts w:ascii="Arial" w:hAnsi="Arial" w:cs="Arial"/>
                <w:sz w:val="18"/>
                <w:szCs w:val="18"/>
              </w:rPr>
            </w:pPr>
            <w:r>
              <w:rPr>
                <w:rFonts w:ascii="Arial" w:hAnsi="Arial" w:cs="Arial"/>
                <w:sz w:val="18"/>
                <w:szCs w:val="18"/>
              </w:rPr>
              <w:t>Previsioni definitive di cassa  (CS)</w:t>
            </w:r>
          </w:p>
        </w:tc>
        <w:tc>
          <w:tcPr>
            <w:tcW w:w="1799"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88C251C" w14:textId="77777777" w:rsidR="006374D6" w:rsidRDefault="00B27C19">
            <w:pPr>
              <w:jc w:val="center"/>
              <w:rPr>
                <w:rFonts w:ascii="Arial" w:hAnsi="Arial" w:cs="Arial"/>
                <w:sz w:val="18"/>
                <w:szCs w:val="18"/>
              </w:rPr>
            </w:pPr>
            <w:r>
              <w:rPr>
                <w:rFonts w:ascii="Arial" w:hAnsi="Arial" w:cs="Arial"/>
                <w:sz w:val="18"/>
                <w:szCs w:val="18"/>
              </w:rPr>
              <w:t>Totale Pagamenti (TP=PR+PC)</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786257" w14:textId="77777777" w:rsidR="006374D6" w:rsidRDefault="00B27C19">
            <w:pPr>
              <w:jc w:val="center"/>
              <w:rPr>
                <w:rFonts w:ascii="Arial" w:hAnsi="Arial" w:cs="Arial"/>
                <w:sz w:val="18"/>
                <w:szCs w:val="18"/>
              </w:rPr>
            </w:pPr>
            <w:r>
              <w:rPr>
                <w:rFonts w:ascii="Arial" w:hAnsi="Arial" w:cs="Arial"/>
                <w:sz w:val="18"/>
                <w:szCs w:val="18"/>
              </w:rPr>
              <w:t>Fondo pluriennale vincolato (FPV)</w:t>
            </w:r>
          </w:p>
        </w:tc>
      </w:tr>
      <w:tr w:rsidR="006374D6" w14:paraId="58E5CDF8" w14:textId="77777777">
        <w:trPr>
          <w:cantSplit/>
          <w:trHeight w:val="255"/>
        </w:trPr>
        <w:tc>
          <w:tcPr>
            <w:tcW w:w="3336" w:type="dxa"/>
            <w:vMerge w:val="restart"/>
            <w:tcBorders>
              <w:left w:val="single" w:sz="4" w:space="0" w:color="000000"/>
              <w:bottom w:val="single" w:sz="4" w:space="0" w:color="000000"/>
            </w:tcBorders>
            <w:shd w:val="clear" w:color="auto" w:fill="auto"/>
            <w:tcMar>
              <w:top w:w="0" w:type="dxa"/>
              <w:left w:w="70" w:type="dxa"/>
              <w:bottom w:w="0" w:type="dxa"/>
              <w:right w:w="70" w:type="dxa"/>
            </w:tcMar>
            <w:vAlign w:val="center"/>
          </w:tcPr>
          <w:p w14:paraId="7E0BAA26" w14:textId="77777777" w:rsidR="006374D6" w:rsidRDefault="00B27C19">
            <w:pPr>
              <w:rPr>
                <w:rFonts w:ascii="Arial" w:hAnsi="Arial" w:cs="Arial"/>
                <w:sz w:val="18"/>
                <w:szCs w:val="18"/>
              </w:rPr>
            </w:pPr>
            <w:r>
              <w:rPr>
                <w:rFonts w:ascii="Arial" w:hAnsi="Arial" w:cs="Arial"/>
                <w:sz w:val="18"/>
                <w:szCs w:val="18"/>
              </w:rPr>
              <w:t>MISSIONE 20 - FONDI E ACCANTONAMENTI</w:t>
            </w:r>
          </w:p>
        </w:tc>
        <w:tc>
          <w:tcPr>
            <w:tcW w:w="708"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08B7C7A" w14:textId="77777777" w:rsidR="006374D6" w:rsidRDefault="00B27C19">
            <w:pPr>
              <w:jc w:val="right"/>
              <w:rPr>
                <w:rFonts w:ascii="Arial" w:hAnsi="Arial" w:cs="Arial"/>
                <w:sz w:val="18"/>
                <w:szCs w:val="18"/>
              </w:rPr>
            </w:pPr>
            <w:r>
              <w:rPr>
                <w:rFonts w:ascii="Arial" w:hAnsi="Arial" w:cs="Arial"/>
                <w:sz w:val="18"/>
                <w:szCs w:val="18"/>
              </w:rPr>
              <w:t>RS</w:t>
            </w:r>
          </w:p>
        </w:tc>
        <w:tc>
          <w:tcPr>
            <w:tcW w:w="1629"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23313C9" w14:textId="77777777" w:rsidR="006374D6" w:rsidRDefault="00B27C19">
            <w:pPr>
              <w:jc w:val="right"/>
              <w:rPr>
                <w:rFonts w:ascii="Arial" w:hAnsi="Arial" w:cs="Arial"/>
                <w:sz w:val="18"/>
                <w:szCs w:val="18"/>
              </w:rPr>
            </w:pPr>
            <w:r>
              <w:rPr>
                <w:rFonts w:ascii="Arial" w:hAnsi="Arial" w:cs="Arial"/>
                <w:sz w:val="18"/>
                <w:szCs w:val="18"/>
              </w:rPr>
              <w:t xml:space="preserve">             € 0,00   </w:t>
            </w:r>
          </w:p>
        </w:tc>
        <w:tc>
          <w:tcPr>
            <w:tcW w:w="429"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1C8ADA17" w14:textId="77777777" w:rsidR="006374D6" w:rsidRDefault="00B27C19">
            <w:pPr>
              <w:jc w:val="right"/>
              <w:rPr>
                <w:rFonts w:ascii="Arial" w:hAnsi="Arial" w:cs="Arial"/>
                <w:sz w:val="18"/>
                <w:szCs w:val="18"/>
              </w:rPr>
            </w:pPr>
            <w:r>
              <w:rPr>
                <w:rFonts w:ascii="Arial" w:hAnsi="Arial" w:cs="Arial"/>
                <w:sz w:val="18"/>
                <w:szCs w:val="18"/>
              </w:rPr>
              <w:t xml:space="preserve"> PR</w:t>
            </w:r>
          </w:p>
        </w:tc>
        <w:tc>
          <w:tcPr>
            <w:tcW w:w="137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15DD768E" w14:textId="77777777" w:rsidR="006374D6" w:rsidRDefault="00B27C19">
            <w:pPr>
              <w:jc w:val="right"/>
              <w:rPr>
                <w:rFonts w:ascii="Arial" w:hAnsi="Arial" w:cs="Arial"/>
                <w:sz w:val="18"/>
                <w:szCs w:val="18"/>
              </w:rPr>
            </w:pPr>
            <w:r>
              <w:rPr>
                <w:rFonts w:ascii="Arial" w:hAnsi="Arial" w:cs="Arial"/>
                <w:sz w:val="18"/>
                <w:szCs w:val="18"/>
              </w:rPr>
              <w:t>€ 0,00</w:t>
            </w:r>
          </w:p>
        </w:tc>
        <w:tc>
          <w:tcPr>
            <w:tcW w:w="9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6C19E306" w14:textId="77777777" w:rsidR="006374D6" w:rsidRDefault="00B27C19">
            <w:pPr>
              <w:jc w:val="right"/>
              <w:rPr>
                <w:rFonts w:ascii="Arial" w:hAnsi="Arial" w:cs="Arial"/>
                <w:sz w:val="18"/>
                <w:szCs w:val="18"/>
              </w:rPr>
            </w:pPr>
            <w:r>
              <w:rPr>
                <w:rFonts w:ascii="Arial" w:hAnsi="Arial" w:cs="Arial"/>
                <w:sz w:val="18"/>
                <w:szCs w:val="18"/>
              </w:rPr>
              <w:t xml:space="preserve"> R</w:t>
            </w:r>
          </w:p>
        </w:tc>
        <w:tc>
          <w:tcPr>
            <w:tcW w:w="13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8275B49" w14:textId="77777777" w:rsidR="006374D6" w:rsidRDefault="00B27C19">
            <w:pPr>
              <w:jc w:val="right"/>
              <w:rPr>
                <w:rFonts w:ascii="Arial" w:hAnsi="Arial" w:cs="Arial"/>
                <w:sz w:val="18"/>
                <w:szCs w:val="18"/>
              </w:rPr>
            </w:pPr>
            <w:r>
              <w:rPr>
                <w:rFonts w:ascii="Arial" w:hAnsi="Arial" w:cs="Arial"/>
                <w:sz w:val="18"/>
                <w:szCs w:val="18"/>
              </w:rPr>
              <w:t>€ 0,00</w:t>
            </w:r>
          </w:p>
        </w:tc>
      </w:tr>
      <w:tr w:rsidR="006374D6" w14:paraId="76B3EC4B" w14:textId="77777777">
        <w:trPr>
          <w:cantSplit/>
          <w:trHeight w:val="326"/>
        </w:trPr>
        <w:tc>
          <w:tcPr>
            <w:tcW w:w="3336"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031B83C1" w14:textId="77777777" w:rsidR="006374D6" w:rsidRDefault="006374D6">
            <w:pPr>
              <w:widowControl w:val="0"/>
              <w:textAlignment w:val="baseline"/>
              <w:rPr>
                <w:rFonts w:ascii="Liberation Serif" w:eastAsia="NSimSun" w:hAnsi="Liberation Serif" w:cs="Arial"/>
                <w:kern w:val="3"/>
                <w:lang w:eastAsia="zh-CN" w:bidi="hi-IN"/>
              </w:rPr>
            </w:pPr>
          </w:p>
        </w:tc>
        <w:tc>
          <w:tcPr>
            <w:tcW w:w="708"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519A42BA" w14:textId="77777777" w:rsidR="006374D6" w:rsidRDefault="00B27C19">
            <w:pPr>
              <w:jc w:val="right"/>
              <w:rPr>
                <w:rFonts w:ascii="Arial" w:hAnsi="Arial" w:cs="Arial"/>
                <w:sz w:val="18"/>
                <w:szCs w:val="18"/>
              </w:rPr>
            </w:pPr>
            <w:r>
              <w:rPr>
                <w:rFonts w:ascii="Arial" w:hAnsi="Arial" w:cs="Arial"/>
                <w:sz w:val="18"/>
                <w:szCs w:val="18"/>
              </w:rPr>
              <w:t>CP</w:t>
            </w:r>
          </w:p>
        </w:tc>
        <w:tc>
          <w:tcPr>
            <w:tcW w:w="1629"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5FEBB95" w14:textId="4E3CD911" w:rsidR="006374D6" w:rsidRDefault="00B27C19">
            <w:pPr>
              <w:jc w:val="right"/>
              <w:rPr>
                <w:rFonts w:ascii="Arial" w:hAnsi="Arial" w:cs="Arial"/>
                <w:sz w:val="18"/>
                <w:szCs w:val="18"/>
              </w:rPr>
            </w:pPr>
            <w:r>
              <w:rPr>
                <w:rFonts w:ascii="Arial" w:hAnsi="Arial" w:cs="Arial"/>
                <w:sz w:val="18"/>
                <w:szCs w:val="18"/>
              </w:rPr>
              <w:t xml:space="preserve">€ </w:t>
            </w:r>
            <w:r w:rsidR="00E60754">
              <w:rPr>
                <w:rFonts w:ascii="Arial" w:hAnsi="Arial" w:cs="Arial"/>
                <w:sz w:val="18"/>
                <w:szCs w:val="18"/>
              </w:rPr>
              <w:t>€ 37.375,55</w:t>
            </w:r>
          </w:p>
        </w:tc>
        <w:tc>
          <w:tcPr>
            <w:tcW w:w="429"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386EFDB9" w14:textId="77777777" w:rsidR="006374D6" w:rsidRDefault="00B27C19">
            <w:pPr>
              <w:jc w:val="right"/>
              <w:rPr>
                <w:rFonts w:ascii="Arial" w:hAnsi="Arial" w:cs="Arial"/>
                <w:sz w:val="18"/>
                <w:szCs w:val="18"/>
              </w:rPr>
            </w:pPr>
            <w:r>
              <w:rPr>
                <w:rFonts w:ascii="Arial" w:hAnsi="Arial" w:cs="Arial"/>
                <w:sz w:val="18"/>
                <w:szCs w:val="18"/>
              </w:rPr>
              <w:t xml:space="preserve"> PC</w:t>
            </w:r>
          </w:p>
        </w:tc>
        <w:tc>
          <w:tcPr>
            <w:tcW w:w="137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15087DB3" w14:textId="77777777" w:rsidR="006374D6" w:rsidRDefault="00B27C19">
            <w:pPr>
              <w:jc w:val="right"/>
              <w:rPr>
                <w:rFonts w:ascii="Arial" w:hAnsi="Arial" w:cs="Arial"/>
                <w:sz w:val="18"/>
                <w:szCs w:val="18"/>
              </w:rPr>
            </w:pPr>
            <w:r>
              <w:rPr>
                <w:rFonts w:ascii="Arial" w:hAnsi="Arial" w:cs="Arial"/>
                <w:sz w:val="18"/>
                <w:szCs w:val="18"/>
              </w:rPr>
              <w:t>€ 0,00</w:t>
            </w:r>
          </w:p>
        </w:tc>
        <w:tc>
          <w:tcPr>
            <w:tcW w:w="9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1CAE731" w14:textId="77777777" w:rsidR="006374D6" w:rsidRDefault="00B27C19">
            <w:pPr>
              <w:jc w:val="right"/>
              <w:rPr>
                <w:rFonts w:ascii="Arial" w:hAnsi="Arial" w:cs="Arial"/>
                <w:sz w:val="18"/>
                <w:szCs w:val="18"/>
              </w:rPr>
            </w:pPr>
            <w:r>
              <w:rPr>
                <w:rFonts w:ascii="Arial" w:hAnsi="Arial" w:cs="Arial"/>
                <w:sz w:val="18"/>
                <w:szCs w:val="18"/>
              </w:rPr>
              <w:t xml:space="preserve"> I</w:t>
            </w:r>
          </w:p>
        </w:tc>
        <w:tc>
          <w:tcPr>
            <w:tcW w:w="13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013E7E3" w14:textId="77777777" w:rsidR="006374D6" w:rsidRDefault="00B27C19">
            <w:pPr>
              <w:jc w:val="right"/>
              <w:rPr>
                <w:rFonts w:ascii="Arial" w:hAnsi="Arial" w:cs="Arial"/>
                <w:sz w:val="18"/>
                <w:szCs w:val="18"/>
              </w:rPr>
            </w:pPr>
            <w:r>
              <w:rPr>
                <w:rFonts w:ascii="Arial" w:hAnsi="Arial" w:cs="Arial"/>
                <w:sz w:val="18"/>
                <w:szCs w:val="18"/>
              </w:rPr>
              <w:t>€ 0,00</w:t>
            </w:r>
          </w:p>
        </w:tc>
      </w:tr>
      <w:tr w:rsidR="006374D6" w14:paraId="7956A4D7" w14:textId="77777777">
        <w:trPr>
          <w:cantSplit/>
          <w:trHeight w:val="255"/>
        </w:trPr>
        <w:tc>
          <w:tcPr>
            <w:tcW w:w="3336"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6F7D019D" w14:textId="77777777" w:rsidR="006374D6" w:rsidRDefault="006374D6">
            <w:pPr>
              <w:widowControl w:val="0"/>
              <w:textAlignment w:val="baseline"/>
              <w:rPr>
                <w:rFonts w:ascii="Liberation Serif" w:eastAsia="NSimSun" w:hAnsi="Liberation Serif" w:cs="Arial"/>
                <w:kern w:val="3"/>
                <w:lang w:eastAsia="zh-CN" w:bidi="hi-IN"/>
              </w:rPr>
            </w:pPr>
          </w:p>
        </w:tc>
        <w:tc>
          <w:tcPr>
            <w:tcW w:w="708"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9B3D45B" w14:textId="77777777" w:rsidR="006374D6" w:rsidRDefault="00B27C19">
            <w:pPr>
              <w:jc w:val="right"/>
              <w:rPr>
                <w:rFonts w:ascii="Arial" w:hAnsi="Arial" w:cs="Arial"/>
                <w:sz w:val="18"/>
                <w:szCs w:val="18"/>
              </w:rPr>
            </w:pPr>
            <w:r>
              <w:rPr>
                <w:rFonts w:ascii="Arial" w:hAnsi="Arial" w:cs="Arial"/>
                <w:sz w:val="18"/>
                <w:szCs w:val="18"/>
              </w:rPr>
              <w:t>CS</w:t>
            </w:r>
          </w:p>
        </w:tc>
        <w:tc>
          <w:tcPr>
            <w:tcW w:w="1629"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72E66552" w14:textId="37171615" w:rsidR="006374D6" w:rsidRDefault="00E60754">
            <w:pPr>
              <w:jc w:val="right"/>
              <w:rPr>
                <w:rFonts w:ascii="Arial" w:hAnsi="Arial" w:cs="Arial"/>
                <w:sz w:val="18"/>
                <w:szCs w:val="18"/>
              </w:rPr>
            </w:pPr>
            <w:r>
              <w:rPr>
                <w:rFonts w:ascii="Arial" w:hAnsi="Arial" w:cs="Arial"/>
                <w:sz w:val="18"/>
                <w:szCs w:val="18"/>
              </w:rPr>
              <w:t>€ 55.000,00</w:t>
            </w:r>
          </w:p>
        </w:tc>
        <w:tc>
          <w:tcPr>
            <w:tcW w:w="429"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BC9F8D2" w14:textId="77777777" w:rsidR="006374D6" w:rsidRDefault="00B27C19">
            <w:pPr>
              <w:jc w:val="right"/>
              <w:rPr>
                <w:rFonts w:ascii="Arial" w:hAnsi="Arial" w:cs="Arial"/>
                <w:sz w:val="18"/>
                <w:szCs w:val="18"/>
              </w:rPr>
            </w:pPr>
            <w:r>
              <w:rPr>
                <w:rFonts w:ascii="Arial" w:hAnsi="Arial" w:cs="Arial"/>
                <w:sz w:val="18"/>
                <w:szCs w:val="18"/>
              </w:rPr>
              <w:t xml:space="preserve"> TP</w:t>
            </w:r>
          </w:p>
        </w:tc>
        <w:tc>
          <w:tcPr>
            <w:tcW w:w="137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5E5B57D8" w14:textId="77777777" w:rsidR="006374D6" w:rsidRDefault="00B27C19">
            <w:pPr>
              <w:jc w:val="right"/>
              <w:rPr>
                <w:rFonts w:ascii="Arial" w:hAnsi="Arial" w:cs="Arial"/>
                <w:sz w:val="18"/>
                <w:szCs w:val="18"/>
              </w:rPr>
            </w:pPr>
            <w:r>
              <w:rPr>
                <w:rFonts w:ascii="Arial" w:hAnsi="Arial" w:cs="Arial"/>
                <w:sz w:val="18"/>
                <w:szCs w:val="18"/>
              </w:rPr>
              <w:t>€ 0,00</w:t>
            </w:r>
          </w:p>
        </w:tc>
        <w:tc>
          <w:tcPr>
            <w:tcW w:w="9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7145E537" w14:textId="77777777" w:rsidR="006374D6" w:rsidRDefault="00B27C19">
            <w:pPr>
              <w:jc w:val="right"/>
              <w:rPr>
                <w:rFonts w:ascii="Arial" w:hAnsi="Arial" w:cs="Arial"/>
                <w:sz w:val="18"/>
                <w:szCs w:val="18"/>
              </w:rPr>
            </w:pPr>
            <w:r>
              <w:rPr>
                <w:rFonts w:ascii="Arial" w:hAnsi="Arial" w:cs="Arial"/>
                <w:sz w:val="18"/>
                <w:szCs w:val="18"/>
              </w:rPr>
              <w:t xml:space="preserve"> FPV</w:t>
            </w:r>
          </w:p>
        </w:tc>
        <w:tc>
          <w:tcPr>
            <w:tcW w:w="13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1775077" w14:textId="77777777" w:rsidR="006374D6" w:rsidRDefault="00B27C19">
            <w:pPr>
              <w:jc w:val="right"/>
              <w:rPr>
                <w:rFonts w:ascii="Arial" w:hAnsi="Arial" w:cs="Arial"/>
                <w:sz w:val="18"/>
                <w:szCs w:val="18"/>
              </w:rPr>
            </w:pPr>
            <w:r>
              <w:rPr>
                <w:rFonts w:ascii="Arial" w:hAnsi="Arial" w:cs="Arial"/>
                <w:sz w:val="18"/>
                <w:szCs w:val="18"/>
              </w:rPr>
              <w:t>€ 0,00</w:t>
            </w:r>
          </w:p>
        </w:tc>
      </w:tr>
      <w:tr w:rsidR="006374D6" w14:paraId="3B0FF181" w14:textId="77777777">
        <w:trPr>
          <w:cantSplit/>
          <w:trHeight w:val="255"/>
        </w:trPr>
        <w:tc>
          <w:tcPr>
            <w:tcW w:w="3336" w:type="dxa"/>
            <w:vMerge w:val="restart"/>
            <w:tcBorders>
              <w:left w:val="single" w:sz="4" w:space="0" w:color="000000"/>
              <w:bottom w:val="single" w:sz="4" w:space="0" w:color="000000"/>
            </w:tcBorders>
            <w:shd w:val="clear" w:color="auto" w:fill="auto"/>
            <w:tcMar>
              <w:top w:w="0" w:type="dxa"/>
              <w:left w:w="70" w:type="dxa"/>
              <w:bottom w:w="0" w:type="dxa"/>
              <w:right w:w="70" w:type="dxa"/>
            </w:tcMar>
            <w:vAlign w:val="center"/>
          </w:tcPr>
          <w:p w14:paraId="0BFED47A" w14:textId="77777777" w:rsidR="006374D6" w:rsidRDefault="00B27C19">
            <w:pPr>
              <w:rPr>
                <w:rFonts w:ascii="Arial" w:hAnsi="Arial" w:cs="Arial"/>
                <w:sz w:val="18"/>
                <w:szCs w:val="18"/>
              </w:rPr>
            </w:pPr>
            <w:r>
              <w:rPr>
                <w:rFonts w:ascii="Arial" w:hAnsi="Arial" w:cs="Arial"/>
                <w:sz w:val="18"/>
                <w:szCs w:val="18"/>
              </w:rPr>
              <w:lastRenderedPageBreak/>
              <w:t>MISSIONE 60 - ANTICIPAZIONI FINANZIARIE</w:t>
            </w:r>
          </w:p>
        </w:tc>
        <w:tc>
          <w:tcPr>
            <w:tcW w:w="708"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A2A1646" w14:textId="77777777" w:rsidR="006374D6" w:rsidRDefault="00B27C19">
            <w:pPr>
              <w:jc w:val="right"/>
              <w:rPr>
                <w:rFonts w:ascii="Arial" w:hAnsi="Arial" w:cs="Arial"/>
                <w:sz w:val="18"/>
                <w:szCs w:val="18"/>
              </w:rPr>
            </w:pPr>
            <w:r>
              <w:rPr>
                <w:rFonts w:ascii="Arial" w:hAnsi="Arial" w:cs="Arial"/>
                <w:sz w:val="18"/>
                <w:szCs w:val="18"/>
              </w:rPr>
              <w:t>RS</w:t>
            </w:r>
          </w:p>
        </w:tc>
        <w:tc>
          <w:tcPr>
            <w:tcW w:w="1629"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BA55FFC" w14:textId="77777777" w:rsidR="006374D6" w:rsidRDefault="00B27C19">
            <w:pPr>
              <w:jc w:val="right"/>
              <w:rPr>
                <w:rFonts w:ascii="Arial" w:hAnsi="Arial" w:cs="Arial"/>
                <w:sz w:val="18"/>
                <w:szCs w:val="18"/>
              </w:rPr>
            </w:pPr>
            <w:r>
              <w:rPr>
                <w:rFonts w:ascii="Arial" w:hAnsi="Arial" w:cs="Arial"/>
                <w:sz w:val="18"/>
                <w:szCs w:val="18"/>
              </w:rPr>
              <w:t>€ 0,00</w:t>
            </w:r>
          </w:p>
        </w:tc>
        <w:tc>
          <w:tcPr>
            <w:tcW w:w="429"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260173F" w14:textId="77777777" w:rsidR="006374D6" w:rsidRDefault="00B27C19">
            <w:pPr>
              <w:jc w:val="right"/>
              <w:rPr>
                <w:rFonts w:ascii="Arial" w:hAnsi="Arial" w:cs="Arial"/>
                <w:sz w:val="18"/>
                <w:szCs w:val="18"/>
              </w:rPr>
            </w:pPr>
            <w:r>
              <w:rPr>
                <w:rFonts w:ascii="Arial" w:hAnsi="Arial" w:cs="Arial"/>
                <w:sz w:val="18"/>
                <w:szCs w:val="18"/>
              </w:rPr>
              <w:t xml:space="preserve"> PR</w:t>
            </w:r>
          </w:p>
        </w:tc>
        <w:tc>
          <w:tcPr>
            <w:tcW w:w="137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5B68976A" w14:textId="77777777" w:rsidR="006374D6" w:rsidRDefault="00B27C19">
            <w:pPr>
              <w:jc w:val="right"/>
              <w:rPr>
                <w:rFonts w:ascii="Arial" w:hAnsi="Arial" w:cs="Arial"/>
                <w:sz w:val="18"/>
                <w:szCs w:val="18"/>
              </w:rPr>
            </w:pPr>
            <w:r>
              <w:rPr>
                <w:rFonts w:ascii="Arial" w:hAnsi="Arial" w:cs="Arial"/>
                <w:sz w:val="18"/>
                <w:szCs w:val="18"/>
              </w:rPr>
              <w:t>€ 0,00</w:t>
            </w:r>
          </w:p>
        </w:tc>
        <w:tc>
          <w:tcPr>
            <w:tcW w:w="9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56859AF1" w14:textId="77777777" w:rsidR="006374D6" w:rsidRDefault="00B27C19">
            <w:pPr>
              <w:jc w:val="right"/>
              <w:rPr>
                <w:rFonts w:ascii="Arial" w:hAnsi="Arial" w:cs="Arial"/>
                <w:sz w:val="18"/>
                <w:szCs w:val="18"/>
              </w:rPr>
            </w:pPr>
            <w:r>
              <w:rPr>
                <w:rFonts w:ascii="Arial" w:hAnsi="Arial" w:cs="Arial"/>
                <w:sz w:val="18"/>
                <w:szCs w:val="18"/>
              </w:rPr>
              <w:t xml:space="preserve"> R</w:t>
            </w:r>
          </w:p>
        </w:tc>
        <w:tc>
          <w:tcPr>
            <w:tcW w:w="13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E95FCCB" w14:textId="77777777" w:rsidR="006374D6" w:rsidRDefault="00B27C19">
            <w:pPr>
              <w:jc w:val="right"/>
              <w:rPr>
                <w:rFonts w:ascii="Arial" w:hAnsi="Arial" w:cs="Arial"/>
                <w:sz w:val="18"/>
                <w:szCs w:val="18"/>
              </w:rPr>
            </w:pPr>
            <w:r>
              <w:rPr>
                <w:rFonts w:ascii="Arial" w:hAnsi="Arial" w:cs="Arial"/>
                <w:sz w:val="18"/>
                <w:szCs w:val="18"/>
              </w:rPr>
              <w:t>€ 0,00</w:t>
            </w:r>
          </w:p>
        </w:tc>
      </w:tr>
      <w:tr w:rsidR="006374D6" w14:paraId="45F6CC8B" w14:textId="77777777">
        <w:trPr>
          <w:cantSplit/>
          <w:trHeight w:val="255"/>
        </w:trPr>
        <w:tc>
          <w:tcPr>
            <w:tcW w:w="3336"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6DB0C212" w14:textId="77777777" w:rsidR="006374D6" w:rsidRDefault="006374D6">
            <w:pPr>
              <w:widowControl w:val="0"/>
              <w:textAlignment w:val="baseline"/>
              <w:rPr>
                <w:rFonts w:ascii="Liberation Serif" w:eastAsia="NSimSun" w:hAnsi="Liberation Serif" w:cs="Arial"/>
                <w:kern w:val="3"/>
                <w:lang w:eastAsia="zh-CN" w:bidi="hi-IN"/>
              </w:rPr>
            </w:pPr>
          </w:p>
        </w:tc>
        <w:tc>
          <w:tcPr>
            <w:tcW w:w="708"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31120F12" w14:textId="77777777" w:rsidR="006374D6" w:rsidRDefault="00B27C19">
            <w:pPr>
              <w:jc w:val="right"/>
              <w:rPr>
                <w:rFonts w:ascii="Arial" w:hAnsi="Arial" w:cs="Arial"/>
                <w:sz w:val="18"/>
                <w:szCs w:val="18"/>
              </w:rPr>
            </w:pPr>
            <w:r>
              <w:rPr>
                <w:rFonts w:ascii="Arial" w:hAnsi="Arial" w:cs="Arial"/>
                <w:sz w:val="18"/>
                <w:szCs w:val="18"/>
              </w:rPr>
              <w:t>CP</w:t>
            </w:r>
          </w:p>
        </w:tc>
        <w:tc>
          <w:tcPr>
            <w:tcW w:w="1629"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1CD8F9FC" w14:textId="77777777" w:rsidR="006374D6" w:rsidRDefault="00B27C19">
            <w:pPr>
              <w:jc w:val="right"/>
              <w:rPr>
                <w:rFonts w:ascii="Arial" w:hAnsi="Arial" w:cs="Arial"/>
                <w:sz w:val="18"/>
                <w:szCs w:val="18"/>
              </w:rPr>
            </w:pPr>
            <w:r>
              <w:rPr>
                <w:rFonts w:ascii="Arial" w:hAnsi="Arial" w:cs="Arial"/>
                <w:sz w:val="18"/>
                <w:szCs w:val="18"/>
              </w:rPr>
              <w:t>€ 1.803.000,00</w:t>
            </w:r>
          </w:p>
        </w:tc>
        <w:tc>
          <w:tcPr>
            <w:tcW w:w="429"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AFB0739" w14:textId="77777777" w:rsidR="006374D6" w:rsidRDefault="00B27C19">
            <w:pPr>
              <w:jc w:val="right"/>
              <w:rPr>
                <w:rFonts w:ascii="Arial" w:hAnsi="Arial" w:cs="Arial"/>
                <w:sz w:val="18"/>
                <w:szCs w:val="18"/>
              </w:rPr>
            </w:pPr>
            <w:r>
              <w:rPr>
                <w:rFonts w:ascii="Arial" w:hAnsi="Arial" w:cs="Arial"/>
                <w:sz w:val="18"/>
                <w:szCs w:val="18"/>
              </w:rPr>
              <w:t xml:space="preserve"> PC</w:t>
            </w:r>
          </w:p>
        </w:tc>
        <w:tc>
          <w:tcPr>
            <w:tcW w:w="137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1B50E4E9" w14:textId="77777777" w:rsidR="006374D6" w:rsidRDefault="00B27C19">
            <w:pPr>
              <w:jc w:val="right"/>
              <w:rPr>
                <w:rFonts w:ascii="Arial" w:hAnsi="Arial" w:cs="Arial"/>
                <w:sz w:val="18"/>
                <w:szCs w:val="18"/>
              </w:rPr>
            </w:pPr>
            <w:r>
              <w:rPr>
                <w:rFonts w:ascii="Arial" w:hAnsi="Arial" w:cs="Arial"/>
                <w:sz w:val="18"/>
                <w:szCs w:val="18"/>
              </w:rPr>
              <w:t>€ 0,00</w:t>
            </w:r>
          </w:p>
        </w:tc>
        <w:tc>
          <w:tcPr>
            <w:tcW w:w="9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96A71E6" w14:textId="77777777" w:rsidR="006374D6" w:rsidRDefault="00B27C19">
            <w:pPr>
              <w:jc w:val="right"/>
              <w:rPr>
                <w:rFonts w:ascii="Arial" w:hAnsi="Arial" w:cs="Arial"/>
                <w:sz w:val="18"/>
                <w:szCs w:val="18"/>
              </w:rPr>
            </w:pPr>
            <w:r>
              <w:rPr>
                <w:rFonts w:ascii="Arial" w:hAnsi="Arial" w:cs="Arial"/>
                <w:sz w:val="18"/>
                <w:szCs w:val="18"/>
              </w:rPr>
              <w:t xml:space="preserve"> I</w:t>
            </w:r>
          </w:p>
        </w:tc>
        <w:tc>
          <w:tcPr>
            <w:tcW w:w="13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3A04152" w14:textId="77777777" w:rsidR="006374D6" w:rsidRDefault="00B27C19">
            <w:pPr>
              <w:jc w:val="right"/>
              <w:rPr>
                <w:rFonts w:ascii="Arial" w:hAnsi="Arial" w:cs="Arial"/>
                <w:sz w:val="18"/>
                <w:szCs w:val="18"/>
              </w:rPr>
            </w:pPr>
            <w:r>
              <w:rPr>
                <w:rFonts w:ascii="Arial" w:hAnsi="Arial" w:cs="Arial"/>
                <w:sz w:val="18"/>
                <w:szCs w:val="18"/>
              </w:rPr>
              <w:t>€ 0,00</w:t>
            </w:r>
          </w:p>
        </w:tc>
      </w:tr>
      <w:tr w:rsidR="006374D6" w14:paraId="396D7B89" w14:textId="77777777">
        <w:trPr>
          <w:cantSplit/>
          <w:trHeight w:val="255"/>
        </w:trPr>
        <w:tc>
          <w:tcPr>
            <w:tcW w:w="3336"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2811BD99" w14:textId="77777777" w:rsidR="006374D6" w:rsidRDefault="006374D6">
            <w:pPr>
              <w:widowControl w:val="0"/>
              <w:textAlignment w:val="baseline"/>
              <w:rPr>
                <w:rFonts w:ascii="Liberation Serif" w:eastAsia="NSimSun" w:hAnsi="Liberation Serif" w:cs="Arial"/>
                <w:kern w:val="3"/>
                <w:lang w:eastAsia="zh-CN" w:bidi="hi-IN"/>
              </w:rPr>
            </w:pPr>
          </w:p>
        </w:tc>
        <w:tc>
          <w:tcPr>
            <w:tcW w:w="708"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BA36CE6" w14:textId="77777777" w:rsidR="006374D6" w:rsidRDefault="00B27C19">
            <w:pPr>
              <w:jc w:val="right"/>
              <w:rPr>
                <w:rFonts w:ascii="Arial" w:hAnsi="Arial" w:cs="Arial"/>
                <w:sz w:val="18"/>
                <w:szCs w:val="18"/>
              </w:rPr>
            </w:pPr>
            <w:r>
              <w:rPr>
                <w:rFonts w:ascii="Arial" w:hAnsi="Arial" w:cs="Arial"/>
                <w:sz w:val="18"/>
                <w:szCs w:val="18"/>
              </w:rPr>
              <w:t>CS</w:t>
            </w:r>
          </w:p>
        </w:tc>
        <w:tc>
          <w:tcPr>
            <w:tcW w:w="1629"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579596FC" w14:textId="77777777" w:rsidR="006374D6" w:rsidRDefault="00B27C19">
            <w:pPr>
              <w:jc w:val="right"/>
              <w:rPr>
                <w:rFonts w:ascii="Arial" w:hAnsi="Arial" w:cs="Arial"/>
                <w:sz w:val="18"/>
                <w:szCs w:val="18"/>
              </w:rPr>
            </w:pPr>
            <w:r>
              <w:rPr>
                <w:rFonts w:ascii="Arial" w:hAnsi="Arial" w:cs="Arial"/>
                <w:sz w:val="18"/>
                <w:szCs w:val="18"/>
              </w:rPr>
              <w:t>€ 1.803,000,00</w:t>
            </w:r>
          </w:p>
        </w:tc>
        <w:tc>
          <w:tcPr>
            <w:tcW w:w="429"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0CE1CD0" w14:textId="77777777" w:rsidR="006374D6" w:rsidRDefault="00B27C19">
            <w:pPr>
              <w:jc w:val="right"/>
              <w:rPr>
                <w:rFonts w:ascii="Arial" w:hAnsi="Arial" w:cs="Arial"/>
                <w:sz w:val="18"/>
                <w:szCs w:val="18"/>
              </w:rPr>
            </w:pPr>
            <w:r>
              <w:rPr>
                <w:rFonts w:ascii="Arial" w:hAnsi="Arial" w:cs="Arial"/>
                <w:sz w:val="18"/>
                <w:szCs w:val="18"/>
              </w:rPr>
              <w:t xml:space="preserve"> TP</w:t>
            </w:r>
          </w:p>
        </w:tc>
        <w:tc>
          <w:tcPr>
            <w:tcW w:w="137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1E34142F" w14:textId="77777777" w:rsidR="006374D6" w:rsidRDefault="00B27C19">
            <w:pPr>
              <w:jc w:val="right"/>
              <w:rPr>
                <w:rFonts w:ascii="Arial" w:hAnsi="Arial" w:cs="Arial"/>
                <w:sz w:val="18"/>
                <w:szCs w:val="18"/>
              </w:rPr>
            </w:pPr>
            <w:r>
              <w:rPr>
                <w:rFonts w:ascii="Arial" w:hAnsi="Arial" w:cs="Arial"/>
                <w:sz w:val="18"/>
                <w:szCs w:val="18"/>
              </w:rPr>
              <w:t>€ 0,00</w:t>
            </w:r>
          </w:p>
        </w:tc>
        <w:tc>
          <w:tcPr>
            <w:tcW w:w="9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EF70087" w14:textId="77777777" w:rsidR="006374D6" w:rsidRDefault="00B27C19">
            <w:pPr>
              <w:jc w:val="right"/>
              <w:rPr>
                <w:rFonts w:ascii="Arial" w:hAnsi="Arial" w:cs="Arial"/>
                <w:sz w:val="18"/>
                <w:szCs w:val="18"/>
              </w:rPr>
            </w:pPr>
            <w:r>
              <w:rPr>
                <w:rFonts w:ascii="Arial" w:hAnsi="Arial" w:cs="Arial"/>
                <w:sz w:val="18"/>
                <w:szCs w:val="18"/>
              </w:rPr>
              <w:t xml:space="preserve"> FPV</w:t>
            </w:r>
          </w:p>
        </w:tc>
        <w:tc>
          <w:tcPr>
            <w:tcW w:w="13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4DC1062" w14:textId="77777777" w:rsidR="006374D6" w:rsidRDefault="00B27C19">
            <w:pPr>
              <w:jc w:val="right"/>
              <w:rPr>
                <w:rFonts w:ascii="Arial" w:hAnsi="Arial" w:cs="Arial"/>
                <w:sz w:val="18"/>
                <w:szCs w:val="18"/>
              </w:rPr>
            </w:pPr>
            <w:r>
              <w:rPr>
                <w:rFonts w:ascii="Arial" w:hAnsi="Arial" w:cs="Arial"/>
                <w:sz w:val="18"/>
                <w:szCs w:val="18"/>
              </w:rPr>
              <w:t>€ 0,00</w:t>
            </w:r>
          </w:p>
        </w:tc>
      </w:tr>
    </w:tbl>
    <w:p w14:paraId="3828FB08" w14:textId="77777777" w:rsidR="006374D6" w:rsidRDefault="006374D6">
      <w:pPr>
        <w:pStyle w:val="Standard"/>
        <w:tabs>
          <w:tab w:val="left" w:pos="360"/>
        </w:tabs>
        <w:autoSpaceDE w:val="0"/>
        <w:jc w:val="both"/>
        <w:rPr>
          <w:rFonts w:ascii="Arial" w:hAnsi="Arial" w:cs="Arial"/>
          <w:shd w:val="clear" w:color="auto" w:fill="FFFF00"/>
        </w:rPr>
      </w:pPr>
    </w:p>
    <w:p w14:paraId="17332798" w14:textId="77777777" w:rsidR="006374D6" w:rsidRDefault="006374D6">
      <w:pPr>
        <w:jc w:val="both"/>
        <w:rPr>
          <w:rFonts w:ascii="Arial" w:hAnsi="Arial" w:cs="Arial"/>
          <w:color w:val="000000"/>
          <w:sz w:val="20"/>
          <w:szCs w:val="20"/>
        </w:rPr>
      </w:pPr>
    </w:p>
    <w:p w14:paraId="2082A2D9" w14:textId="77777777" w:rsidR="006374D6" w:rsidRDefault="00B27C19">
      <w:pPr>
        <w:jc w:val="both"/>
        <w:rPr>
          <w:rFonts w:ascii="Arial" w:hAnsi="Arial" w:cs="Arial"/>
          <w:color w:val="000000"/>
          <w:sz w:val="20"/>
          <w:szCs w:val="20"/>
        </w:rPr>
      </w:pPr>
      <w:r>
        <w:rPr>
          <w:rFonts w:ascii="Arial" w:hAnsi="Arial" w:cs="Arial"/>
          <w:color w:val="000000"/>
          <w:sz w:val="20"/>
          <w:szCs w:val="20"/>
        </w:rPr>
        <w:t>La Missione 20 viene così definita da Glossario COFOG: “Accantonamenti a fondi di riserva per le spese obbligatorie e per le spese impreviste, a fondi speciali per leggi che si perfezionano successivamente all'approvazione del bilancio, al fondo crediti di dubbia esigibilità. Non comprende il fondo pluriennale vincolato.</w:t>
      </w:r>
    </w:p>
    <w:p w14:paraId="4EAE3440" w14:textId="77777777" w:rsidR="006374D6" w:rsidRDefault="00B27C19">
      <w:pPr>
        <w:jc w:val="both"/>
        <w:rPr>
          <w:rFonts w:ascii="Arial" w:hAnsi="Arial" w:cs="Arial"/>
          <w:color w:val="000000"/>
          <w:sz w:val="20"/>
          <w:szCs w:val="20"/>
        </w:rPr>
      </w:pPr>
      <w:r>
        <w:rPr>
          <w:rFonts w:ascii="Arial" w:hAnsi="Arial" w:cs="Arial"/>
          <w:color w:val="000000"/>
          <w:sz w:val="20"/>
          <w:szCs w:val="20"/>
        </w:rPr>
        <w:t>Le somme non utilizzate sono confluite nel risultato di amministrazione.</w:t>
      </w:r>
    </w:p>
    <w:p w14:paraId="0C1757CA" w14:textId="77777777" w:rsidR="006374D6" w:rsidRDefault="006374D6">
      <w:pPr>
        <w:jc w:val="both"/>
        <w:rPr>
          <w:rFonts w:ascii="Arial" w:hAnsi="Arial" w:cs="Arial"/>
          <w:color w:val="000000"/>
          <w:sz w:val="20"/>
          <w:szCs w:val="20"/>
        </w:rPr>
      </w:pPr>
    </w:p>
    <w:p w14:paraId="768FA05E" w14:textId="77777777" w:rsidR="006374D6" w:rsidRDefault="00B27C19">
      <w:pPr>
        <w:jc w:val="both"/>
        <w:rPr>
          <w:rFonts w:ascii="Arial" w:hAnsi="Arial" w:cs="Arial"/>
          <w:color w:val="000000"/>
          <w:sz w:val="20"/>
          <w:szCs w:val="20"/>
        </w:rPr>
      </w:pPr>
      <w:r>
        <w:rPr>
          <w:rFonts w:ascii="Arial" w:hAnsi="Arial" w:cs="Arial"/>
          <w:color w:val="000000"/>
          <w:sz w:val="20"/>
          <w:szCs w:val="20"/>
        </w:rPr>
        <w:t>La Missione 60 comprende le spese sostenute per la restituzione delle risorse finanziarie anticipate da Intesa Sanpaolo che svolge il servizio di tesoreria a favore della Comunità Territoriale della Val di Fiemme per fare fronte a momentanee esigenze di liquidità.” – Somme non utilizzate</w:t>
      </w:r>
    </w:p>
    <w:p w14:paraId="7F083AFE" w14:textId="77777777" w:rsidR="006374D6" w:rsidRDefault="006374D6">
      <w:pPr>
        <w:pStyle w:val="Standard"/>
        <w:tabs>
          <w:tab w:val="left" w:pos="360"/>
        </w:tabs>
        <w:autoSpaceDE w:val="0"/>
        <w:jc w:val="both"/>
        <w:rPr>
          <w:rFonts w:ascii="Arial" w:hAnsi="Arial" w:cs="Arial"/>
          <w:shd w:val="clear" w:color="auto" w:fill="FFFF00"/>
        </w:rPr>
      </w:pPr>
    </w:p>
    <w:p w14:paraId="79CC246C" w14:textId="77777777" w:rsidR="006374D6" w:rsidRDefault="006374D6">
      <w:pPr>
        <w:pStyle w:val="Standard"/>
        <w:tabs>
          <w:tab w:val="left" w:pos="360"/>
        </w:tabs>
        <w:autoSpaceDE w:val="0"/>
        <w:jc w:val="center"/>
        <w:rPr>
          <w:rFonts w:ascii="Arial" w:hAnsi="Arial" w:cs="Arial"/>
          <w:shd w:val="clear" w:color="auto" w:fill="FFFF00"/>
        </w:rPr>
      </w:pPr>
    </w:p>
    <w:p w14:paraId="279E30B5" w14:textId="77777777" w:rsidR="006374D6" w:rsidRDefault="006374D6">
      <w:pPr>
        <w:pStyle w:val="Standard"/>
        <w:tabs>
          <w:tab w:val="left" w:pos="360"/>
        </w:tabs>
        <w:autoSpaceDE w:val="0"/>
        <w:jc w:val="both"/>
        <w:rPr>
          <w:rFonts w:ascii="Arial" w:hAnsi="Arial" w:cs="Arial"/>
          <w:shd w:val="clear" w:color="auto" w:fill="FFFF00"/>
        </w:rPr>
      </w:pPr>
    </w:p>
    <w:p w14:paraId="7ABF51C3" w14:textId="77777777" w:rsidR="006374D6" w:rsidRDefault="00B27C19">
      <w:pPr>
        <w:pStyle w:val="Titolo4"/>
        <w:rPr>
          <w:rFonts w:ascii="Arial" w:eastAsia="Arial" w:hAnsi="Arial" w:cs="Arial"/>
          <w:b/>
          <w:bCs/>
          <w:color w:val="auto"/>
          <w:sz w:val="22"/>
          <w:szCs w:val="22"/>
        </w:rPr>
      </w:pPr>
      <w:bookmarkStart w:id="697" w:name="_Toc63934664"/>
      <w:bookmarkStart w:id="698" w:name="_Toc67042932"/>
      <w:bookmarkStart w:id="699" w:name="_Toc67580949"/>
      <w:bookmarkStart w:id="700" w:name="_Toc67581527"/>
      <w:bookmarkStart w:id="701" w:name="_Toc69888221"/>
      <w:bookmarkStart w:id="702" w:name="_Toc69888542"/>
      <w:bookmarkStart w:id="703" w:name="_Toc70340081"/>
      <w:bookmarkStart w:id="704" w:name="_Toc70489800"/>
      <w:bookmarkStart w:id="705" w:name="_Toc70495471"/>
      <w:bookmarkStart w:id="706" w:name="_Toc97546629"/>
      <w:r>
        <w:rPr>
          <w:rFonts w:ascii="Arial" w:eastAsia="Arial" w:hAnsi="Arial" w:cs="Arial"/>
          <w:b/>
          <w:bCs/>
          <w:color w:val="auto"/>
          <w:sz w:val="22"/>
          <w:szCs w:val="22"/>
        </w:rPr>
        <w:t>Missione 99 – Servizi per conto di terzi</w:t>
      </w:r>
      <w:bookmarkEnd w:id="697"/>
      <w:bookmarkEnd w:id="698"/>
      <w:bookmarkEnd w:id="699"/>
      <w:bookmarkEnd w:id="700"/>
      <w:bookmarkEnd w:id="701"/>
      <w:bookmarkEnd w:id="702"/>
      <w:bookmarkEnd w:id="703"/>
      <w:bookmarkEnd w:id="704"/>
      <w:bookmarkEnd w:id="705"/>
      <w:bookmarkEnd w:id="706"/>
    </w:p>
    <w:p w14:paraId="18B0A705" w14:textId="77777777" w:rsidR="006374D6" w:rsidRDefault="006374D6">
      <w:pPr>
        <w:pStyle w:val="Standard"/>
        <w:tabs>
          <w:tab w:val="left" w:pos="360"/>
        </w:tabs>
        <w:autoSpaceDE w:val="0"/>
        <w:jc w:val="both"/>
        <w:rPr>
          <w:shd w:val="clear" w:color="auto" w:fill="FFFF00"/>
        </w:rPr>
      </w:pPr>
    </w:p>
    <w:tbl>
      <w:tblPr>
        <w:tblW w:w="9798" w:type="dxa"/>
        <w:tblInd w:w="-80" w:type="dxa"/>
        <w:tblLayout w:type="fixed"/>
        <w:tblCellMar>
          <w:left w:w="10" w:type="dxa"/>
          <w:right w:w="10" w:type="dxa"/>
        </w:tblCellMar>
        <w:tblLook w:val="0000" w:firstRow="0" w:lastRow="0" w:firstColumn="0" w:lastColumn="0" w:noHBand="0" w:noVBand="0"/>
      </w:tblPr>
      <w:tblGrid>
        <w:gridCol w:w="3761"/>
        <w:gridCol w:w="425"/>
        <w:gridCol w:w="1487"/>
        <w:gridCol w:w="429"/>
        <w:gridCol w:w="1370"/>
        <w:gridCol w:w="987"/>
        <w:gridCol w:w="1339"/>
      </w:tblGrid>
      <w:tr w:rsidR="006374D6" w14:paraId="468126F9" w14:textId="77777777">
        <w:trPr>
          <w:cantSplit/>
          <w:trHeight w:val="255"/>
        </w:trPr>
        <w:tc>
          <w:tcPr>
            <w:tcW w:w="3761" w:type="dxa"/>
            <w:vMerge w:val="restart"/>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C0423FC" w14:textId="77777777" w:rsidR="006374D6" w:rsidRDefault="00B27C19">
            <w:pPr>
              <w:jc w:val="center"/>
              <w:rPr>
                <w:rFonts w:ascii="Arial" w:hAnsi="Arial" w:cs="Arial"/>
                <w:sz w:val="18"/>
                <w:szCs w:val="18"/>
              </w:rPr>
            </w:pPr>
            <w:r>
              <w:rPr>
                <w:rFonts w:ascii="Arial" w:hAnsi="Arial" w:cs="Arial"/>
                <w:sz w:val="18"/>
                <w:szCs w:val="18"/>
              </w:rPr>
              <w:t>DENOMINAZIONE</w:t>
            </w:r>
          </w:p>
        </w:tc>
        <w:tc>
          <w:tcPr>
            <w:tcW w:w="1912"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5E56B17" w14:textId="045DAAD5" w:rsidR="006374D6" w:rsidRDefault="00B27C19">
            <w:pPr>
              <w:jc w:val="center"/>
              <w:rPr>
                <w:rFonts w:ascii="Arial" w:hAnsi="Arial" w:cs="Arial"/>
                <w:sz w:val="18"/>
                <w:szCs w:val="18"/>
              </w:rPr>
            </w:pPr>
            <w:r>
              <w:rPr>
                <w:rFonts w:ascii="Arial" w:hAnsi="Arial" w:cs="Arial"/>
                <w:sz w:val="18"/>
                <w:szCs w:val="18"/>
              </w:rPr>
              <w:t>Residui passivi al 01.01.202</w:t>
            </w:r>
            <w:r w:rsidR="00E60754">
              <w:rPr>
                <w:rFonts w:ascii="Arial" w:hAnsi="Arial" w:cs="Arial"/>
                <w:sz w:val="18"/>
                <w:szCs w:val="18"/>
              </w:rPr>
              <w:t>3</w:t>
            </w:r>
            <w:r>
              <w:rPr>
                <w:rFonts w:ascii="Arial" w:hAnsi="Arial" w:cs="Arial"/>
                <w:sz w:val="18"/>
                <w:szCs w:val="18"/>
              </w:rPr>
              <w:br/>
              <w:t xml:space="preserve"> (RS)</w:t>
            </w:r>
          </w:p>
        </w:tc>
        <w:tc>
          <w:tcPr>
            <w:tcW w:w="1799"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D4A2473" w14:textId="77777777" w:rsidR="006374D6" w:rsidRDefault="00B27C19">
            <w:pPr>
              <w:jc w:val="center"/>
              <w:rPr>
                <w:rFonts w:ascii="Arial" w:hAnsi="Arial" w:cs="Arial"/>
                <w:sz w:val="18"/>
                <w:szCs w:val="18"/>
              </w:rPr>
            </w:pPr>
            <w:r>
              <w:rPr>
                <w:rFonts w:ascii="Arial" w:hAnsi="Arial" w:cs="Arial"/>
                <w:sz w:val="18"/>
                <w:szCs w:val="18"/>
              </w:rPr>
              <w:t xml:space="preserve">Pagamenti in c/residui </w:t>
            </w:r>
            <w:r>
              <w:rPr>
                <w:rFonts w:ascii="Arial" w:hAnsi="Arial" w:cs="Arial"/>
                <w:sz w:val="18"/>
                <w:szCs w:val="18"/>
              </w:rPr>
              <w:br/>
              <w:t>(PR)</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653A7B" w14:textId="77777777" w:rsidR="006374D6" w:rsidRDefault="00B27C19">
            <w:pPr>
              <w:jc w:val="center"/>
              <w:rPr>
                <w:rFonts w:ascii="Arial" w:hAnsi="Arial" w:cs="Arial"/>
                <w:sz w:val="18"/>
                <w:szCs w:val="18"/>
              </w:rPr>
            </w:pPr>
            <w:r>
              <w:rPr>
                <w:rFonts w:ascii="Arial" w:hAnsi="Arial" w:cs="Arial"/>
                <w:sz w:val="18"/>
                <w:szCs w:val="18"/>
              </w:rPr>
              <w:t xml:space="preserve">Riaccertamento residui </w:t>
            </w:r>
            <w:r>
              <w:rPr>
                <w:rFonts w:ascii="Arial" w:hAnsi="Arial" w:cs="Arial"/>
                <w:sz w:val="18"/>
                <w:szCs w:val="18"/>
              </w:rPr>
              <w:br/>
              <w:t>(R)</w:t>
            </w:r>
          </w:p>
        </w:tc>
      </w:tr>
      <w:tr w:rsidR="006374D6" w14:paraId="1513825D" w14:textId="77777777">
        <w:trPr>
          <w:cantSplit/>
          <w:trHeight w:val="255"/>
        </w:trPr>
        <w:tc>
          <w:tcPr>
            <w:tcW w:w="3761"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3C0F154" w14:textId="77777777" w:rsidR="006374D6" w:rsidRDefault="006374D6">
            <w:pPr>
              <w:widowControl w:val="0"/>
              <w:textAlignment w:val="baseline"/>
              <w:rPr>
                <w:rFonts w:ascii="Liberation Serif" w:eastAsia="NSimSun" w:hAnsi="Liberation Serif" w:cs="Arial"/>
                <w:kern w:val="3"/>
                <w:lang w:eastAsia="zh-CN" w:bidi="hi-IN"/>
              </w:rPr>
            </w:pPr>
          </w:p>
        </w:tc>
        <w:tc>
          <w:tcPr>
            <w:tcW w:w="1912"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BF707B1" w14:textId="77777777" w:rsidR="006374D6" w:rsidRDefault="00B27C19">
            <w:pPr>
              <w:jc w:val="center"/>
              <w:rPr>
                <w:rFonts w:ascii="Arial" w:hAnsi="Arial" w:cs="Arial"/>
                <w:sz w:val="18"/>
                <w:szCs w:val="18"/>
              </w:rPr>
            </w:pPr>
            <w:r>
              <w:rPr>
                <w:rFonts w:ascii="Arial" w:hAnsi="Arial" w:cs="Arial"/>
                <w:sz w:val="18"/>
                <w:szCs w:val="18"/>
              </w:rPr>
              <w:t xml:space="preserve">Previsioni definitive di competenza </w:t>
            </w:r>
            <w:r>
              <w:rPr>
                <w:rFonts w:ascii="Arial" w:hAnsi="Arial" w:cs="Arial"/>
                <w:sz w:val="18"/>
                <w:szCs w:val="18"/>
              </w:rPr>
              <w:br/>
              <w:t>(CP)</w:t>
            </w:r>
          </w:p>
        </w:tc>
        <w:tc>
          <w:tcPr>
            <w:tcW w:w="1799"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EEF0BE2" w14:textId="77777777" w:rsidR="006374D6" w:rsidRDefault="00B27C19">
            <w:pPr>
              <w:jc w:val="center"/>
              <w:rPr>
                <w:rFonts w:ascii="Arial" w:hAnsi="Arial" w:cs="Arial"/>
                <w:sz w:val="18"/>
                <w:szCs w:val="18"/>
              </w:rPr>
            </w:pPr>
            <w:r>
              <w:rPr>
                <w:rFonts w:ascii="Arial" w:hAnsi="Arial" w:cs="Arial"/>
                <w:sz w:val="18"/>
                <w:szCs w:val="18"/>
              </w:rPr>
              <w:t xml:space="preserve">Pagamenti in c/competenza </w:t>
            </w:r>
            <w:r>
              <w:rPr>
                <w:rFonts w:ascii="Arial" w:hAnsi="Arial" w:cs="Arial"/>
                <w:sz w:val="18"/>
                <w:szCs w:val="18"/>
              </w:rPr>
              <w:br/>
              <w:t>(PC)</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A7BD3C" w14:textId="77777777" w:rsidR="006374D6" w:rsidRDefault="00B27C19">
            <w:pPr>
              <w:jc w:val="center"/>
              <w:rPr>
                <w:rFonts w:ascii="Arial" w:hAnsi="Arial" w:cs="Arial"/>
                <w:sz w:val="18"/>
                <w:szCs w:val="18"/>
              </w:rPr>
            </w:pPr>
            <w:r>
              <w:rPr>
                <w:rFonts w:ascii="Arial" w:hAnsi="Arial" w:cs="Arial"/>
                <w:sz w:val="18"/>
                <w:szCs w:val="18"/>
              </w:rPr>
              <w:t xml:space="preserve">Impegni </w:t>
            </w:r>
            <w:r>
              <w:rPr>
                <w:rFonts w:ascii="Arial" w:hAnsi="Arial" w:cs="Arial"/>
                <w:sz w:val="18"/>
                <w:szCs w:val="18"/>
              </w:rPr>
              <w:br/>
              <w:t>(I)</w:t>
            </w:r>
          </w:p>
        </w:tc>
      </w:tr>
      <w:tr w:rsidR="006374D6" w14:paraId="05DBC2E9" w14:textId="77777777">
        <w:trPr>
          <w:cantSplit/>
          <w:trHeight w:val="555"/>
        </w:trPr>
        <w:tc>
          <w:tcPr>
            <w:tcW w:w="3761" w:type="dxa"/>
            <w:vMerge/>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87CDBEA" w14:textId="77777777" w:rsidR="006374D6" w:rsidRDefault="006374D6">
            <w:pPr>
              <w:widowControl w:val="0"/>
              <w:textAlignment w:val="baseline"/>
              <w:rPr>
                <w:rFonts w:ascii="Liberation Serif" w:eastAsia="NSimSun" w:hAnsi="Liberation Serif" w:cs="Arial"/>
                <w:kern w:val="3"/>
                <w:lang w:eastAsia="zh-CN" w:bidi="hi-IN"/>
              </w:rPr>
            </w:pPr>
          </w:p>
        </w:tc>
        <w:tc>
          <w:tcPr>
            <w:tcW w:w="1912"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90D6757" w14:textId="77777777" w:rsidR="006374D6" w:rsidRDefault="00B27C19">
            <w:pPr>
              <w:jc w:val="center"/>
              <w:rPr>
                <w:rFonts w:ascii="Arial" w:hAnsi="Arial" w:cs="Arial"/>
                <w:sz w:val="18"/>
                <w:szCs w:val="18"/>
              </w:rPr>
            </w:pPr>
            <w:r>
              <w:rPr>
                <w:rFonts w:ascii="Arial" w:hAnsi="Arial" w:cs="Arial"/>
                <w:sz w:val="18"/>
                <w:szCs w:val="18"/>
              </w:rPr>
              <w:t xml:space="preserve">Previsioni definitive di cassa </w:t>
            </w:r>
            <w:r>
              <w:rPr>
                <w:rFonts w:ascii="Arial" w:hAnsi="Arial" w:cs="Arial"/>
                <w:sz w:val="18"/>
                <w:szCs w:val="18"/>
              </w:rPr>
              <w:br/>
              <w:t>(CS)</w:t>
            </w:r>
          </w:p>
        </w:tc>
        <w:tc>
          <w:tcPr>
            <w:tcW w:w="1799"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2424B72" w14:textId="77777777" w:rsidR="006374D6" w:rsidRDefault="00B27C19">
            <w:pPr>
              <w:jc w:val="center"/>
              <w:rPr>
                <w:rFonts w:ascii="Arial" w:hAnsi="Arial" w:cs="Arial"/>
                <w:sz w:val="18"/>
                <w:szCs w:val="18"/>
              </w:rPr>
            </w:pPr>
            <w:r>
              <w:rPr>
                <w:rFonts w:ascii="Arial" w:hAnsi="Arial" w:cs="Arial"/>
                <w:sz w:val="18"/>
                <w:szCs w:val="18"/>
              </w:rPr>
              <w:t xml:space="preserve">Totale Pagamenti </w:t>
            </w:r>
            <w:r>
              <w:rPr>
                <w:rFonts w:ascii="Arial" w:hAnsi="Arial" w:cs="Arial"/>
                <w:sz w:val="18"/>
                <w:szCs w:val="18"/>
              </w:rPr>
              <w:br/>
              <w:t>(TP=PR+PC)</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554242" w14:textId="77777777" w:rsidR="006374D6" w:rsidRDefault="00B27C19">
            <w:pPr>
              <w:jc w:val="center"/>
              <w:rPr>
                <w:rFonts w:ascii="Arial" w:hAnsi="Arial" w:cs="Arial"/>
                <w:sz w:val="18"/>
                <w:szCs w:val="18"/>
              </w:rPr>
            </w:pPr>
            <w:r>
              <w:rPr>
                <w:rFonts w:ascii="Arial" w:hAnsi="Arial" w:cs="Arial"/>
                <w:sz w:val="18"/>
                <w:szCs w:val="18"/>
              </w:rPr>
              <w:t xml:space="preserve">Fondo pluriennale vincolato </w:t>
            </w:r>
            <w:r>
              <w:rPr>
                <w:rFonts w:ascii="Arial" w:hAnsi="Arial" w:cs="Arial"/>
                <w:sz w:val="18"/>
                <w:szCs w:val="18"/>
              </w:rPr>
              <w:br/>
              <w:t>(FPV)</w:t>
            </w:r>
          </w:p>
        </w:tc>
      </w:tr>
      <w:tr w:rsidR="006374D6" w14:paraId="17BF3DDF" w14:textId="77777777">
        <w:trPr>
          <w:cantSplit/>
          <w:trHeight w:val="255"/>
        </w:trPr>
        <w:tc>
          <w:tcPr>
            <w:tcW w:w="3761" w:type="dxa"/>
            <w:vMerge w:val="restart"/>
            <w:tcBorders>
              <w:left w:val="single" w:sz="4" w:space="0" w:color="000000"/>
              <w:bottom w:val="single" w:sz="4" w:space="0" w:color="000000"/>
            </w:tcBorders>
            <w:shd w:val="clear" w:color="auto" w:fill="auto"/>
            <w:tcMar>
              <w:top w:w="0" w:type="dxa"/>
              <w:left w:w="70" w:type="dxa"/>
              <w:bottom w:w="0" w:type="dxa"/>
              <w:right w:w="70" w:type="dxa"/>
            </w:tcMar>
            <w:vAlign w:val="center"/>
          </w:tcPr>
          <w:p w14:paraId="5AD10B88" w14:textId="77777777" w:rsidR="006374D6" w:rsidRDefault="00B27C19">
            <w:pPr>
              <w:rPr>
                <w:rFonts w:ascii="Arial" w:hAnsi="Arial" w:cs="Arial"/>
                <w:sz w:val="18"/>
                <w:szCs w:val="18"/>
              </w:rPr>
            </w:pPr>
            <w:r>
              <w:rPr>
                <w:rFonts w:ascii="Arial" w:hAnsi="Arial" w:cs="Arial"/>
                <w:sz w:val="18"/>
                <w:szCs w:val="18"/>
              </w:rPr>
              <w:t>MISSIONE 99 - SERVIZI PER CONTO TERZI</w:t>
            </w: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0B444AA" w14:textId="77777777" w:rsidR="006374D6" w:rsidRDefault="00B27C19">
            <w:pPr>
              <w:jc w:val="right"/>
              <w:rPr>
                <w:rFonts w:ascii="Arial" w:hAnsi="Arial" w:cs="Arial"/>
                <w:sz w:val="18"/>
                <w:szCs w:val="18"/>
              </w:rPr>
            </w:pPr>
            <w:r>
              <w:rPr>
                <w:rFonts w:ascii="Arial" w:hAnsi="Arial" w:cs="Arial"/>
                <w:sz w:val="18"/>
                <w:szCs w:val="18"/>
              </w:rPr>
              <w:t>RS</w:t>
            </w:r>
          </w:p>
        </w:tc>
        <w:tc>
          <w:tcPr>
            <w:tcW w:w="14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3EBAE295" w14:textId="35B89C66" w:rsidR="006374D6" w:rsidRDefault="00B27C19">
            <w:pPr>
              <w:jc w:val="right"/>
              <w:rPr>
                <w:rFonts w:ascii="Arial" w:hAnsi="Arial" w:cs="Arial"/>
                <w:sz w:val="18"/>
                <w:szCs w:val="18"/>
              </w:rPr>
            </w:pPr>
            <w:r>
              <w:rPr>
                <w:rFonts w:ascii="Arial" w:hAnsi="Arial" w:cs="Arial"/>
                <w:sz w:val="18"/>
                <w:szCs w:val="18"/>
              </w:rPr>
              <w:t xml:space="preserve">€ </w:t>
            </w:r>
            <w:r w:rsidR="00E60754">
              <w:rPr>
                <w:rFonts w:ascii="Arial" w:hAnsi="Arial" w:cs="Arial"/>
                <w:sz w:val="18"/>
                <w:szCs w:val="18"/>
              </w:rPr>
              <w:t>17.597,87</w:t>
            </w:r>
          </w:p>
        </w:tc>
        <w:tc>
          <w:tcPr>
            <w:tcW w:w="429"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2934A25" w14:textId="77777777" w:rsidR="006374D6" w:rsidRDefault="00B27C19">
            <w:pPr>
              <w:jc w:val="right"/>
              <w:rPr>
                <w:rFonts w:ascii="Arial" w:hAnsi="Arial" w:cs="Arial"/>
                <w:sz w:val="18"/>
                <w:szCs w:val="18"/>
              </w:rPr>
            </w:pPr>
            <w:r>
              <w:rPr>
                <w:rFonts w:ascii="Arial" w:hAnsi="Arial" w:cs="Arial"/>
                <w:sz w:val="18"/>
                <w:szCs w:val="18"/>
              </w:rPr>
              <w:t xml:space="preserve"> PR</w:t>
            </w:r>
          </w:p>
        </w:tc>
        <w:tc>
          <w:tcPr>
            <w:tcW w:w="137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7902305" w14:textId="594B77BF" w:rsidR="006374D6" w:rsidRDefault="00E60754">
            <w:pPr>
              <w:jc w:val="right"/>
              <w:rPr>
                <w:rFonts w:ascii="Arial" w:hAnsi="Arial" w:cs="Arial"/>
                <w:sz w:val="18"/>
                <w:szCs w:val="18"/>
              </w:rPr>
            </w:pPr>
            <w:r>
              <w:rPr>
                <w:rFonts w:ascii="Arial" w:hAnsi="Arial" w:cs="Arial"/>
                <w:sz w:val="18"/>
                <w:szCs w:val="18"/>
              </w:rPr>
              <w:t>€ 10.185,72</w:t>
            </w:r>
          </w:p>
        </w:tc>
        <w:tc>
          <w:tcPr>
            <w:tcW w:w="9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3F9C256C" w14:textId="77777777" w:rsidR="006374D6" w:rsidRDefault="00B27C19">
            <w:pPr>
              <w:jc w:val="right"/>
              <w:rPr>
                <w:rFonts w:ascii="Arial" w:hAnsi="Arial" w:cs="Arial"/>
                <w:sz w:val="18"/>
                <w:szCs w:val="18"/>
              </w:rPr>
            </w:pPr>
            <w:r>
              <w:rPr>
                <w:rFonts w:ascii="Arial" w:hAnsi="Arial" w:cs="Arial"/>
                <w:sz w:val="18"/>
                <w:szCs w:val="18"/>
              </w:rPr>
              <w:t xml:space="preserve"> R</w:t>
            </w:r>
          </w:p>
        </w:tc>
        <w:tc>
          <w:tcPr>
            <w:tcW w:w="13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4547952" w14:textId="77777777" w:rsidR="006374D6" w:rsidRDefault="00B27C19">
            <w:pPr>
              <w:jc w:val="right"/>
              <w:rPr>
                <w:rFonts w:ascii="Arial" w:hAnsi="Arial" w:cs="Arial"/>
                <w:sz w:val="18"/>
                <w:szCs w:val="18"/>
              </w:rPr>
            </w:pPr>
            <w:r>
              <w:rPr>
                <w:rFonts w:ascii="Arial" w:hAnsi="Arial" w:cs="Arial"/>
                <w:sz w:val="18"/>
                <w:szCs w:val="18"/>
              </w:rPr>
              <w:t>€ 0,00</w:t>
            </w:r>
          </w:p>
        </w:tc>
      </w:tr>
      <w:tr w:rsidR="006374D6" w14:paraId="75543B32" w14:textId="77777777">
        <w:trPr>
          <w:cantSplit/>
          <w:trHeight w:val="255"/>
        </w:trPr>
        <w:tc>
          <w:tcPr>
            <w:tcW w:w="3761"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1EB549E3" w14:textId="77777777" w:rsidR="006374D6" w:rsidRDefault="006374D6">
            <w:pPr>
              <w:widowControl w:val="0"/>
              <w:textAlignment w:val="baseline"/>
              <w:rPr>
                <w:rFonts w:ascii="Liberation Serif" w:eastAsia="NSimSun" w:hAnsi="Liberation Serif" w:cs="Arial"/>
                <w:kern w:val="3"/>
                <w:lang w:eastAsia="zh-CN" w:bidi="hi-IN"/>
              </w:rPr>
            </w:pP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BE053F2" w14:textId="77777777" w:rsidR="006374D6" w:rsidRDefault="00B27C19">
            <w:pPr>
              <w:jc w:val="right"/>
              <w:rPr>
                <w:rFonts w:ascii="Arial" w:hAnsi="Arial" w:cs="Arial"/>
                <w:sz w:val="18"/>
                <w:szCs w:val="18"/>
              </w:rPr>
            </w:pPr>
            <w:r>
              <w:rPr>
                <w:rFonts w:ascii="Arial" w:hAnsi="Arial" w:cs="Arial"/>
                <w:sz w:val="18"/>
                <w:szCs w:val="18"/>
              </w:rPr>
              <w:t>CP</w:t>
            </w:r>
          </w:p>
        </w:tc>
        <w:tc>
          <w:tcPr>
            <w:tcW w:w="14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58013385" w14:textId="30ED597A" w:rsidR="006374D6" w:rsidRDefault="00E60754">
            <w:pPr>
              <w:jc w:val="right"/>
              <w:rPr>
                <w:rFonts w:ascii="Arial" w:hAnsi="Arial" w:cs="Arial"/>
                <w:sz w:val="18"/>
                <w:szCs w:val="18"/>
              </w:rPr>
            </w:pPr>
            <w:r>
              <w:rPr>
                <w:rFonts w:ascii="Arial" w:hAnsi="Arial" w:cs="Arial"/>
                <w:sz w:val="18"/>
                <w:szCs w:val="18"/>
              </w:rPr>
              <w:t>€ 2.340.000,00</w:t>
            </w:r>
          </w:p>
        </w:tc>
        <w:tc>
          <w:tcPr>
            <w:tcW w:w="429"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1224F88" w14:textId="77777777" w:rsidR="006374D6" w:rsidRDefault="00B27C19">
            <w:pPr>
              <w:jc w:val="right"/>
              <w:rPr>
                <w:rFonts w:ascii="Arial" w:hAnsi="Arial" w:cs="Arial"/>
                <w:sz w:val="18"/>
                <w:szCs w:val="18"/>
              </w:rPr>
            </w:pPr>
            <w:r>
              <w:rPr>
                <w:rFonts w:ascii="Arial" w:hAnsi="Arial" w:cs="Arial"/>
                <w:sz w:val="18"/>
                <w:szCs w:val="18"/>
              </w:rPr>
              <w:t xml:space="preserve"> PC</w:t>
            </w:r>
          </w:p>
        </w:tc>
        <w:tc>
          <w:tcPr>
            <w:tcW w:w="137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5C51E28E" w14:textId="09EB04E3" w:rsidR="006374D6" w:rsidRDefault="00E60754">
            <w:pPr>
              <w:jc w:val="right"/>
              <w:rPr>
                <w:rFonts w:ascii="Arial" w:hAnsi="Arial" w:cs="Arial"/>
                <w:sz w:val="18"/>
                <w:szCs w:val="18"/>
              </w:rPr>
            </w:pPr>
            <w:r>
              <w:rPr>
                <w:rFonts w:ascii="Arial" w:hAnsi="Arial" w:cs="Arial"/>
                <w:sz w:val="18"/>
                <w:szCs w:val="18"/>
              </w:rPr>
              <w:t>€ 890.841,00</w:t>
            </w:r>
          </w:p>
        </w:tc>
        <w:tc>
          <w:tcPr>
            <w:tcW w:w="9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C6D4CBC" w14:textId="77777777" w:rsidR="006374D6" w:rsidRDefault="00B27C19">
            <w:pPr>
              <w:jc w:val="right"/>
              <w:rPr>
                <w:rFonts w:ascii="Arial" w:hAnsi="Arial" w:cs="Arial"/>
                <w:sz w:val="18"/>
                <w:szCs w:val="18"/>
              </w:rPr>
            </w:pPr>
            <w:r>
              <w:rPr>
                <w:rFonts w:ascii="Arial" w:hAnsi="Arial" w:cs="Arial"/>
                <w:sz w:val="18"/>
                <w:szCs w:val="18"/>
              </w:rPr>
              <w:t xml:space="preserve"> I</w:t>
            </w:r>
          </w:p>
        </w:tc>
        <w:tc>
          <w:tcPr>
            <w:tcW w:w="13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8259866" w14:textId="24063E5A" w:rsidR="006374D6" w:rsidRDefault="00E60754">
            <w:pPr>
              <w:jc w:val="right"/>
              <w:rPr>
                <w:rFonts w:ascii="Arial" w:hAnsi="Arial" w:cs="Arial"/>
                <w:sz w:val="18"/>
                <w:szCs w:val="18"/>
              </w:rPr>
            </w:pPr>
            <w:r>
              <w:rPr>
                <w:rFonts w:ascii="Arial" w:hAnsi="Arial" w:cs="Arial"/>
                <w:sz w:val="18"/>
                <w:szCs w:val="18"/>
              </w:rPr>
              <w:t>€ 902.953,32</w:t>
            </w:r>
          </w:p>
        </w:tc>
      </w:tr>
      <w:tr w:rsidR="006374D6" w14:paraId="72FB321D" w14:textId="77777777">
        <w:trPr>
          <w:cantSplit/>
          <w:trHeight w:val="255"/>
        </w:trPr>
        <w:tc>
          <w:tcPr>
            <w:tcW w:w="3761" w:type="dxa"/>
            <w:vMerge/>
            <w:tcBorders>
              <w:left w:val="single" w:sz="4" w:space="0" w:color="000000"/>
              <w:bottom w:val="single" w:sz="4" w:space="0" w:color="000000"/>
            </w:tcBorders>
            <w:shd w:val="clear" w:color="auto" w:fill="auto"/>
            <w:tcMar>
              <w:top w:w="0" w:type="dxa"/>
              <w:left w:w="70" w:type="dxa"/>
              <w:bottom w:w="0" w:type="dxa"/>
              <w:right w:w="70" w:type="dxa"/>
            </w:tcMar>
            <w:vAlign w:val="center"/>
          </w:tcPr>
          <w:p w14:paraId="3B6FEB92" w14:textId="77777777" w:rsidR="006374D6" w:rsidRDefault="006374D6">
            <w:pPr>
              <w:widowControl w:val="0"/>
              <w:textAlignment w:val="baseline"/>
              <w:rPr>
                <w:rFonts w:ascii="Liberation Serif" w:eastAsia="NSimSun" w:hAnsi="Liberation Serif" w:cs="Arial"/>
                <w:kern w:val="3"/>
                <w:lang w:eastAsia="zh-CN" w:bidi="hi-IN"/>
              </w:rPr>
            </w:pPr>
          </w:p>
        </w:tc>
        <w:tc>
          <w:tcPr>
            <w:tcW w:w="425"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4FAD0400" w14:textId="77777777" w:rsidR="006374D6" w:rsidRDefault="00B27C19">
            <w:pPr>
              <w:jc w:val="right"/>
              <w:rPr>
                <w:rFonts w:ascii="Arial" w:hAnsi="Arial" w:cs="Arial"/>
                <w:sz w:val="18"/>
                <w:szCs w:val="18"/>
              </w:rPr>
            </w:pPr>
            <w:r>
              <w:rPr>
                <w:rFonts w:ascii="Arial" w:hAnsi="Arial" w:cs="Arial"/>
                <w:sz w:val="18"/>
                <w:szCs w:val="18"/>
              </w:rPr>
              <w:t>CS</w:t>
            </w:r>
          </w:p>
        </w:tc>
        <w:tc>
          <w:tcPr>
            <w:tcW w:w="14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3B7F442D" w14:textId="7ABF4663" w:rsidR="006374D6" w:rsidRDefault="00E60754">
            <w:pPr>
              <w:jc w:val="right"/>
              <w:rPr>
                <w:rFonts w:ascii="Arial" w:hAnsi="Arial" w:cs="Arial"/>
                <w:sz w:val="18"/>
                <w:szCs w:val="18"/>
              </w:rPr>
            </w:pPr>
            <w:r>
              <w:rPr>
                <w:rFonts w:ascii="Arial" w:hAnsi="Arial" w:cs="Arial"/>
                <w:sz w:val="18"/>
                <w:szCs w:val="18"/>
              </w:rPr>
              <w:t>€ 2.357.597,87</w:t>
            </w:r>
          </w:p>
        </w:tc>
        <w:tc>
          <w:tcPr>
            <w:tcW w:w="429"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1C673376" w14:textId="77777777" w:rsidR="006374D6" w:rsidRDefault="00B27C19">
            <w:pPr>
              <w:jc w:val="right"/>
              <w:rPr>
                <w:rFonts w:ascii="Arial" w:hAnsi="Arial" w:cs="Arial"/>
                <w:sz w:val="18"/>
                <w:szCs w:val="18"/>
              </w:rPr>
            </w:pPr>
            <w:r>
              <w:rPr>
                <w:rFonts w:ascii="Arial" w:hAnsi="Arial" w:cs="Arial"/>
                <w:sz w:val="18"/>
                <w:szCs w:val="18"/>
              </w:rPr>
              <w:t xml:space="preserve"> TP</w:t>
            </w:r>
          </w:p>
        </w:tc>
        <w:tc>
          <w:tcPr>
            <w:tcW w:w="1370"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3E2E09CA" w14:textId="7AF65D5E" w:rsidR="006374D6" w:rsidRDefault="00E60754">
            <w:pPr>
              <w:jc w:val="right"/>
              <w:rPr>
                <w:rFonts w:ascii="Arial" w:hAnsi="Arial" w:cs="Arial"/>
                <w:sz w:val="18"/>
                <w:szCs w:val="18"/>
              </w:rPr>
            </w:pPr>
            <w:r>
              <w:rPr>
                <w:rFonts w:ascii="Arial" w:hAnsi="Arial" w:cs="Arial"/>
                <w:sz w:val="18"/>
                <w:szCs w:val="18"/>
              </w:rPr>
              <w:t>€ 901.026,72</w:t>
            </w:r>
          </w:p>
        </w:tc>
        <w:tc>
          <w:tcPr>
            <w:tcW w:w="98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73A4EA5" w14:textId="77777777" w:rsidR="006374D6" w:rsidRDefault="00B27C19">
            <w:pPr>
              <w:jc w:val="right"/>
              <w:rPr>
                <w:rFonts w:ascii="Arial" w:hAnsi="Arial" w:cs="Arial"/>
                <w:sz w:val="18"/>
                <w:szCs w:val="18"/>
              </w:rPr>
            </w:pPr>
            <w:r>
              <w:rPr>
                <w:rFonts w:ascii="Arial" w:hAnsi="Arial" w:cs="Arial"/>
                <w:sz w:val="18"/>
                <w:szCs w:val="18"/>
              </w:rPr>
              <w:t xml:space="preserve"> FPV</w:t>
            </w:r>
          </w:p>
        </w:tc>
        <w:tc>
          <w:tcPr>
            <w:tcW w:w="133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2E7D59F" w14:textId="77777777" w:rsidR="006374D6" w:rsidRDefault="00B27C19">
            <w:pPr>
              <w:jc w:val="right"/>
              <w:rPr>
                <w:rFonts w:ascii="Arial" w:hAnsi="Arial" w:cs="Arial"/>
                <w:sz w:val="18"/>
                <w:szCs w:val="18"/>
              </w:rPr>
            </w:pPr>
            <w:r>
              <w:rPr>
                <w:rFonts w:ascii="Arial" w:hAnsi="Arial" w:cs="Arial"/>
                <w:sz w:val="18"/>
                <w:szCs w:val="18"/>
              </w:rPr>
              <w:t>€ 0,00</w:t>
            </w:r>
          </w:p>
        </w:tc>
      </w:tr>
    </w:tbl>
    <w:p w14:paraId="29BE7E52" w14:textId="77777777" w:rsidR="006374D6" w:rsidRDefault="006374D6">
      <w:pPr>
        <w:pStyle w:val="Standard"/>
        <w:tabs>
          <w:tab w:val="left" w:pos="360"/>
        </w:tabs>
        <w:autoSpaceDE w:val="0"/>
        <w:jc w:val="both"/>
        <w:rPr>
          <w:rFonts w:ascii="Arial" w:hAnsi="Arial" w:cs="Arial"/>
          <w:color w:val="000000"/>
          <w:kern w:val="0"/>
          <w:lang w:eastAsia="it-IT"/>
        </w:rPr>
      </w:pPr>
    </w:p>
    <w:p w14:paraId="0C00C5F7" w14:textId="77777777" w:rsidR="006374D6" w:rsidRDefault="00B27C19">
      <w:pPr>
        <w:pStyle w:val="Textbody"/>
        <w:spacing w:line="276" w:lineRule="auto"/>
        <w:rPr>
          <w:rFonts w:eastAsia="Times New Roman"/>
          <w:i w:val="0"/>
          <w:color w:val="000000"/>
          <w:kern w:val="0"/>
          <w:sz w:val="20"/>
          <w:lang w:eastAsia="it-IT"/>
        </w:rPr>
      </w:pPr>
      <w:r>
        <w:rPr>
          <w:rFonts w:eastAsia="Times New Roman"/>
          <w:i w:val="0"/>
          <w:color w:val="000000"/>
          <w:kern w:val="0"/>
          <w:sz w:val="20"/>
          <w:lang w:eastAsia="it-IT"/>
        </w:rPr>
        <w:t>La Missione 99 comprende tutte le spese effettuate per conto terzi. Partite di giro, di cui le più significative sono:</w:t>
      </w:r>
    </w:p>
    <w:p w14:paraId="14B754B9" w14:textId="77777777" w:rsidR="006374D6" w:rsidRDefault="006374D6">
      <w:pPr>
        <w:pStyle w:val="Standard"/>
        <w:tabs>
          <w:tab w:val="left" w:pos="360"/>
        </w:tabs>
        <w:autoSpaceDE w:val="0"/>
        <w:jc w:val="both"/>
        <w:rPr>
          <w:rFonts w:ascii="Arial" w:hAnsi="Arial" w:cs="Arial"/>
          <w:shd w:val="clear" w:color="auto" w:fill="FFFF00"/>
        </w:rPr>
      </w:pPr>
    </w:p>
    <w:tbl>
      <w:tblPr>
        <w:tblW w:w="9643" w:type="dxa"/>
        <w:tblInd w:w="-5" w:type="dxa"/>
        <w:tblLayout w:type="fixed"/>
        <w:tblCellMar>
          <w:left w:w="10" w:type="dxa"/>
          <w:right w:w="10" w:type="dxa"/>
        </w:tblCellMar>
        <w:tblLook w:val="0000" w:firstRow="0" w:lastRow="0" w:firstColumn="0" w:lastColumn="0" w:noHBand="0" w:noVBand="0"/>
      </w:tblPr>
      <w:tblGrid>
        <w:gridCol w:w="5790"/>
        <w:gridCol w:w="3853"/>
      </w:tblGrid>
      <w:tr w:rsidR="006374D6" w14:paraId="14A25E80" w14:textId="77777777">
        <w:tc>
          <w:tcPr>
            <w:tcW w:w="579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839F554" w14:textId="77777777" w:rsidR="006374D6" w:rsidRDefault="00B27C19">
            <w:pPr>
              <w:rPr>
                <w:rFonts w:ascii="Arial" w:hAnsi="Arial" w:cs="Arial"/>
                <w:sz w:val="20"/>
                <w:szCs w:val="20"/>
              </w:rPr>
            </w:pPr>
            <w:r>
              <w:rPr>
                <w:rFonts w:ascii="Arial" w:hAnsi="Arial" w:cs="Arial"/>
                <w:sz w:val="20"/>
                <w:szCs w:val="20"/>
              </w:rPr>
              <w:t>Trattenute previdenziali ed assistenziali</w:t>
            </w:r>
          </w:p>
        </w:tc>
        <w:tc>
          <w:tcPr>
            <w:tcW w:w="385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85733A" w14:textId="64DCA4CF" w:rsidR="006374D6" w:rsidRDefault="00B27C19">
            <w:pPr>
              <w:jc w:val="right"/>
              <w:rPr>
                <w:rFonts w:ascii="Arial" w:hAnsi="Arial" w:cs="Arial"/>
                <w:sz w:val="20"/>
                <w:szCs w:val="20"/>
              </w:rPr>
            </w:pPr>
            <w:r>
              <w:rPr>
                <w:rFonts w:ascii="Arial" w:hAnsi="Arial" w:cs="Arial"/>
                <w:sz w:val="20"/>
                <w:szCs w:val="20"/>
              </w:rPr>
              <w:t xml:space="preserve">€ </w:t>
            </w:r>
            <w:r w:rsidR="003F54D5">
              <w:rPr>
                <w:rFonts w:ascii="Arial" w:hAnsi="Arial" w:cs="Arial"/>
                <w:sz w:val="20"/>
                <w:szCs w:val="20"/>
              </w:rPr>
              <w:t>170.326,70</w:t>
            </w:r>
          </w:p>
        </w:tc>
      </w:tr>
      <w:tr w:rsidR="006374D6" w14:paraId="26767F38" w14:textId="77777777">
        <w:tc>
          <w:tcPr>
            <w:tcW w:w="5790" w:type="dxa"/>
            <w:tcBorders>
              <w:left w:val="single" w:sz="2" w:space="0" w:color="000000"/>
              <w:bottom w:val="single" w:sz="2" w:space="0" w:color="000000"/>
            </w:tcBorders>
            <w:shd w:val="clear" w:color="auto" w:fill="auto"/>
            <w:tcMar>
              <w:top w:w="55" w:type="dxa"/>
              <w:left w:w="55" w:type="dxa"/>
              <w:bottom w:w="55" w:type="dxa"/>
              <w:right w:w="55" w:type="dxa"/>
            </w:tcMar>
          </w:tcPr>
          <w:p w14:paraId="34101397" w14:textId="77777777" w:rsidR="006374D6" w:rsidRDefault="00B27C19">
            <w:pPr>
              <w:rPr>
                <w:rFonts w:ascii="Arial" w:hAnsi="Arial" w:cs="Arial"/>
                <w:sz w:val="20"/>
                <w:szCs w:val="20"/>
              </w:rPr>
            </w:pPr>
            <w:r>
              <w:rPr>
                <w:rFonts w:ascii="Arial" w:hAnsi="Arial" w:cs="Arial"/>
                <w:sz w:val="20"/>
                <w:szCs w:val="20"/>
              </w:rPr>
              <w:t>Trattenute erariali</w:t>
            </w:r>
          </w:p>
        </w:tc>
        <w:tc>
          <w:tcPr>
            <w:tcW w:w="385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CC5F72" w14:textId="06D278C6" w:rsidR="006374D6" w:rsidRDefault="00B27C19">
            <w:pPr>
              <w:jc w:val="right"/>
              <w:rPr>
                <w:rFonts w:ascii="Arial" w:hAnsi="Arial" w:cs="Arial"/>
                <w:sz w:val="20"/>
                <w:szCs w:val="20"/>
              </w:rPr>
            </w:pPr>
            <w:r>
              <w:rPr>
                <w:rFonts w:ascii="Arial" w:hAnsi="Arial" w:cs="Arial"/>
                <w:sz w:val="20"/>
                <w:szCs w:val="20"/>
              </w:rPr>
              <w:t xml:space="preserve">€ </w:t>
            </w:r>
            <w:r w:rsidR="003F54D5">
              <w:rPr>
                <w:rFonts w:ascii="Arial" w:hAnsi="Arial" w:cs="Arial"/>
                <w:sz w:val="20"/>
                <w:szCs w:val="20"/>
              </w:rPr>
              <w:t>284.556,55</w:t>
            </w:r>
          </w:p>
        </w:tc>
      </w:tr>
      <w:tr w:rsidR="006374D6" w14:paraId="11E571F4" w14:textId="77777777">
        <w:trPr>
          <w:trHeight w:val="283"/>
        </w:trPr>
        <w:tc>
          <w:tcPr>
            <w:tcW w:w="5790" w:type="dxa"/>
            <w:tcBorders>
              <w:left w:val="single" w:sz="2" w:space="0" w:color="000000"/>
              <w:bottom w:val="single" w:sz="2" w:space="0" w:color="000000"/>
            </w:tcBorders>
            <w:shd w:val="clear" w:color="auto" w:fill="auto"/>
            <w:tcMar>
              <w:top w:w="55" w:type="dxa"/>
              <w:left w:w="55" w:type="dxa"/>
              <w:bottom w:w="55" w:type="dxa"/>
              <w:right w:w="55" w:type="dxa"/>
            </w:tcMar>
          </w:tcPr>
          <w:p w14:paraId="2AFB42EA" w14:textId="77777777" w:rsidR="006374D6" w:rsidRDefault="00B27C19">
            <w:pPr>
              <w:rPr>
                <w:rFonts w:ascii="Arial" w:hAnsi="Arial" w:cs="Arial"/>
                <w:sz w:val="20"/>
                <w:szCs w:val="20"/>
              </w:rPr>
            </w:pPr>
            <w:r>
              <w:rPr>
                <w:rFonts w:ascii="Arial" w:hAnsi="Arial" w:cs="Arial"/>
                <w:sz w:val="20"/>
                <w:szCs w:val="20"/>
              </w:rPr>
              <w:t>IVA SPLIT PAYMENT ISTITUZIONALE</w:t>
            </w:r>
          </w:p>
        </w:tc>
        <w:tc>
          <w:tcPr>
            <w:tcW w:w="385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42CDFF" w14:textId="68438E95" w:rsidR="006374D6" w:rsidRDefault="00B27C19">
            <w:pPr>
              <w:jc w:val="right"/>
              <w:rPr>
                <w:rFonts w:ascii="Arial" w:hAnsi="Arial" w:cs="Arial"/>
                <w:sz w:val="20"/>
                <w:szCs w:val="20"/>
              </w:rPr>
            </w:pPr>
            <w:r>
              <w:rPr>
                <w:rFonts w:ascii="Arial" w:hAnsi="Arial" w:cs="Arial"/>
                <w:sz w:val="20"/>
                <w:szCs w:val="20"/>
              </w:rPr>
              <w:t xml:space="preserve">€ </w:t>
            </w:r>
            <w:r w:rsidR="003F54D5">
              <w:rPr>
                <w:rFonts w:ascii="Arial" w:hAnsi="Arial" w:cs="Arial"/>
                <w:sz w:val="20"/>
                <w:szCs w:val="20"/>
              </w:rPr>
              <w:t>107.812,05</w:t>
            </w:r>
          </w:p>
        </w:tc>
      </w:tr>
      <w:tr w:rsidR="006374D6" w14:paraId="7F03DB50" w14:textId="77777777">
        <w:tc>
          <w:tcPr>
            <w:tcW w:w="5790" w:type="dxa"/>
            <w:tcBorders>
              <w:left w:val="single" w:sz="2" w:space="0" w:color="000000"/>
              <w:bottom w:val="single" w:sz="2" w:space="0" w:color="000000"/>
            </w:tcBorders>
            <w:shd w:val="clear" w:color="auto" w:fill="auto"/>
            <w:tcMar>
              <w:top w:w="55" w:type="dxa"/>
              <w:left w:w="55" w:type="dxa"/>
              <w:bottom w:w="55" w:type="dxa"/>
              <w:right w:w="55" w:type="dxa"/>
            </w:tcMar>
          </w:tcPr>
          <w:p w14:paraId="2A51479A" w14:textId="77777777" w:rsidR="006374D6" w:rsidRDefault="00B27C19">
            <w:pPr>
              <w:rPr>
                <w:rFonts w:ascii="Arial" w:hAnsi="Arial" w:cs="Arial"/>
                <w:sz w:val="20"/>
                <w:szCs w:val="20"/>
              </w:rPr>
            </w:pPr>
            <w:r>
              <w:rPr>
                <w:rFonts w:ascii="Arial" w:hAnsi="Arial" w:cs="Arial"/>
                <w:sz w:val="20"/>
                <w:szCs w:val="20"/>
              </w:rPr>
              <w:t>IVA COMMERCIALE</w:t>
            </w:r>
          </w:p>
        </w:tc>
        <w:tc>
          <w:tcPr>
            <w:tcW w:w="385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34AE00" w14:textId="3B235F69" w:rsidR="006374D6" w:rsidRDefault="00B27C19">
            <w:pPr>
              <w:jc w:val="right"/>
              <w:rPr>
                <w:rFonts w:ascii="Arial" w:hAnsi="Arial" w:cs="Arial"/>
                <w:sz w:val="20"/>
                <w:szCs w:val="20"/>
              </w:rPr>
            </w:pPr>
            <w:r>
              <w:rPr>
                <w:rFonts w:ascii="Arial" w:hAnsi="Arial" w:cs="Arial"/>
                <w:sz w:val="20"/>
                <w:szCs w:val="20"/>
              </w:rPr>
              <w:t xml:space="preserve">€ </w:t>
            </w:r>
            <w:r w:rsidR="003F54D5">
              <w:rPr>
                <w:rFonts w:ascii="Arial" w:hAnsi="Arial" w:cs="Arial"/>
                <w:sz w:val="20"/>
                <w:szCs w:val="20"/>
              </w:rPr>
              <w:t>269.265,75</w:t>
            </w:r>
          </w:p>
        </w:tc>
      </w:tr>
      <w:tr w:rsidR="003F54D5" w14:paraId="00889506" w14:textId="77777777">
        <w:tc>
          <w:tcPr>
            <w:tcW w:w="5790" w:type="dxa"/>
            <w:tcBorders>
              <w:left w:val="single" w:sz="2" w:space="0" w:color="000000"/>
              <w:bottom w:val="single" w:sz="2" w:space="0" w:color="000000"/>
            </w:tcBorders>
            <w:shd w:val="clear" w:color="auto" w:fill="auto"/>
            <w:tcMar>
              <w:top w:w="55" w:type="dxa"/>
              <w:left w:w="55" w:type="dxa"/>
              <w:bottom w:w="55" w:type="dxa"/>
              <w:right w:w="55" w:type="dxa"/>
            </w:tcMar>
          </w:tcPr>
          <w:p w14:paraId="41830E70" w14:textId="2CBE6F26" w:rsidR="003F54D5" w:rsidRDefault="003F54D5">
            <w:pPr>
              <w:rPr>
                <w:rFonts w:ascii="Arial" w:hAnsi="Arial" w:cs="Arial"/>
                <w:sz w:val="20"/>
                <w:szCs w:val="20"/>
              </w:rPr>
            </w:pPr>
            <w:r>
              <w:rPr>
                <w:rFonts w:ascii="Arial" w:hAnsi="Arial" w:cs="Arial"/>
                <w:sz w:val="20"/>
                <w:szCs w:val="20"/>
              </w:rPr>
              <w:t>Depositi cauzionali</w:t>
            </w:r>
          </w:p>
        </w:tc>
        <w:tc>
          <w:tcPr>
            <w:tcW w:w="385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CDC843" w14:textId="289C0DCD" w:rsidR="003F54D5" w:rsidRDefault="003F54D5">
            <w:pPr>
              <w:jc w:val="right"/>
              <w:rPr>
                <w:rFonts w:ascii="Arial" w:hAnsi="Arial" w:cs="Arial"/>
                <w:sz w:val="20"/>
                <w:szCs w:val="20"/>
              </w:rPr>
            </w:pPr>
            <w:r>
              <w:rPr>
                <w:rFonts w:ascii="Arial" w:hAnsi="Arial" w:cs="Arial"/>
                <w:sz w:val="20"/>
                <w:szCs w:val="20"/>
              </w:rPr>
              <w:t>€ 6.900,00</w:t>
            </w:r>
          </w:p>
        </w:tc>
      </w:tr>
      <w:tr w:rsidR="006374D6" w14:paraId="6D98EF55" w14:textId="77777777" w:rsidTr="003F54D5">
        <w:tc>
          <w:tcPr>
            <w:tcW w:w="5790" w:type="dxa"/>
            <w:tcBorders>
              <w:left w:val="single" w:sz="2" w:space="0" w:color="000000"/>
            </w:tcBorders>
            <w:shd w:val="clear" w:color="auto" w:fill="auto"/>
            <w:tcMar>
              <w:top w:w="55" w:type="dxa"/>
              <w:left w:w="55" w:type="dxa"/>
              <w:bottom w:w="55" w:type="dxa"/>
              <w:right w:w="55" w:type="dxa"/>
            </w:tcMar>
          </w:tcPr>
          <w:p w14:paraId="4B3D6A73" w14:textId="77777777" w:rsidR="006374D6" w:rsidRDefault="00B27C19">
            <w:pPr>
              <w:rPr>
                <w:rFonts w:ascii="Arial" w:hAnsi="Arial" w:cs="Arial"/>
                <w:sz w:val="20"/>
                <w:szCs w:val="20"/>
              </w:rPr>
            </w:pPr>
            <w:r>
              <w:rPr>
                <w:rFonts w:ascii="Arial" w:hAnsi="Arial" w:cs="Arial"/>
                <w:sz w:val="20"/>
                <w:szCs w:val="20"/>
              </w:rPr>
              <w:t>Anticipazione per servizio economato</w:t>
            </w:r>
          </w:p>
        </w:tc>
        <w:tc>
          <w:tcPr>
            <w:tcW w:w="3853" w:type="dxa"/>
            <w:tcBorders>
              <w:left w:val="single" w:sz="2" w:space="0" w:color="000000"/>
              <w:right w:val="single" w:sz="2" w:space="0" w:color="000000"/>
            </w:tcBorders>
            <w:shd w:val="clear" w:color="auto" w:fill="auto"/>
            <w:tcMar>
              <w:top w:w="55" w:type="dxa"/>
              <w:left w:w="55" w:type="dxa"/>
              <w:bottom w:w="55" w:type="dxa"/>
              <w:right w:w="55" w:type="dxa"/>
            </w:tcMar>
          </w:tcPr>
          <w:p w14:paraId="0E299DD7" w14:textId="61B2CD59" w:rsidR="006374D6" w:rsidRDefault="00B27C19">
            <w:pPr>
              <w:jc w:val="right"/>
              <w:rPr>
                <w:rFonts w:ascii="Arial" w:hAnsi="Arial" w:cs="Arial"/>
                <w:sz w:val="20"/>
                <w:szCs w:val="20"/>
              </w:rPr>
            </w:pPr>
            <w:r>
              <w:rPr>
                <w:rFonts w:ascii="Arial" w:hAnsi="Arial" w:cs="Arial"/>
                <w:sz w:val="20"/>
                <w:szCs w:val="20"/>
              </w:rPr>
              <w:t xml:space="preserve">€ </w:t>
            </w:r>
            <w:r w:rsidR="003F54D5">
              <w:rPr>
                <w:rFonts w:ascii="Arial" w:hAnsi="Arial" w:cs="Arial"/>
                <w:sz w:val="20"/>
                <w:szCs w:val="20"/>
              </w:rPr>
              <w:t>6</w:t>
            </w:r>
            <w:r>
              <w:rPr>
                <w:rFonts w:ascii="Arial" w:hAnsi="Arial" w:cs="Arial"/>
                <w:sz w:val="20"/>
                <w:szCs w:val="20"/>
              </w:rPr>
              <w:t>.000,00</w:t>
            </w:r>
          </w:p>
        </w:tc>
      </w:tr>
      <w:tr w:rsidR="003F54D5" w14:paraId="2E0DF3B1" w14:textId="77777777" w:rsidTr="00FE1A80">
        <w:tc>
          <w:tcPr>
            <w:tcW w:w="5790" w:type="dxa"/>
            <w:tcBorders>
              <w:left w:val="single" w:sz="2" w:space="0" w:color="000000"/>
              <w:bottom w:val="single" w:sz="2" w:space="0" w:color="000000"/>
            </w:tcBorders>
            <w:shd w:val="clear" w:color="auto" w:fill="auto"/>
            <w:tcMar>
              <w:top w:w="55" w:type="dxa"/>
              <w:left w:w="55" w:type="dxa"/>
              <w:bottom w:w="55" w:type="dxa"/>
              <w:right w:w="55" w:type="dxa"/>
            </w:tcMar>
          </w:tcPr>
          <w:p w14:paraId="67B27AA1" w14:textId="77777777" w:rsidR="003F54D5" w:rsidRDefault="003F54D5" w:rsidP="00FE1A80">
            <w:pPr>
              <w:rPr>
                <w:rFonts w:ascii="Arial" w:hAnsi="Arial" w:cs="Arial"/>
                <w:sz w:val="20"/>
                <w:szCs w:val="20"/>
              </w:rPr>
            </w:pPr>
            <w:r>
              <w:rPr>
                <w:rFonts w:ascii="Arial" w:hAnsi="Arial" w:cs="Arial"/>
                <w:sz w:val="20"/>
                <w:szCs w:val="20"/>
              </w:rPr>
              <w:t>Altro</w:t>
            </w:r>
          </w:p>
        </w:tc>
        <w:tc>
          <w:tcPr>
            <w:tcW w:w="385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17686D" w14:textId="1A591648" w:rsidR="003F54D5" w:rsidRDefault="003F54D5" w:rsidP="00FE1A80">
            <w:pPr>
              <w:jc w:val="right"/>
              <w:rPr>
                <w:rFonts w:ascii="Arial" w:hAnsi="Arial" w:cs="Arial"/>
                <w:sz w:val="20"/>
                <w:szCs w:val="20"/>
              </w:rPr>
            </w:pPr>
            <w:r>
              <w:rPr>
                <w:rFonts w:ascii="Arial" w:hAnsi="Arial" w:cs="Arial"/>
                <w:sz w:val="20"/>
                <w:szCs w:val="20"/>
              </w:rPr>
              <w:t>€ 58.092,27</w:t>
            </w:r>
          </w:p>
        </w:tc>
      </w:tr>
    </w:tbl>
    <w:p w14:paraId="1F2292DB" w14:textId="77777777" w:rsidR="00B27C19" w:rsidRDefault="00B27C19">
      <w:pPr>
        <w:sectPr w:rsidR="00B27C19">
          <w:headerReference w:type="default" r:id="rId38"/>
          <w:footerReference w:type="default" r:id="rId39"/>
          <w:pgSz w:w="11906" w:h="16838"/>
          <w:pgMar w:top="1976" w:right="1134" w:bottom="1418" w:left="1134" w:header="720" w:footer="720" w:gutter="0"/>
          <w:cols w:space="720"/>
        </w:sectPr>
      </w:pPr>
    </w:p>
    <w:p w14:paraId="252F7C52" w14:textId="02E7C3B0" w:rsidR="006374D6" w:rsidRDefault="00DC4A0E">
      <w:pPr>
        <w:pStyle w:val="Titolo1"/>
        <w:jc w:val="center"/>
      </w:pPr>
      <w:bookmarkStart w:id="707" w:name="_Toc70340082"/>
      <w:bookmarkStart w:id="708" w:name="_Toc70489801"/>
      <w:bookmarkStart w:id="709" w:name="_Toc70495472"/>
      <w:bookmarkStart w:id="710" w:name="_Toc97546630"/>
      <w:bookmarkStart w:id="711" w:name="_Toc129241980"/>
      <w:bookmarkStart w:id="712" w:name="_Toc129242042"/>
      <w:bookmarkStart w:id="713" w:name="_Toc129670861"/>
      <w:bookmarkStart w:id="714" w:name="_Toc130222626"/>
      <w:bookmarkStart w:id="715" w:name="_Toc159826229"/>
      <w:bookmarkStart w:id="716" w:name="_Toc159826285"/>
      <w:r>
        <w:lastRenderedPageBreak/>
        <w:t xml:space="preserve">21. </w:t>
      </w:r>
      <w:r w:rsidR="00B27C19">
        <w:t xml:space="preserve">SITUAZIONE PATRIMONIALE SEMPLIFICATA ALLEGATA AL RENDICONTO </w:t>
      </w:r>
      <w:bookmarkEnd w:id="707"/>
      <w:bookmarkEnd w:id="708"/>
      <w:bookmarkEnd w:id="709"/>
      <w:r w:rsidR="00B27C19">
        <w:t>202</w:t>
      </w:r>
      <w:bookmarkEnd w:id="710"/>
      <w:bookmarkEnd w:id="711"/>
      <w:bookmarkEnd w:id="712"/>
      <w:bookmarkEnd w:id="713"/>
      <w:bookmarkEnd w:id="714"/>
      <w:bookmarkEnd w:id="715"/>
      <w:bookmarkEnd w:id="716"/>
      <w:r w:rsidR="003F54D5">
        <w:t>3</w:t>
      </w:r>
    </w:p>
    <w:p w14:paraId="29C10B84" w14:textId="77777777" w:rsidR="006374D6" w:rsidRDefault="006374D6">
      <w:pPr>
        <w:jc w:val="both"/>
        <w:rPr>
          <w:rFonts w:ascii="Arial" w:hAnsi="Arial" w:cs="Arial"/>
          <w:sz w:val="20"/>
          <w:szCs w:val="20"/>
        </w:rPr>
      </w:pPr>
    </w:p>
    <w:p w14:paraId="6DE3837E" w14:textId="77777777" w:rsidR="006374D6" w:rsidRPr="00D331CA" w:rsidRDefault="00B27C19">
      <w:pPr>
        <w:jc w:val="both"/>
        <w:rPr>
          <w:rFonts w:ascii="Arial" w:hAnsi="Arial" w:cs="Arial"/>
          <w:sz w:val="20"/>
          <w:szCs w:val="20"/>
        </w:rPr>
      </w:pPr>
      <w:r w:rsidRPr="00D331CA">
        <w:rPr>
          <w:rFonts w:ascii="Arial" w:hAnsi="Arial" w:cs="Arial"/>
          <w:sz w:val="20"/>
          <w:szCs w:val="20"/>
        </w:rPr>
        <w:t>La Comunità Territoriale, con decreto del Commissario n. 16 dd. 11.02.2022, si è avvalsa, ai sensi dell’art. 232 del D.Lgs. 267/2000, della facoltà di non tenere la contabilità economico-patrimoniale. Tale facoltà rimane valida a tempo indeterminato, salvo ulteriori modifiche legislative che dovessero intervenire in futuro.</w:t>
      </w:r>
    </w:p>
    <w:p w14:paraId="4C386FFC" w14:textId="77777777" w:rsidR="006374D6" w:rsidRPr="00D331CA" w:rsidRDefault="00B27C19">
      <w:pPr>
        <w:jc w:val="both"/>
        <w:rPr>
          <w:rFonts w:ascii="Arial" w:hAnsi="Arial" w:cs="Arial"/>
          <w:sz w:val="20"/>
          <w:szCs w:val="20"/>
        </w:rPr>
      </w:pPr>
      <w:r w:rsidRPr="00D331CA">
        <w:rPr>
          <w:rFonts w:ascii="Arial" w:hAnsi="Arial" w:cs="Arial"/>
          <w:sz w:val="20"/>
          <w:szCs w:val="20"/>
        </w:rPr>
        <w:t>Tuttavia, l’articolo 232 del D.Lgs. 267/2000 prevede, che a partire dal rendiconto 2020, si debba comunque allegare una situazione patrimoniale, redatta secondo lo schema di cui all’allegato 10 del D.Lgs. 118/2011.</w:t>
      </w:r>
    </w:p>
    <w:p w14:paraId="2C2CF016" w14:textId="77777777" w:rsidR="006374D6" w:rsidRPr="00D331CA" w:rsidRDefault="006374D6">
      <w:pPr>
        <w:jc w:val="both"/>
        <w:rPr>
          <w:rFonts w:ascii="Arial" w:hAnsi="Arial" w:cs="Arial"/>
          <w:sz w:val="20"/>
          <w:szCs w:val="20"/>
        </w:rPr>
      </w:pPr>
    </w:p>
    <w:p w14:paraId="53035827" w14:textId="77777777" w:rsidR="006374D6" w:rsidRDefault="00B27C19">
      <w:pPr>
        <w:jc w:val="both"/>
        <w:rPr>
          <w:rFonts w:ascii="Arial" w:hAnsi="Arial" w:cs="Arial"/>
          <w:sz w:val="20"/>
          <w:szCs w:val="20"/>
        </w:rPr>
      </w:pPr>
      <w:r w:rsidRPr="00D331CA">
        <w:rPr>
          <w:rFonts w:ascii="Arial" w:hAnsi="Arial" w:cs="Arial"/>
          <w:sz w:val="20"/>
          <w:szCs w:val="20"/>
        </w:rPr>
        <w:t>Il Decreto del Ministero dell’Economia e delle Finanze, di concerto con il Ministero dell’Interno e con la Presidenza del Consiglio dei Ministri, concernente le modalità semplificate di elaborazione della situazione patrimoniale da allegare al rendiconto degli enti locali con popolazione inferiore a 5.000 abitanti che rinviano la contabilità economico-patrimoniale, sottoscritto in data 10 novembre 2020, all’Allegato A indica le modalità semplificate di elaborazione della situazione patrimoniale da allegare al rendiconto.</w:t>
      </w:r>
    </w:p>
    <w:p w14:paraId="72BF0FCE" w14:textId="4239B737" w:rsidR="00C869A0" w:rsidRPr="00D331CA" w:rsidRDefault="00C869A0">
      <w:pPr>
        <w:jc w:val="both"/>
        <w:rPr>
          <w:rFonts w:ascii="Arial" w:hAnsi="Arial" w:cs="Arial"/>
          <w:sz w:val="20"/>
          <w:szCs w:val="20"/>
        </w:rPr>
      </w:pPr>
      <w:r>
        <w:rPr>
          <w:rFonts w:ascii="Arial" w:hAnsi="Arial" w:cs="Arial"/>
          <w:sz w:val="20"/>
          <w:szCs w:val="20"/>
        </w:rPr>
        <w:t>Con successivo Decreto del Ministero dell’Economia e delle Finanze dd. 12.10.2021 sono state ulteriormente riviste le modalità semplificate di elaborazione della situazione patrimoniale da allegare al rendiconto per gli enti locali con popolazione inferiore a 5.000 abitanti.</w:t>
      </w:r>
    </w:p>
    <w:p w14:paraId="4259BA0B" w14:textId="77777777" w:rsidR="006374D6" w:rsidRDefault="00B27C19">
      <w:pPr>
        <w:jc w:val="both"/>
        <w:rPr>
          <w:rFonts w:ascii="Arial" w:hAnsi="Arial" w:cs="Arial"/>
          <w:sz w:val="20"/>
          <w:szCs w:val="20"/>
        </w:rPr>
      </w:pPr>
      <w:r w:rsidRPr="00D331CA">
        <w:rPr>
          <w:rFonts w:ascii="Arial" w:hAnsi="Arial" w:cs="Arial"/>
          <w:sz w:val="20"/>
          <w:szCs w:val="20"/>
        </w:rPr>
        <w:t>La situazione patrimoniale semplificata si compone solamente dello stato patrimoniale, che viene raccordato in base ai dati della contabilità finanziaria e dell’inventario.</w:t>
      </w:r>
    </w:p>
    <w:p w14:paraId="0E0F7D47" w14:textId="527BA313" w:rsidR="00D331CA" w:rsidRDefault="00D331CA">
      <w:pPr>
        <w:jc w:val="both"/>
        <w:rPr>
          <w:rFonts w:ascii="Arial" w:hAnsi="Arial" w:cs="Arial"/>
          <w:sz w:val="20"/>
          <w:szCs w:val="20"/>
        </w:rPr>
      </w:pPr>
      <w:r>
        <w:rPr>
          <w:rFonts w:ascii="Arial" w:hAnsi="Arial" w:cs="Arial"/>
          <w:sz w:val="20"/>
          <w:szCs w:val="20"/>
        </w:rPr>
        <w:t xml:space="preserve">La normativa provinciale, tale art. 18 della L.P. 9/2023, comma 2, prevedeva che “con regolamento sono definiti i principi che informano la disciplina della contabilità e dei bilanci delle comunità. Fino all’entrata in vigore del regolamento si applicano, ove compatibili, le norme regionali e provinciali relative alla contabilità dei comuni nonché quelle previste dagli statuti e dai regolamenti della comunità, fatto salvo per le norme relative alla contabilità economica che fino all’entrata in vigore del regolamento si applicano esclusivamente alle comunità con comuni di dimensioni demografiche superiori ai cinquemila abitanti. L’organizzazione della comunità prevede la funzione del segretario degli enti locali”. </w:t>
      </w:r>
      <w:r w:rsidR="00DC0F58">
        <w:rPr>
          <w:rFonts w:ascii="Arial" w:hAnsi="Arial" w:cs="Arial"/>
          <w:sz w:val="20"/>
          <w:szCs w:val="20"/>
        </w:rPr>
        <w:t>Tale equiparazione era stata confermata anche con nota della Provincia Autonoma di Trento pervenuta al prot. n. 4850/2019, rimandando l’eventuale necessità di introdurre una disposizione normativa che espliciti tale interpretazione.</w:t>
      </w:r>
    </w:p>
    <w:p w14:paraId="6C8A85FE" w14:textId="715A9555" w:rsidR="00DC0F58" w:rsidRDefault="00DC0F58">
      <w:pPr>
        <w:jc w:val="both"/>
        <w:rPr>
          <w:rFonts w:ascii="Arial" w:hAnsi="Arial" w:cs="Arial"/>
          <w:sz w:val="20"/>
          <w:szCs w:val="20"/>
        </w:rPr>
      </w:pPr>
      <w:r>
        <w:rPr>
          <w:rFonts w:ascii="Arial" w:hAnsi="Arial" w:cs="Arial"/>
          <w:sz w:val="20"/>
          <w:szCs w:val="20"/>
        </w:rPr>
        <w:t>Con l’art. 61 della L.P. 9/2023 è stato in seguito soppresso l’art. 18 della L.P. 9/2023, sopra citato.</w:t>
      </w:r>
    </w:p>
    <w:p w14:paraId="73C25BF0" w14:textId="02BC651A" w:rsidR="009E219E" w:rsidRDefault="009E219E">
      <w:pPr>
        <w:jc w:val="both"/>
        <w:rPr>
          <w:rFonts w:ascii="Arial" w:hAnsi="Arial" w:cs="Arial"/>
          <w:sz w:val="20"/>
          <w:szCs w:val="20"/>
        </w:rPr>
      </w:pPr>
      <w:r>
        <w:rPr>
          <w:rFonts w:ascii="Arial" w:hAnsi="Arial" w:cs="Arial"/>
          <w:sz w:val="20"/>
          <w:szCs w:val="20"/>
        </w:rPr>
        <w:t xml:space="preserve">Con Disegno di legge n. 10/XVII di iniziativa giuntale, l’articolo 22 comma 2) prevede che: </w:t>
      </w:r>
      <w:r w:rsidRPr="009E219E">
        <w:rPr>
          <w:rFonts w:ascii="Arial" w:hAnsi="Arial" w:cs="Arial"/>
          <w:i/>
          <w:iCs/>
          <w:sz w:val="20"/>
          <w:szCs w:val="20"/>
        </w:rPr>
        <w:t>“la lettera b) del comma 4 dell’articolo 61 della legge provinciale n. 9 del 2023 è abrogata con effetto dalla data di entrata in vigore della medesima legge. A decorrere dalla medesima data vige nuovamente il comma 2 dell’articolo 18 della legge provinciale 16 giugno 2006, n. 3, nel testo vigente prima della data di entrata in vigore della legge provinciale n. 9 del 2023”.</w:t>
      </w:r>
    </w:p>
    <w:p w14:paraId="4CFA0705" w14:textId="652B18E6" w:rsidR="00DC0F58" w:rsidRPr="00D331CA" w:rsidRDefault="00DC0F58">
      <w:pPr>
        <w:jc w:val="both"/>
        <w:rPr>
          <w:rFonts w:ascii="Arial" w:hAnsi="Arial" w:cs="Arial"/>
          <w:sz w:val="20"/>
          <w:szCs w:val="20"/>
        </w:rPr>
      </w:pPr>
      <w:r>
        <w:rPr>
          <w:rFonts w:ascii="Arial" w:hAnsi="Arial" w:cs="Arial"/>
          <w:sz w:val="20"/>
          <w:szCs w:val="20"/>
        </w:rPr>
        <w:t xml:space="preserve">Si </w:t>
      </w:r>
      <w:r w:rsidR="009E219E">
        <w:rPr>
          <w:rFonts w:ascii="Arial" w:hAnsi="Arial" w:cs="Arial"/>
          <w:sz w:val="20"/>
          <w:szCs w:val="20"/>
        </w:rPr>
        <w:t>prosegue pertanto</w:t>
      </w:r>
      <w:r>
        <w:rPr>
          <w:rFonts w:ascii="Arial" w:hAnsi="Arial" w:cs="Arial"/>
          <w:sz w:val="20"/>
          <w:szCs w:val="20"/>
        </w:rPr>
        <w:t xml:space="preserve"> equiparando</w:t>
      </w:r>
      <w:r w:rsidR="00950773">
        <w:rPr>
          <w:rFonts w:ascii="Arial" w:hAnsi="Arial" w:cs="Arial"/>
          <w:sz w:val="20"/>
          <w:szCs w:val="20"/>
        </w:rPr>
        <w:t xml:space="preserve"> la Comunità di Valle</w:t>
      </w:r>
      <w:r>
        <w:rPr>
          <w:rFonts w:ascii="Arial" w:hAnsi="Arial" w:cs="Arial"/>
          <w:sz w:val="20"/>
          <w:szCs w:val="20"/>
        </w:rPr>
        <w:t xml:space="preserve"> al Comune più popoloso della Valle, ovvero Predazzo, che ha meno di 5.000 abitanti</w:t>
      </w:r>
      <w:r w:rsidR="009E219E">
        <w:rPr>
          <w:rFonts w:ascii="Arial" w:hAnsi="Arial" w:cs="Arial"/>
          <w:sz w:val="20"/>
          <w:szCs w:val="20"/>
        </w:rPr>
        <w:t>; quindi,</w:t>
      </w:r>
      <w:r>
        <w:rPr>
          <w:rFonts w:ascii="Arial" w:hAnsi="Arial" w:cs="Arial"/>
          <w:sz w:val="20"/>
          <w:szCs w:val="20"/>
        </w:rPr>
        <w:t xml:space="preserve"> viene redatto il solo stato patrimoniale semplificato.</w:t>
      </w:r>
    </w:p>
    <w:p w14:paraId="2DD0B13B" w14:textId="67221763" w:rsidR="00D331CA" w:rsidRDefault="00D331CA">
      <w:pPr>
        <w:jc w:val="both"/>
        <w:rPr>
          <w:rFonts w:ascii="Arial" w:hAnsi="Arial" w:cs="Arial"/>
          <w:sz w:val="20"/>
          <w:szCs w:val="20"/>
        </w:rPr>
      </w:pPr>
    </w:p>
    <w:p w14:paraId="44173CFE" w14:textId="7FD24638" w:rsidR="00D331CA" w:rsidRDefault="00D331CA">
      <w:pPr>
        <w:jc w:val="both"/>
        <w:rPr>
          <w:rFonts w:ascii="Arial" w:hAnsi="Arial" w:cs="Arial"/>
          <w:sz w:val="20"/>
          <w:szCs w:val="20"/>
        </w:rPr>
      </w:pPr>
    </w:p>
    <w:p w14:paraId="7CB6A27D" w14:textId="77777777" w:rsidR="009E219E" w:rsidRPr="00D331CA" w:rsidRDefault="009E219E">
      <w:pPr>
        <w:jc w:val="both"/>
        <w:rPr>
          <w:rFonts w:ascii="Arial" w:hAnsi="Arial" w:cs="Arial"/>
          <w:sz w:val="20"/>
          <w:szCs w:val="20"/>
        </w:rPr>
      </w:pPr>
    </w:p>
    <w:p w14:paraId="3119070C" w14:textId="62655998" w:rsidR="006374D6" w:rsidRPr="00D331CA" w:rsidRDefault="00B27C19">
      <w:pPr>
        <w:jc w:val="both"/>
        <w:rPr>
          <w:rFonts w:ascii="Arial" w:hAnsi="Arial" w:cs="Arial"/>
          <w:sz w:val="20"/>
          <w:szCs w:val="20"/>
        </w:rPr>
      </w:pPr>
      <w:r w:rsidRPr="00D331CA">
        <w:rPr>
          <w:rFonts w:ascii="Arial" w:hAnsi="Arial" w:cs="Arial"/>
          <w:sz w:val="20"/>
          <w:szCs w:val="20"/>
        </w:rPr>
        <w:t>Lo stato patrimoniale semplificato risulta così strutturato:</w:t>
      </w:r>
    </w:p>
    <w:p w14:paraId="28302908" w14:textId="77777777" w:rsidR="006374D6" w:rsidRDefault="006374D6">
      <w:pPr>
        <w:jc w:val="both"/>
        <w:rPr>
          <w:rFonts w:ascii="Arial" w:hAnsi="Arial" w:cs="Arial"/>
          <w:sz w:val="20"/>
          <w:szCs w:val="20"/>
          <w:highlight w:val="green"/>
        </w:rPr>
      </w:pPr>
    </w:p>
    <w:p w14:paraId="794A1752" w14:textId="26DB9CBA" w:rsidR="00AC4988" w:rsidRPr="00AC4988" w:rsidRDefault="00AC4988">
      <w:pPr>
        <w:jc w:val="both"/>
        <w:rPr>
          <w:rFonts w:ascii="Arial" w:hAnsi="Arial" w:cs="Arial"/>
          <w:sz w:val="20"/>
          <w:szCs w:val="20"/>
        </w:rPr>
      </w:pPr>
      <w:r w:rsidRPr="00AC4988">
        <w:rPr>
          <w:noProof/>
        </w:rPr>
        <w:lastRenderedPageBreak/>
        <w:drawing>
          <wp:inline distT="0" distB="0" distL="0" distR="0" wp14:anchorId="505B9B79" wp14:editId="1B8DB814">
            <wp:extent cx="6200775" cy="2057400"/>
            <wp:effectExtent l="0" t="0" r="9525" b="0"/>
            <wp:docPr id="4577259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0775" cy="2057400"/>
                    </a:xfrm>
                    <a:prstGeom prst="rect">
                      <a:avLst/>
                    </a:prstGeom>
                    <a:noFill/>
                    <a:ln>
                      <a:noFill/>
                    </a:ln>
                  </pic:spPr>
                </pic:pic>
              </a:graphicData>
            </a:graphic>
          </wp:inline>
        </w:drawing>
      </w:r>
    </w:p>
    <w:p w14:paraId="5AA2F14B" w14:textId="52184DA8" w:rsidR="006374D6" w:rsidRDefault="006374D6">
      <w:pPr>
        <w:jc w:val="both"/>
        <w:rPr>
          <w:noProof/>
          <w:highlight w:val="green"/>
        </w:rPr>
      </w:pPr>
    </w:p>
    <w:p w14:paraId="770091F9" w14:textId="6CF11F98" w:rsidR="00AC4988" w:rsidRPr="00AC4988" w:rsidRDefault="00AC4988">
      <w:pPr>
        <w:jc w:val="both"/>
      </w:pPr>
      <w:r w:rsidRPr="00AC4988">
        <w:rPr>
          <w:noProof/>
        </w:rPr>
        <w:drawing>
          <wp:inline distT="0" distB="0" distL="0" distR="0" wp14:anchorId="078A9681" wp14:editId="5D825B30">
            <wp:extent cx="6200775" cy="1876425"/>
            <wp:effectExtent l="0" t="0" r="9525" b="9525"/>
            <wp:docPr id="118239057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0775" cy="1876425"/>
                    </a:xfrm>
                    <a:prstGeom prst="rect">
                      <a:avLst/>
                    </a:prstGeom>
                    <a:noFill/>
                    <a:ln>
                      <a:noFill/>
                    </a:ln>
                  </pic:spPr>
                </pic:pic>
              </a:graphicData>
            </a:graphic>
          </wp:inline>
        </w:drawing>
      </w:r>
    </w:p>
    <w:p w14:paraId="4609E589" w14:textId="77777777" w:rsidR="006374D6" w:rsidRPr="003F54D5" w:rsidRDefault="006374D6">
      <w:pPr>
        <w:jc w:val="both"/>
        <w:rPr>
          <w:rFonts w:ascii="Arial" w:hAnsi="Arial" w:cs="Arial"/>
          <w:sz w:val="20"/>
          <w:szCs w:val="20"/>
          <w:highlight w:val="green"/>
        </w:rPr>
      </w:pPr>
    </w:p>
    <w:p w14:paraId="04B792C3" w14:textId="77777777" w:rsidR="006374D6" w:rsidRPr="00AC4988" w:rsidRDefault="00B27C19">
      <w:pPr>
        <w:jc w:val="both"/>
        <w:rPr>
          <w:rFonts w:ascii="Arial" w:hAnsi="Arial" w:cs="Arial"/>
          <w:sz w:val="20"/>
          <w:szCs w:val="20"/>
        </w:rPr>
      </w:pPr>
      <w:r w:rsidRPr="00AC4988">
        <w:rPr>
          <w:rFonts w:ascii="Arial" w:hAnsi="Arial" w:cs="Arial"/>
          <w:sz w:val="20"/>
          <w:szCs w:val="20"/>
        </w:rPr>
        <w:t>Qui di seguito si riportano le informazioni previste ai sensi dell’articolo 2427 del Codice civile:</w:t>
      </w:r>
    </w:p>
    <w:p w14:paraId="1185FC17" w14:textId="77777777" w:rsidR="006374D6" w:rsidRPr="00AC4988" w:rsidRDefault="006374D6">
      <w:pPr>
        <w:jc w:val="both"/>
        <w:rPr>
          <w:rFonts w:ascii="Arial" w:hAnsi="Arial" w:cs="Arial"/>
          <w:sz w:val="20"/>
          <w:szCs w:val="20"/>
        </w:rPr>
      </w:pPr>
    </w:p>
    <w:p w14:paraId="5C24A923" w14:textId="77777777" w:rsidR="006374D6" w:rsidRPr="00AC4988" w:rsidRDefault="00B27C19">
      <w:pPr>
        <w:jc w:val="both"/>
        <w:rPr>
          <w:rFonts w:ascii="Arial" w:hAnsi="Arial" w:cs="Arial"/>
          <w:sz w:val="20"/>
          <w:szCs w:val="20"/>
        </w:rPr>
      </w:pPr>
      <w:r w:rsidRPr="00AC4988">
        <w:rPr>
          <w:rFonts w:ascii="Arial" w:hAnsi="Arial" w:cs="Arial"/>
          <w:sz w:val="20"/>
          <w:szCs w:val="20"/>
        </w:rPr>
        <w:t>CRITERI APPLICATI NELLA VALUTAZIONE DELLE VOCI DI BILANCIO</w:t>
      </w:r>
    </w:p>
    <w:p w14:paraId="0579990E" w14:textId="77777777" w:rsidR="006374D6" w:rsidRPr="00AC4988" w:rsidRDefault="00B27C19">
      <w:pPr>
        <w:jc w:val="both"/>
        <w:rPr>
          <w:rFonts w:ascii="Arial" w:hAnsi="Arial" w:cs="Arial"/>
          <w:sz w:val="20"/>
          <w:szCs w:val="20"/>
        </w:rPr>
      </w:pPr>
      <w:r w:rsidRPr="00AC4988">
        <w:rPr>
          <w:rFonts w:ascii="Arial" w:hAnsi="Arial" w:cs="Arial"/>
          <w:sz w:val="20"/>
          <w:szCs w:val="20"/>
        </w:rPr>
        <w:t>Al fine di semplificare l’elaborazione della situazione patrimoniale, le voci di seguito indicate sono state valorizzate con importo pari ad € 0,00, seguendo la facoltà prevista dalla normativa:</w:t>
      </w:r>
    </w:p>
    <w:p w14:paraId="24F172CC" w14:textId="77777777" w:rsidR="006374D6" w:rsidRPr="00AC4988" w:rsidRDefault="00B27C19">
      <w:pPr>
        <w:jc w:val="both"/>
        <w:rPr>
          <w:rFonts w:ascii="Arial" w:hAnsi="Arial" w:cs="Arial"/>
          <w:sz w:val="20"/>
          <w:szCs w:val="20"/>
        </w:rPr>
      </w:pPr>
      <w:r w:rsidRPr="00AC4988">
        <w:rPr>
          <w:rFonts w:ascii="Arial" w:hAnsi="Arial" w:cs="Arial"/>
          <w:sz w:val="20"/>
          <w:szCs w:val="20"/>
        </w:rPr>
        <w:t>AA</w:t>
      </w:r>
      <w:r w:rsidRPr="00AC4988">
        <w:rPr>
          <w:rFonts w:ascii="Arial" w:hAnsi="Arial" w:cs="Arial"/>
          <w:sz w:val="20"/>
          <w:szCs w:val="20"/>
        </w:rPr>
        <w:tab/>
        <w:t>Crediti verso lo Stato ed altre Amministrazioni pubbliche per la partecipazione al fondo di dotazione;</w:t>
      </w:r>
    </w:p>
    <w:p w14:paraId="5DCDC53D" w14:textId="77777777" w:rsidR="006374D6" w:rsidRPr="00AC4988" w:rsidRDefault="00B27C19">
      <w:pPr>
        <w:jc w:val="both"/>
        <w:rPr>
          <w:rFonts w:ascii="Arial" w:hAnsi="Arial" w:cs="Arial"/>
          <w:sz w:val="20"/>
          <w:szCs w:val="20"/>
        </w:rPr>
      </w:pPr>
      <w:r w:rsidRPr="00AC4988">
        <w:rPr>
          <w:rFonts w:ascii="Arial" w:hAnsi="Arial" w:cs="Arial"/>
          <w:sz w:val="20"/>
          <w:szCs w:val="20"/>
        </w:rPr>
        <w:t>ACI</w:t>
      </w:r>
      <w:r w:rsidRPr="00AC4988">
        <w:rPr>
          <w:rFonts w:ascii="Arial" w:hAnsi="Arial" w:cs="Arial"/>
          <w:sz w:val="20"/>
          <w:szCs w:val="20"/>
        </w:rPr>
        <w:tab/>
        <w:t>Rimanenze;</w:t>
      </w:r>
    </w:p>
    <w:p w14:paraId="3A1499CA" w14:textId="77777777" w:rsidR="006374D6" w:rsidRPr="00AC4988" w:rsidRDefault="00B27C19">
      <w:pPr>
        <w:jc w:val="both"/>
        <w:rPr>
          <w:rFonts w:ascii="Arial" w:hAnsi="Arial" w:cs="Arial"/>
          <w:sz w:val="20"/>
          <w:szCs w:val="20"/>
        </w:rPr>
      </w:pPr>
      <w:r w:rsidRPr="00AC4988">
        <w:rPr>
          <w:rFonts w:ascii="Arial" w:hAnsi="Arial" w:cs="Arial"/>
          <w:sz w:val="20"/>
          <w:szCs w:val="20"/>
        </w:rPr>
        <w:t>ACII1a</w:t>
      </w:r>
      <w:r w:rsidRPr="00AC4988">
        <w:rPr>
          <w:rFonts w:ascii="Arial" w:hAnsi="Arial" w:cs="Arial"/>
          <w:sz w:val="20"/>
          <w:szCs w:val="20"/>
        </w:rPr>
        <w:tab/>
        <w:t>Crediti da tributi destinati al finanziamento della sanità;</w:t>
      </w:r>
    </w:p>
    <w:p w14:paraId="435CB20D" w14:textId="77777777" w:rsidR="006374D6" w:rsidRPr="00AC4988" w:rsidRDefault="00B27C19">
      <w:pPr>
        <w:jc w:val="both"/>
        <w:rPr>
          <w:rFonts w:ascii="Arial" w:hAnsi="Arial" w:cs="Arial"/>
          <w:sz w:val="20"/>
          <w:szCs w:val="20"/>
        </w:rPr>
      </w:pPr>
      <w:r w:rsidRPr="00AC4988">
        <w:rPr>
          <w:rFonts w:ascii="Arial" w:hAnsi="Arial" w:cs="Arial"/>
          <w:sz w:val="20"/>
          <w:szCs w:val="20"/>
        </w:rPr>
        <w:t>ADI</w:t>
      </w:r>
      <w:r w:rsidRPr="00AC4988">
        <w:rPr>
          <w:rFonts w:ascii="Arial" w:hAnsi="Arial" w:cs="Arial"/>
          <w:sz w:val="20"/>
          <w:szCs w:val="20"/>
        </w:rPr>
        <w:tab/>
        <w:t>Ratei attivi;</w:t>
      </w:r>
    </w:p>
    <w:p w14:paraId="56276421" w14:textId="77777777" w:rsidR="006374D6" w:rsidRPr="00AC4988" w:rsidRDefault="00B27C19">
      <w:pPr>
        <w:jc w:val="both"/>
        <w:rPr>
          <w:rFonts w:ascii="Arial" w:hAnsi="Arial" w:cs="Arial"/>
          <w:sz w:val="20"/>
          <w:szCs w:val="20"/>
        </w:rPr>
      </w:pPr>
      <w:r w:rsidRPr="00AC4988">
        <w:rPr>
          <w:rFonts w:ascii="Arial" w:hAnsi="Arial" w:cs="Arial"/>
          <w:sz w:val="20"/>
          <w:szCs w:val="20"/>
        </w:rPr>
        <w:t>AD2</w:t>
      </w:r>
      <w:r w:rsidRPr="00AC4988">
        <w:rPr>
          <w:rFonts w:ascii="Arial" w:hAnsi="Arial" w:cs="Arial"/>
          <w:sz w:val="20"/>
          <w:szCs w:val="20"/>
        </w:rPr>
        <w:tab/>
        <w:t>Risconti attivi;</w:t>
      </w:r>
    </w:p>
    <w:p w14:paraId="403923CC" w14:textId="77777777" w:rsidR="006374D6" w:rsidRPr="00AC4988" w:rsidRDefault="00B27C19">
      <w:pPr>
        <w:jc w:val="both"/>
        <w:rPr>
          <w:rFonts w:ascii="Arial" w:hAnsi="Arial" w:cs="Arial"/>
          <w:sz w:val="20"/>
          <w:szCs w:val="20"/>
        </w:rPr>
      </w:pPr>
      <w:r w:rsidRPr="00AC4988">
        <w:rPr>
          <w:rFonts w:ascii="Arial" w:hAnsi="Arial" w:cs="Arial"/>
          <w:sz w:val="20"/>
          <w:szCs w:val="20"/>
        </w:rPr>
        <w:t>PAIII</w:t>
      </w:r>
      <w:r w:rsidRPr="00AC4988">
        <w:rPr>
          <w:rFonts w:ascii="Arial" w:hAnsi="Arial" w:cs="Arial"/>
          <w:sz w:val="20"/>
          <w:szCs w:val="20"/>
        </w:rPr>
        <w:tab/>
        <w:t>Risultato economico dell’esercizio</w:t>
      </w:r>
    </w:p>
    <w:p w14:paraId="6B1F32D5" w14:textId="77777777" w:rsidR="006374D6" w:rsidRPr="00AC4988" w:rsidRDefault="00B27C19">
      <w:pPr>
        <w:jc w:val="both"/>
        <w:rPr>
          <w:rFonts w:ascii="Arial" w:hAnsi="Arial" w:cs="Arial"/>
          <w:sz w:val="20"/>
          <w:szCs w:val="20"/>
        </w:rPr>
      </w:pPr>
      <w:r w:rsidRPr="00AC4988">
        <w:rPr>
          <w:rFonts w:ascii="Arial" w:hAnsi="Arial" w:cs="Arial"/>
          <w:sz w:val="20"/>
          <w:szCs w:val="20"/>
        </w:rPr>
        <w:t>PD3</w:t>
      </w:r>
      <w:r w:rsidRPr="00AC4988">
        <w:rPr>
          <w:rFonts w:ascii="Arial" w:hAnsi="Arial" w:cs="Arial"/>
          <w:sz w:val="20"/>
          <w:szCs w:val="20"/>
        </w:rPr>
        <w:tab/>
        <w:t>Acconti;</w:t>
      </w:r>
    </w:p>
    <w:p w14:paraId="26EDFA89" w14:textId="77777777" w:rsidR="006374D6" w:rsidRPr="00AC4988" w:rsidRDefault="00B27C19">
      <w:pPr>
        <w:jc w:val="both"/>
        <w:rPr>
          <w:rFonts w:ascii="Arial" w:hAnsi="Arial" w:cs="Arial"/>
          <w:sz w:val="20"/>
          <w:szCs w:val="20"/>
        </w:rPr>
      </w:pPr>
      <w:r w:rsidRPr="00AC4988">
        <w:rPr>
          <w:rFonts w:ascii="Arial" w:hAnsi="Arial" w:cs="Arial"/>
          <w:sz w:val="20"/>
          <w:szCs w:val="20"/>
        </w:rPr>
        <w:t>PEI</w:t>
      </w:r>
      <w:r w:rsidRPr="00AC4988">
        <w:rPr>
          <w:rFonts w:ascii="Arial" w:hAnsi="Arial" w:cs="Arial"/>
          <w:sz w:val="20"/>
          <w:szCs w:val="20"/>
        </w:rPr>
        <w:tab/>
        <w:t>Ratei passivi;</w:t>
      </w:r>
    </w:p>
    <w:p w14:paraId="12B115A4" w14:textId="77777777" w:rsidR="006374D6" w:rsidRPr="00AC4988" w:rsidRDefault="00B27C19">
      <w:pPr>
        <w:jc w:val="both"/>
        <w:rPr>
          <w:rFonts w:ascii="Arial" w:hAnsi="Arial" w:cs="Arial"/>
          <w:sz w:val="20"/>
          <w:szCs w:val="20"/>
        </w:rPr>
      </w:pPr>
      <w:r w:rsidRPr="00AC4988">
        <w:rPr>
          <w:rFonts w:ascii="Arial" w:hAnsi="Arial" w:cs="Arial"/>
          <w:sz w:val="20"/>
          <w:szCs w:val="20"/>
        </w:rPr>
        <w:t>PEII1</w:t>
      </w:r>
      <w:r w:rsidRPr="00AC4988">
        <w:rPr>
          <w:rFonts w:ascii="Arial" w:hAnsi="Arial" w:cs="Arial"/>
          <w:sz w:val="20"/>
          <w:szCs w:val="20"/>
        </w:rPr>
        <w:tab/>
        <w:t>Contributi agli investimenti;</w:t>
      </w:r>
    </w:p>
    <w:p w14:paraId="2E97ED13" w14:textId="77777777" w:rsidR="006374D6" w:rsidRPr="00AC4988" w:rsidRDefault="00B27C19">
      <w:pPr>
        <w:jc w:val="both"/>
        <w:rPr>
          <w:rFonts w:ascii="Arial" w:hAnsi="Arial" w:cs="Arial"/>
          <w:sz w:val="20"/>
          <w:szCs w:val="20"/>
        </w:rPr>
      </w:pPr>
      <w:r w:rsidRPr="00AC4988">
        <w:rPr>
          <w:rFonts w:ascii="Arial" w:hAnsi="Arial" w:cs="Arial"/>
          <w:sz w:val="20"/>
          <w:szCs w:val="20"/>
        </w:rPr>
        <w:t>PEII2</w:t>
      </w:r>
      <w:r w:rsidRPr="00AC4988">
        <w:rPr>
          <w:rFonts w:ascii="Arial" w:hAnsi="Arial" w:cs="Arial"/>
          <w:sz w:val="20"/>
          <w:szCs w:val="20"/>
        </w:rPr>
        <w:tab/>
        <w:t>Concessioni pluriennali;</w:t>
      </w:r>
    </w:p>
    <w:p w14:paraId="156ECA19" w14:textId="77777777" w:rsidR="006374D6" w:rsidRPr="00AC4988" w:rsidRDefault="00B27C19">
      <w:pPr>
        <w:jc w:val="both"/>
        <w:rPr>
          <w:rFonts w:ascii="Arial" w:hAnsi="Arial" w:cs="Arial"/>
          <w:sz w:val="20"/>
          <w:szCs w:val="20"/>
        </w:rPr>
      </w:pPr>
      <w:r w:rsidRPr="00AC4988">
        <w:rPr>
          <w:rFonts w:ascii="Arial" w:hAnsi="Arial" w:cs="Arial"/>
          <w:sz w:val="20"/>
          <w:szCs w:val="20"/>
        </w:rPr>
        <w:t>PEII3</w:t>
      </w:r>
      <w:r w:rsidRPr="00AC4988">
        <w:rPr>
          <w:rFonts w:ascii="Arial" w:hAnsi="Arial" w:cs="Arial"/>
          <w:sz w:val="20"/>
          <w:szCs w:val="20"/>
        </w:rPr>
        <w:tab/>
        <w:t>Altri risconti passivi;</w:t>
      </w:r>
    </w:p>
    <w:p w14:paraId="564BCC8A" w14:textId="77777777" w:rsidR="006374D6" w:rsidRPr="00AC4988" w:rsidRDefault="00B27C19">
      <w:pPr>
        <w:jc w:val="both"/>
        <w:rPr>
          <w:rFonts w:ascii="Arial" w:hAnsi="Arial" w:cs="Arial"/>
          <w:sz w:val="20"/>
          <w:szCs w:val="20"/>
        </w:rPr>
      </w:pPr>
      <w:r w:rsidRPr="00AC4988">
        <w:rPr>
          <w:rFonts w:ascii="Arial" w:hAnsi="Arial" w:cs="Arial"/>
          <w:sz w:val="20"/>
          <w:szCs w:val="20"/>
        </w:rPr>
        <w:tab/>
        <w:t>Conti d’ordine</w:t>
      </w:r>
    </w:p>
    <w:p w14:paraId="34F2B176" w14:textId="77777777" w:rsidR="006374D6" w:rsidRPr="003F54D5" w:rsidRDefault="006374D6">
      <w:pPr>
        <w:jc w:val="both"/>
        <w:rPr>
          <w:rFonts w:ascii="Arial" w:hAnsi="Arial" w:cs="Arial"/>
          <w:sz w:val="20"/>
          <w:szCs w:val="20"/>
          <w:highlight w:val="green"/>
        </w:rPr>
      </w:pPr>
    </w:p>
    <w:p w14:paraId="5D8EC1D9" w14:textId="77777777" w:rsidR="006374D6" w:rsidRPr="003F54D5" w:rsidRDefault="006374D6">
      <w:pPr>
        <w:jc w:val="both"/>
        <w:rPr>
          <w:rFonts w:ascii="Arial" w:hAnsi="Arial" w:cs="Arial"/>
          <w:sz w:val="20"/>
          <w:szCs w:val="20"/>
          <w:highlight w:val="green"/>
          <w:u w:val="single"/>
        </w:rPr>
      </w:pPr>
    </w:p>
    <w:p w14:paraId="12E85BF7" w14:textId="40E6B9DB" w:rsidR="006374D6" w:rsidRDefault="00B27C19" w:rsidP="00AC4988">
      <w:pPr>
        <w:jc w:val="both"/>
        <w:rPr>
          <w:rFonts w:ascii="Arial" w:hAnsi="Arial" w:cs="Arial"/>
          <w:sz w:val="20"/>
          <w:szCs w:val="20"/>
          <w:u w:val="single"/>
        </w:rPr>
      </w:pPr>
      <w:r w:rsidRPr="00AC4988">
        <w:rPr>
          <w:rFonts w:ascii="Arial" w:hAnsi="Arial" w:cs="Arial"/>
          <w:sz w:val="20"/>
          <w:szCs w:val="20"/>
          <w:u w:val="single"/>
        </w:rPr>
        <w:t>RIEPILOGO MOVIMENTI DELLE IMMOBILIZZAZIONI</w:t>
      </w:r>
    </w:p>
    <w:p w14:paraId="13224E21" w14:textId="77777777" w:rsidR="00AC4988" w:rsidRPr="00C22A64" w:rsidRDefault="00AC4988" w:rsidP="00AC4988">
      <w:pPr>
        <w:jc w:val="both"/>
        <w:rPr>
          <w:rFonts w:ascii="Arial" w:hAnsi="Arial" w:cs="Arial"/>
          <w:sz w:val="20"/>
          <w:szCs w:val="20"/>
        </w:rPr>
      </w:pPr>
    </w:p>
    <w:p w14:paraId="771CCA66" w14:textId="77777777" w:rsidR="006374D6" w:rsidRPr="00C22A64" w:rsidRDefault="00B27C19">
      <w:pPr>
        <w:jc w:val="both"/>
        <w:rPr>
          <w:rFonts w:ascii="Arial" w:hAnsi="Arial" w:cs="Arial"/>
          <w:sz w:val="20"/>
          <w:szCs w:val="20"/>
          <w:u w:val="single"/>
        </w:rPr>
      </w:pPr>
      <w:r w:rsidRPr="00C22A64">
        <w:rPr>
          <w:rFonts w:ascii="Arial" w:hAnsi="Arial" w:cs="Arial"/>
          <w:sz w:val="20"/>
          <w:szCs w:val="20"/>
          <w:u w:val="single"/>
        </w:rPr>
        <w:t>COMPOSIZIONE DELLE VOCI “COSTI DI IMPIANTO E AMPLIAMENTO” E “COSTI DI SVILUPPO”</w:t>
      </w:r>
    </w:p>
    <w:p w14:paraId="268DA9AF" w14:textId="77777777" w:rsidR="006374D6" w:rsidRPr="00C22A64" w:rsidRDefault="00B27C19">
      <w:pPr>
        <w:jc w:val="both"/>
        <w:rPr>
          <w:rFonts w:ascii="Arial" w:hAnsi="Arial" w:cs="Arial"/>
          <w:sz w:val="20"/>
          <w:szCs w:val="20"/>
        </w:rPr>
      </w:pPr>
      <w:r w:rsidRPr="00C22A64">
        <w:rPr>
          <w:rFonts w:ascii="Arial" w:hAnsi="Arial" w:cs="Arial"/>
          <w:sz w:val="20"/>
          <w:szCs w:val="20"/>
        </w:rPr>
        <w:t>Non ricorre la fattispecie</w:t>
      </w:r>
    </w:p>
    <w:p w14:paraId="23B37784" w14:textId="77777777" w:rsidR="006374D6" w:rsidRPr="003F54D5" w:rsidRDefault="006374D6">
      <w:pPr>
        <w:jc w:val="both"/>
        <w:rPr>
          <w:rFonts w:ascii="Arial" w:hAnsi="Arial" w:cs="Arial"/>
          <w:sz w:val="20"/>
          <w:szCs w:val="20"/>
          <w:highlight w:val="green"/>
          <w:shd w:val="clear" w:color="auto" w:fill="00FF00"/>
        </w:rPr>
      </w:pPr>
    </w:p>
    <w:p w14:paraId="36FCCDBC" w14:textId="77777777" w:rsidR="006374D6" w:rsidRPr="003F54D5" w:rsidRDefault="006374D6">
      <w:pPr>
        <w:jc w:val="both"/>
        <w:rPr>
          <w:rFonts w:ascii="Arial" w:hAnsi="Arial" w:cs="Arial"/>
          <w:sz w:val="20"/>
          <w:szCs w:val="20"/>
          <w:highlight w:val="green"/>
          <w:shd w:val="clear" w:color="auto" w:fill="00FF00"/>
        </w:rPr>
      </w:pPr>
    </w:p>
    <w:p w14:paraId="1B6D636A" w14:textId="77777777" w:rsidR="006374D6" w:rsidRPr="004B704B" w:rsidRDefault="00B27C19">
      <w:pPr>
        <w:jc w:val="both"/>
        <w:rPr>
          <w:rFonts w:ascii="Arial" w:hAnsi="Arial" w:cs="Arial"/>
          <w:sz w:val="20"/>
          <w:szCs w:val="20"/>
          <w:u w:val="single"/>
        </w:rPr>
      </w:pPr>
      <w:r w:rsidRPr="004B704B">
        <w:rPr>
          <w:rFonts w:ascii="Arial" w:hAnsi="Arial" w:cs="Arial"/>
          <w:sz w:val="20"/>
          <w:szCs w:val="20"/>
          <w:u w:val="single"/>
        </w:rPr>
        <w:t>MISURA E MOTIVAZIONI DELLE RIDUZIONI DI VALORE APPLICATE ALLE IMMOBILIZZAZIONI MATERIALI E IMMATERIALI</w:t>
      </w:r>
    </w:p>
    <w:p w14:paraId="4E8BA33D" w14:textId="77777777" w:rsidR="006374D6" w:rsidRPr="003F54D5" w:rsidRDefault="006374D6">
      <w:pPr>
        <w:jc w:val="both"/>
        <w:rPr>
          <w:rFonts w:ascii="Arial" w:hAnsi="Arial" w:cs="Arial"/>
          <w:sz w:val="20"/>
          <w:szCs w:val="20"/>
          <w:highlight w:val="green"/>
        </w:rPr>
      </w:pPr>
    </w:p>
    <w:p w14:paraId="5E022ACF" w14:textId="77777777" w:rsidR="006374D6" w:rsidRPr="004B704B" w:rsidRDefault="00B27C19">
      <w:pPr>
        <w:jc w:val="both"/>
      </w:pPr>
      <w:r w:rsidRPr="004B704B">
        <w:rPr>
          <w:rFonts w:ascii="Arial" w:hAnsi="Arial" w:cs="Arial"/>
          <w:sz w:val="20"/>
          <w:szCs w:val="20"/>
        </w:rPr>
        <w:t xml:space="preserve">MANUTENZIONI SU BENI DI TERZI: il principio contabile punto 4.18 dell’Allegato 4/3 al D.Lgs. 118/2011, prevede quanto segue: </w:t>
      </w:r>
      <w:r w:rsidRPr="004B704B">
        <w:rPr>
          <w:rFonts w:ascii="Arial" w:hAnsi="Arial" w:cs="Arial"/>
          <w:i/>
          <w:iCs/>
          <w:sz w:val="20"/>
          <w:szCs w:val="20"/>
        </w:rPr>
        <w:t>“nel caso in cui l'ente faccia investimenti apportando miglioramenti su immobili di terzi di cui si vale in locazione (ad es. manutenzione straordinaria su beni di terzi)</w:t>
      </w:r>
      <w:r w:rsidRPr="004B704B">
        <w:rPr>
          <w:rFonts w:ascii="Arial" w:hAnsi="Arial" w:cs="Arial"/>
          <w:sz w:val="20"/>
          <w:szCs w:val="20"/>
        </w:rPr>
        <w:t>, tali migliorie andranno iscritte tra le immobilizzazioni immateriali e ammortizzate nel periodo più breve tra quello in cui le migliorie possono essere utilizzate (vita utile residua dell'immobile del terzo) e quello di durata residua del contratto di locazione”.</w:t>
      </w:r>
    </w:p>
    <w:p w14:paraId="14312443" w14:textId="77777777" w:rsidR="006374D6" w:rsidRPr="004B704B" w:rsidRDefault="00B27C19">
      <w:pPr>
        <w:jc w:val="both"/>
        <w:rPr>
          <w:rFonts w:ascii="Arial" w:hAnsi="Arial" w:cs="Arial"/>
          <w:sz w:val="20"/>
          <w:szCs w:val="20"/>
        </w:rPr>
      </w:pPr>
      <w:r w:rsidRPr="004B704B">
        <w:rPr>
          <w:rFonts w:ascii="Arial" w:hAnsi="Arial" w:cs="Arial"/>
          <w:sz w:val="20"/>
          <w:szCs w:val="20"/>
        </w:rPr>
        <w:t>La Comunità Territoriale ha attualmente in uso la mensa scolastica di Cavalese, l’asilo nido di Castello-Molina di Fiemme e l’asilo nido di Ziano di Fiemme, per i quali sono stati fatti degli interventi di manutenzione che confluiscono nelle manutenzioni di beni di terzi.</w:t>
      </w:r>
    </w:p>
    <w:p w14:paraId="3C48E8BF" w14:textId="77777777" w:rsidR="006374D6" w:rsidRPr="004B704B" w:rsidRDefault="00B27C19">
      <w:pPr>
        <w:jc w:val="both"/>
        <w:rPr>
          <w:rFonts w:ascii="Arial" w:hAnsi="Arial" w:cs="Arial"/>
          <w:sz w:val="20"/>
          <w:szCs w:val="20"/>
        </w:rPr>
      </w:pPr>
      <w:r w:rsidRPr="004B704B">
        <w:rPr>
          <w:rFonts w:ascii="Arial" w:hAnsi="Arial" w:cs="Arial"/>
          <w:sz w:val="20"/>
          <w:szCs w:val="20"/>
        </w:rPr>
        <w:t>L’ammortamento è stato calcolato in base alla durata residua dei contratti / convenzioni di utilizzo.</w:t>
      </w:r>
    </w:p>
    <w:p w14:paraId="5415A906" w14:textId="77777777" w:rsidR="006374D6" w:rsidRPr="003F54D5" w:rsidRDefault="006374D6">
      <w:pPr>
        <w:jc w:val="both"/>
        <w:rPr>
          <w:rFonts w:ascii="Arial" w:hAnsi="Arial" w:cs="Arial"/>
          <w:sz w:val="20"/>
          <w:szCs w:val="20"/>
          <w:highlight w:val="green"/>
        </w:rPr>
      </w:pPr>
    </w:p>
    <w:p w14:paraId="5E022983" w14:textId="2A32370F" w:rsidR="006374D6" w:rsidRPr="004B704B" w:rsidRDefault="00B27C19">
      <w:pPr>
        <w:jc w:val="both"/>
        <w:rPr>
          <w:rFonts w:ascii="Arial" w:hAnsi="Arial" w:cs="Arial"/>
          <w:sz w:val="20"/>
          <w:szCs w:val="20"/>
        </w:rPr>
      </w:pPr>
      <w:r w:rsidRPr="004B704B">
        <w:rPr>
          <w:rFonts w:ascii="Arial" w:hAnsi="Arial" w:cs="Arial"/>
          <w:sz w:val="20"/>
          <w:szCs w:val="20"/>
        </w:rPr>
        <w:t>MANUTENZIONI SU BENI DEMANIALI DI TERZI: la Comunità Territoriale inoltre è delegata all’effettuazione dei lavori di realizzazione della pista ciclabile, che è di proprietà della Provincia Autonoma di Trento. In questo caso, non avendo in essere nessun contratto di locazione, è stata prevista la stessa percentuale di ammortamento delle infrastrutture stradali (2%), per analogia con le stesse. Attualmente i lavori sono ancora in fase di esecuzione</w:t>
      </w:r>
      <w:r w:rsidR="004B704B">
        <w:rPr>
          <w:rFonts w:ascii="Arial" w:hAnsi="Arial" w:cs="Arial"/>
          <w:sz w:val="20"/>
          <w:szCs w:val="20"/>
        </w:rPr>
        <w:t xml:space="preserve">, </w:t>
      </w:r>
      <w:r w:rsidRPr="004B704B">
        <w:rPr>
          <w:rFonts w:ascii="Arial" w:hAnsi="Arial" w:cs="Arial"/>
          <w:sz w:val="20"/>
          <w:szCs w:val="20"/>
        </w:rPr>
        <w:t>quindi non è stato ammortizzato alcun costo.</w:t>
      </w:r>
    </w:p>
    <w:p w14:paraId="13FF7ABB" w14:textId="77777777" w:rsidR="006374D6" w:rsidRPr="003F54D5" w:rsidRDefault="006374D6">
      <w:pPr>
        <w:jc w:val="both"/>
        <w:rPr>
          <w:rFonts w:ascii="Arial" w:hAnsi="Arial" w:cs="Arial"/>
          <w:sz w:val="20"/>
          <w:szCs w:val="20"/>
          <w:highlight w:val="green"/>
          <w:shd w:val="clear" w:color="auto" w:fill="00FF00"/>
        </w:rPr>
      </w:pPr>
    </w:p>
    <w:p w14:paraId="4B14203D" w14:textId="77777777" w:rsidR="006374D6" w:rsidRPr="00D4774D" w:rsidRDefault="00B27C19">
      <w:pPr>
        <w:pStyle w:val="Standard"/>
        <w:jc w:val="both"/>
        <w:rPr>
          <w:rFonts w:ascii="Arial" w:hAnsi="Arial" w:cs="Arial"/>
          <w:kern w:val="0"/>
          <w:u w:val="single"/>
          <w:lang w:eastAsia="it-IT"/>
        </w:rPr>
      </w:pPr>
      <w:r w:rsidRPr="00D4774D">
        <w:rPr>
          <w:rFonts w:ascii="Arial" w:hAnsi="Arial" w:cs="Arial"/>
          <w:kern w:val="0"/>
          <w:u w:val="single"/>
          <w:lang w:eastAsia="it-IT"/>
        </w:rPr>
        <w:t>AMMORTAMENTI – CASI SPECIFICI</w:t>
      </w:r>
    </w:p>
    <w:p w14:paraId="5E25A8DD" w14:textId="77777777" w:rsidR="006374D6" w:rsidRPr="00D4774D" w:rsidRDefault="00B27C19">
      <w:pPr>
        <w:pStyle w:val="Standard"/>
        <w:jc w:val="both"/>
        <w:rPr>
          <w:rFonts w:ascii="Arial" w:hAnsi="Arial" w:cs="Arial"/>
          <w:kern w:val="0"/>
          <w:lang w:eastAsia="it-IT"/>
        </w:rPr>
      </w:pPr>
      <w:r w:rsidRPr="00D4774D">
        <w:rPr>
          <w:rFonts w:ascii="Arial" w:hAnsi="Arial" w:cs="Arial"/>
          <w:kern w:val="0"/>
          <w:lang w:eastAsia="it-IT"/>
        </w:rPr>
        <w:t>Nei seguenti casi, in attuazione del punto 4.18 dell’Allegato 4/3 del D.Lgs. 118/2011, ci si è avvalsi della facoltà di applicare percentuali di ammortamento maggiori di quelle previste dal principio contabile. Nello specifico, per quanto riguarda le attrezzature, le stesse hanno una percentuale di ammortamento standard del 5%. Tale percentuale, tuttavia, non è ritenuta realistica per l’utilità di vita dei seguenti acquisti, ai quali è stata applicata una percentuale più alta di ammortamento (anche in considerazione delle precedenti aliquote previste dalla legge):</w:t>
      </w:r>
    </w:p>
    <w:tbl>
      <w:tblPr>
        <w:tblW w:w="9628" w:type="dxa"/>
        <w:tblLayout w:type="fixed"/>
        <w:tblCellMar>
          <w:left w:w="10" w:type="dxa"/>
          <w:right w:w="10" w:type="dxa"/>
        </w:tblCellMar>
        <w:tblLook w:val="0000" w:firstRow="0" w:lastRow="0" w:firstColumn="0" w:lastColumn="0" w:noHBand="0" w:noVBand="0"/>
      </w:tblPr>
      <w:tblGrid>
        <w:gridCol w:w="1168"/>
        <w:gridCol w:w="3781"/>
        <w:gridCol w:w="1992"/>
        <w:gridCol w:w="2687"/>
      </w:tblGrid>
      <w:tr w:rsidR="006374D6" w:rsidRPr="00D4774D" w14:paraId="0C232071" w14:textId="77777777">
        <w:tc>
          <w:tcPr>
            <w:tcW w:w="1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C04EB" w14:textId="77777777" w:rsidR="006374D6" w:rsidRPr="00D4774D" w:rsidRDefault="00B27C19">
            <w:pPr>
              <w:rPr>
                <w:rFonts w:ascii="Arial" w:eastAsia="Calibri" w:hAnsi="Arial" w:cs="Arial"/>
                <w:sz w:val="20"/>
                <w:szCs w:val="20"/>
              </w:rPr>
            </w:pPr>
            <w:r w:rsidRPr="00D4774D">
              <w:rPr>
                <w:rFonts w:ascii="Arial" w:eastAsia="Calibri" w:hAnsi="Arial" w:cs="Arial"/>
                <w:sz w:val="20"/>
                <w:szCs w:val="20"/>
              </w:rPr>
              <w:t>INTROITO N.</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59505" w14:textId="77777777" w:rsidR="006374D6" w:rsidRPr="00D4774D" w:rsidRDefault="00B27C19">
            <w:pPr>
              <w:rPr>
                <w:rFonts w:ascii="Arial" w:eastAsia="Calibri" w:hAnsi="Arial" w:cs="Arial"/>
                <w:sz w:val="20"/>
                <w:szCs w:val="20"/>
              </w:rPr>
            </w:pPr>
            <w:r w:rsidRPr="00D4774D">
              <w:rPr>
                <w:rFonts w:ascii="Arial" w:eastAsia="Calibri" w:hAnsi="Arial" w:cs="Arial"/>
                <w:sz w:val="20"/>
                <w:szCs w:val="20"/>
              </w:rPr>
              <w:t>DESCRIZIONE</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2BF01" w14:textId="77777777" w:rsidR="006374D6" w:rsidRPr="00D4774D" w:rsidRDefault="00B27C19">
            <w:pPr>
              <w:rPr>
                <w:rFonts w:ascii="Arial" w:eastAsia="Calibri" w:hAnsi="Arial" w:cs="Arial"/>
                <w:sz w:val="20"/>
                <w:szCs w:val="20"/>
              </w:rPr>
            </w:pPr>
            <w:r w:rsidRPr="00D4774D">
              <w:rPr>
                <w:rFonts w:ascii="Arial" w:eastAsia="Calibri" w:hAnsi="Arial" w:cs="Arial"/>
                <w:sz w:val="20"/>
                <w:szCs w:val="20"/>
              </w:rPr>
              <w:t>COSTO DI ACQUISTO</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64934" w14:textId="77777777" w:rsidR="006374D6" w:rsidRPr="00D4774D" w:rsidRDefault="00B27C19">
            <w:pPr>
              <w:rPr>
                <w:rFonts w:ascii="Arial" w:eastAsia="Calibri" w:hAnsi="Arial" w:cs="Arial"/>
                <w:sz w:val="20"/>
                <w:szCs w:val="20"/>
              </w:rPr>
            </w:pPr>
            <w:r w:rsidRPr="00D4774D">
              <w:rPr>
                <w:rFonts w:ascii="Arial" w:eastAsia="Calibri" w:hAnsi="Arial" w:cs="Arial"/>
                <w:sz w:val="20"/>
                <w:szCs w:val="20"/>
              </w:rPr>
              <w:t>PERCENTUALE AMMORTAMENTO</w:t>
            </w:r>
          </w:p>
        </w:tc>
      </w:tr>
      <w:tr w:rsidR="006374D6" w:rsidRPr="00D4774D" w14:paraId="332082BA" w14:textId="77777777">
        <w:tc>
          <w:tcPr>
            <w:tcW w:w="1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04CA4" w14:textId="4AEA307A" w:rsidR="006374D6" w:rsidRPr="00D4774D" w:rsidRDefault="00D4774D">
            <w:pPr>
              <w:rPr>
                <w:rFonts w:ascii="Arial" w:eastAsia="Calibri" w:hAnsi="Arial" w:cs="Arial"/>
                <w:sz w:val="20"/>
                <w:szCs w:val="20"/>
              </w:rPr>
            </w:pPr>
            <w:r w:rsidRPr="00D4774D">
              <w:rPr>
                <w:rFonts w:ascii="Arial" w:eastAsia="Calibri" w:hAnsi="Arial" w:cs="Arial"/>
                <w:sz w:val="20"/>
                <w:szCs w:val="20"/>
              </w:rPr>
              <w:t>4580</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91542" w14:textId="353BA0DF" w:rsidR="006374D6" w:rsidRPr="00D4774D" w:rsidRDefault="00D4774D">
            <w:pPr>
              <w:rPr>
                <w:rFonts w:ascii="Arial" w:eastAsia="Calibri" w:hAnsi="Arial" w:cs="Arial"/>
                <w:sz w:val="20"/>
                <w:szCs w:val="20"/>
              </w:rPr>
            </w:pPr>
            <w:r w:rsidRPr="00D4774D">
              <w:rPr>
                <w:rFonts w:ascii="Arial" w:eastAsia="Calibri" w:hAnsi="Arial" w:cs="Arial"/>
                <w:sz w:val="20"/>
                <w:szCs w:val="20"/>
              </w:rPr>
              <w:t>Forno c/o alloggi centro servizi</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14B1D" w14:textId="1E01CF04" w:rsidR="006374D6" w:rsidRPr="00D4774D" w:rsidRDefault="00D4774D">
            <w:pPr>
              <w:jc w:val="right"/>
              <w:rPr>
                <w:rFonts w:ascii="Arial" w:eastAsia="Calibri" w:hAnsi="Arial" w:cs="Arial"/>
                <w:sz w:val="20"/>
                <w:szCs w:val="20"/>
              </w:rPr>
            </w:pPr>
            <w:r w:rsidRPr="00D4774D">
              <w:rPr>
                <w:rFonts w:ascii="Arial" w:eastAsia="Calibri" w:hAnsi="Arial" w:cs="Arial"/>
                <w:sz w:val="20"/>
                <w:szCs w:val="20"/>
              </w:rPr>
              <w:t>€ 300,00</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B4B9D" w14:textId="77777777" w:rsidR="006374D6" w:rsidRPr="00D4774D" w:rsidRDefault="00B27C19">
            <w:pPr>
              <w:jc w:val="right"/>
              <w:rPr>
                <w:rFonts w:ascii="Arial" w:eastAsia="Calibri" w:hAnsi="Arial" w:cs="Arial"/>
                <w:sz w:val="20"/>
                <w:szCs w:val="20"/>
              </w:rPr>
            </w:pPr>
            <w:r w:rsidRPr="00D4774D">
              <w:rPr>
                <w:rFonts w:ascii="Arial" w:eastAsia="Calibri" w:hAnsi="Arial" w:cs="Arial"/>
                <w:sz w:val="20"/>
                <w:szCs w:val="20"/>
              </w:rPr>
              <w:t>20%</w:t>
            </w:r>
          </w:p>
        </w:tc>
      </w:tr>
      <w:tr w:rsidR="00D4774D" w:rsidRPr="00D4774D" w14:paraId="17B2970A" w14:textId="77777777">
        <w:tc>
          <w:tcPr>
            <w:tcW w:w="1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4A62E" w14:textId="77DC7B7C" w:rsidR="00D4774D" w:rsidRPr="00D4774D" w:rsidRDefault="00D4774D">
            <w:pPr>
              <w:rPr>
                <w:rFonts w:ascii="Arial" w:eastAsia="Calibri" w:hAnsi="Arial" w:cs="Arial"/>
                <w:sz w:val="20"/>
                <w:szCs w:val="20"/>
              </w:rPr>
            </w:pPr>
            <w:r w:rsidRPr="00D4774D">
              <w:rPr>
                <w:rFonts w:ascii="Arial" w:eastAsia="Calibri" w:hAnsi="Arial" w:cs="Arial"/>
                <w:sz w:val="20"/>
                <w:szCs w:val="20"/>
              </w:rPr>
              <w:t>4581</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81432" w14:textId="7EF7E4B2" w:rsidR="00D4774D" w:rsidRPr="00D4774D" w:rsidRDefault="00D4774D">
            <w:pPr>
              <w:rPr>
                <w:rFonts w:ascii="Arial" w:eastAsia="Calibri" w:hAnsi="Arial" w:cs="Arial"/>
                <w:sz w:val="20"/>
                <w:szCs w:val="20"/>
              </w:rPr>
            </w:pPr>
            <w:r w:rsidRPr="00D4774D">
              <w:rPr>
                <w:rFonts w:ascii="Arial" w:eastAsia="Calibri" w:hAnsi="Arial" w:cs="Arial"/>
                <w:sz w:val="20"/>
                <w:szCs w:val="20"/>
              </w:rPr>
              <w:t>Forno c/o alloggi centro servizi</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B81B5" w14:textId="19A37876" w:rsidR="00D4774D" w:rsidRPr="00D4774D" w:rsidRDefault="00D4774D">
            <w:pPr>
              <w:jc w:val="right"/>
              <w:rPr>
                <w:rFonts w:ascii="Arial" w:eastAsia="Calibri" w:hAnsi="Arial" w:cs="Arial"/>
                <w:sz w:val="20"/>
                <w:szCs w:val="20"/>
              </w:rPr>
            </w:pPr>
            <w:r w:rsidRPr="00D4774D">
              <w:rPr>
                <w:rFonts w:ascii="Arial" w:eastAsia="Calibri" w:hAnsi="Arial" w:cs="Arial"/>
                <w:sz w:val="20"/>
                <w:szCs w:val="20"/>
              </w:rPr>
              <w:t>€ 300,00</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BB16E" w14:textId="391D6444" w:rsidR="00D4774D" w:rsidRPr="00D4774D" w:rsidRDefault="00D4774D">
            <w:pPr>
              <w:jc w:val="right"/>
              <w:rPr>
                <w:rFonts w:ascii="Arial" w:eastAsia="Calibri" w:hAnsi="Arial" w:cs="Arial"/>
                <w:sz w:val="20"/>
                <w:szCs w:val="20"/>
              </w:rPr>
            </w:pPr>
            <w:r w:rsidRPr="00D4774D">
              <w:rPr>
                <w:rFonts w:ascii="Arial" w:eastAsia="Calibri" w:hAnsi="Arial" w:cs="Arial"/>
                <w:sz w:val="20"/>
                <w:szCs w:val="20"/>
              </w:rPr>
              <w:t>20%</w:t>
            </w:r>
          </w:p>
        </w:tc>
      </w:tr>
      <w:tr w:rsidR="00D4774D" w:rsidRPr="00D4774D" w14:paraId="3F0364B0" w14:textId="77777777">
        <w:tc>
          <w:tcPr>
            <w:tcW w:w="1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CC63E" w14:textId="6B42A0D3" w:rsidR="00D4774D" w:rsidRPr="00D4774D" w:rsidRDefault="00D4774D">
            <w:pPr>
              <w:rPr>
                <w:rFonts w:ascii="Arial" w:eastAsia="Calibri" w:hAnsi="Arial" w:cs="Arial"/>
                <w:sz w:val="20"/>
                <w:szCs w:val="20"/>
              </w:rPr>
            </w:pPr>
            <w:r>
              <w:rPr>
                <w:rFonts w:ascii="Arial" w:eastAsia="Calibri" w:hAnsi="Arial" w:cs="Arial"/>
                <w:sz w:val="20"/>
                <w:szCs w:val="20"/>
              </w:rPr>
              <w:t>4583</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E1450" w14:textId="1F0699A4" w:rsidR="00D4774D" w:rsidRPr="00D4774D" w:rsidRDefault="00D4774D">
            <w:pPr>
              <w:rPr>
                <w:rFonts w:ascii="Arial" w:eastAsia="Calibri" w:hAnsi="Arial" w:cs="Arial"/>
                <w:sz w:val="20"/>
                <w:szCs w:val="20"/>
              </w:rPr>
            </w:pPr>
            <w:r>
              <w:rPr>
                <w:rFonts w:ascii="Arial" w:eastAsia="Calibri" w:hAnsi="Arial" w:cs="Arial"/>
                <w:sz w:val="20"/>
                <w:szCs w:val="20"/>
              </w:rPr>
              <w:t>Spremiagrumi asilo nido Panchià</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E0818" w14:textId="691A20EF" w:rsidR="00D4774D" w:rsidRPr="00D4774D" w:rsidRDefault="00D4774D">
            <w:pPr>
              <w:jc w:val="right"/>
              <w:rPr>
                <w:rFonts w:ascii="Arial" w:eastAsia="Calibri" w:hAnsi="Arial" w:cs="Arial"/>
                <w:sz w:val="20"/>
                <w:szCs w:val="20"/>
              </w:rPr>
            </w:pPr>
            <w:r>
              <w:rPr>
                <w:rFonts w:ascii="Arial" w:eastAsia="Calibri" w:hAnsi="Arial" w:cs="Arial"/>
                <w:sz w:val="20"/>
                <w:szCs w:val="20"/>
              </w:rPr>
              <w:t>€ 84,18</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9620C" w14:textId="6903B426" w:rsidR="00D4774D" w:rsidRPr="00D4774D" w:rsidRDefault="00D4774D">
            <w:pPr>
              <w:jc w:val="right"/>
              <w:rPr>
                <w:rFonts w:ascii="Arial" w:eastAsia="Calibri" w:hAnsi="Arial" w:cs="Arial"/>
                <w:sz w:val="20"/>
                <w:szCs w:val="20"/>
              </w:rPr>
            </w:pPr>
            <w:r>
              <w:rPr>
                <w:rFonts w:ascii="Arial" w:eastAsia="Calibri" w:hAnsi="Arial" w:cs="Arial"/>
                <w:sz w:val="20"/>
                <w:szCs w:val="20"/>
              </w:rPr>
              <w:t>20%</w:t>
            </w:r>
          </w:p>
        </w:tc>
      </w:tr>
      <w:tr w:rsidR="00D4774D" w:rsidRPr="00D4774D" w14:paraId="47692EB7" w14:textId="77777777">
        <w:tc>
          <w:tcPr>
            <w:tcW w:w="1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E6C95" w14:textId="27A58B11" w:rsidR="00D4774D" w:rsidRDefault="00D4774D">
            <w:pPr>
              <w:rPr>
                <w:rFonts w:ascii="Arial" w:eastAsia="Calibri" w:hAnsi="Arial" w:cs="Arial"/>
                <w:sz w:val="20"/>
                <w:szCs w:val="20"/>
              </w:rPr>
            </w:pPr>
            <w:r>
              <w:rPr>
                <w:rFonts w:ascii="Arial" w:eastAsia="Calibri" w:hAnsi="Arial" w:cs="Arial"/>
                <w:sz w:val="20"/>
                <w:szCs w:val="20"/>
              </w:rPr>
              <w:t>4584</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87C2D" w14:textId="24CB659A" w:rsidR="00D4774D" w:rsidRDefault="00D4774D">
            <w:pPr>
              <w:rPr>
                <w:rFonts w:ascii="Arial" w:eastAsia="Calibri" w:hAnsi="Arial" w:cs="Arial"/>
                <w:sz w:val="20"/>
                <w:szCs w:val="20"/>
              </w:rPr>
            </w:pPr>
            <w:r>
              <w:rPr>
                <w:rFonts w:ascii="Arial" w:eastAsia="Calibri" w:hAnsi="Arial" w:cs="Arial"/>
                <w:sz w:val="20"/>
                <w:szCs w:val="20"/>
              </w:rPr>
              <w:t>Robot da cucina asilo nido Panchià</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0A156" w14:textId="7282B06D" w:rsidR="00D4774D" w:rsidRDefault="00D4774D">
            <w:pPr>
              <w:jc w:val="right"/>
              <w:rPr>
                <w:rFonts w:ascii="Arial" w:eastAsia="Calibri" w:hAnsi="Arial" w:cs="Arial"/>
                <w:sz w:val="20"/>
                <w:szCs w:val="20"/>
              </w:rPr>
            </w:pPr>
            <w:r>
              <w:rPr>
                <w:rFonts w:ascii="Arial" w:eastAsia="Calibri" w:hAnsi="Arial" w:cs="Arial"/>
                <w:sz w:val="20"/>
                <w:szCs w:val="20"/>
              </w:rPr>
              <w:t>€ 198,86</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A5C06" w14:textId="6A8D542D" w:rsidR="00D4774D" w:rsidRDefault="00D4774D">
            <w:pPr>
              <w:jc w:val="right"/>
              <w:rPr>
                <w:rFonts w:ascii="Arial" w:eastAsia="Calibri" w:hAnsi="Arial" w:cs="Arial"/>
                <w:sz w:val="20"/>
                <w:szCs w:val="20"/>
              </w:rPr>
            </w:pPr>
            <w:r>
              <w:rPr>
                <w:rFonts w:ascii="Arial" w:eastAsia="Calibri" w:hAnsi="Arial" w:cs="Arial"/>
                <w:sz w:val="20"/>
                <w:szCs w:val="20"/>
              </w:rPr>
              <w:t>20%</w:t>
            </w:r>
          </w:p>
        </w:tc>
      </w:tr>
      <w:tr w:rsidR="00D4774D" w:rsidRPr="00D4774D" w14:paraId="5A9252AF" w14:textId="77777777">
        <w:tc>
          <w:tcPr>
            <w:tcW w:w="1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0533D" w14:textId="6FCD0664" w:rsidR="00D4774D" w:rsidRDefault="00D4774D">
            <w:pPr>
              <w:rPr>
                <w:rFonts w:ascii="Arial" w:eastAsia="Calibri" w:hAnsi="Arial" w:cs="Arial"/>
                <w:sz w:val="20"/>
                <w:szCs w:val="20"/>
              </w:rPr>
            </w:pPr>
            <w:r>
              <w:rPr>
                <w:rFonts w:ascii="Arial" w:eastAsia="Calibri" w:hAnsi="Arial" w:cs="Arial"/>
                <w:sz w:val="20"/>
                <w:szCs w:val="20"/>
              </w:rPr>
              <w:t>4585</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63017" w14:textId="214964D2" w:rsidR="00D4774D" w:rsidRDefault="00D4774D">
            <w:pPr>
              <w:rPr>
                <w:rFonts w:ascii="Arial" w:eastAsia="Calibri" w:hAnsi="Arial" w:cs="Arial"/>
                <w:sz w:val="20"/>
                <w:szCs w:val="20"/>
              </w:rPr>
            </w:pPr>
            <w:r>
              <w:rPr>
                <w:rFonts w:ascii="Arial" w:eastAsia="Calibri" w:hAnsi="Arial" w:cs="Arial"/>
                <w:sz w:val="20"/>
                <w:szCs w:val="20"/>
              </w:rPr>
              <w:t>Forno a vapore asilo nido Panchià</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FAF87" w14:textId="2FD62027" w:rsidR="00D4774D" w:rsidRDefault="00D4774D">
            <w:pPr>
              <w:jc w:val="right"/>
              <w:rPr>
                <w:rFonts w:ascii="Arial" w:eastAsia="Calibri" w:hAnsi="Arial" w:cs="Arial"/>
                <w:sz w:val="20"/>
                <w:szCs w:val="20"/>
              </w:rPr>
            </w:pPr>
            <w:r>
              <w:rPr>
                <w:rFonts w:ascii="Arial" w:eastAsia="Calibri" w:hAnsi="Arial" w:cs="Arial"/>
                <w:sz w:val="20"/>
                <w:szCs w:val="20"/>
              </w:rPr>
              <w:t>€ 744,40</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DD1B1" w14:textId="48ECD6AD" w:rsidR="00D4774D" w:rsidRDefault="00D4774D">
            <w:pPr>
              <w:jc w:val="right"/>
              <w:rPr>
                <w:rFonts w:ascii="Arial" w:eastAsia="Calibri" w:hAnsi="Arial" w:cs="Arial"/>
                <w:sz w:val="20"/>
                <w:szCs w:val="20"/>
              </w:rPr>
            </w:pPr>
            <w:r>
              <w:rPr>
                <w:rFonts w:ascii="Arial" w:eastAsia="Calibri" w:hAnsi="Arial" w:cs="Arial"/>
                <w:sz w:val="20"/>
                <w:szCs w:val="20"/>
              </w:rPr>
              <w:t>20%</w:t>
            </w:r>
          </w:p>
        </w:tc>
      </w:tr>
      <w:tr w:rsidR="00D4774D" w:rsidRPr="00D4774D" w14:paraId="5BB8DF67" w14:textId="77777777">
        <w:tc>
          <w:tcPr>
            <w:tcW w:w="1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41357" w14:textId="07723FFD" w:rsidR="00D4774D" w:rsidRDefault="00D4774D">
            <w:pPr>
              <w:rPr>
                <w:rFonts w:ascii="Arial" w:eastAsia="Calibri" w:hAnsi="Arial" w:cs="Arial"/>
                <w:sz w:val="20"/>
                <w:szCs w:val="20"/>
              </w:rPr>
            </w:pPr>
            <w:r>
              <w:rPr>
                <w:rFonts w:ascii="Arial" w:eastAsia="Calibri" w:hAnsi="Arial" w:cs="Arial"/>
                <w:sz w:val="20"/>
                <w:szCs w:val="20"/>
              </w:rPr>
              <w:t>4586</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6C460" w14:textId="5AA66467" w:rsidR="00D4774D" w:rsidRDefault="00D4774D">
            <w:pPr>
              <w:rPr>
                <w:rFonts w:ascii="Arial" w:eastAsia="Calibri" w:hAnsi="Arial" w:cs="Arial"/>
                <w:sz w:val="20"/>
                <w:szCs w:val="20"/>
              </w:rPr>
            </w:pPr>
            <w:r>
              <w:rPr>
                <w:rFonts w:ascii="Arial" w:eastAsia="Calibri" w:hAnsi="Arial" w:cs="Arial"/>
                <w:sz w:val="20"/>
                <w:szCs w:val="20"/>
              </w:rPr>
              <w:t>Forno microonde asilo nido Panchià</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7390" w14:textId="7260A256" w:rsidR="00D4774D" w:rsidRDefault="00D4774D">
            <w:pPr>
              <w:jc w:val="right"/>
              <w:rPr>
                <w:rFonts w:ascii="Arial" w:eastAsia="Calibri" w:hAnsi="Arial" w:cs="Arial"/>
                <w:sz w:val="20"/>
                <w:szCs w:val="20"/>
              </w:rPr>
            </w:pPr>
            <w:r>
              <w:rPr>
                <w:rFonts w:ascii="Arial" w:eastAsia="Calibri" w:hAnsi="Arial" w:cs="Arial"/>
                <w:sz w:val="20"/>
                <w:szCs w:val="20"/>
              </w:rPr>
              <w:t>€ 118,34</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6293D" w14:textId="7C7C0ACF" w:rsidR="00D4774D" w:rsidRDefault="00D4774D">
            <w:pPr>
              <w:jc w:val="right"/>
              <w:rPr>
                <w:rFonts w:ascii="Arial" w:eastAsia="Calibri" w:hAnsi="Arial" w:cs="Arial"/>
                <w:sz w:val="20"/>
                <w:szCs w:val="20"/>
              </w:rPr>
            </w:pPr>
            <w:r>
              <w:rPr>
                <w:rFonts w:ascii="Arial" w:eastAsia="Calibri" w:hAnsi="Arial" w:cs="Arial"/>
                <w:sz w:val="20"/>
                <w:szCs w:val="20"/>
              </w:rPr>
              <w:t>20%</w:t>
            </w:r>
          </w:p>
        </w:tc>
      </w:tr>
      <w:tr w:rsidR="00D4774D" w:rsidRPr="00D4774D" w14:paraId="1B35F07E" w14:textId="77777777">
        <w:tc>
          <w:tcPr>
            <w:tcW w:w="1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0BA7F" w14:textId="24E1782D" w:rsidR="00D4774D" w:rsidRDefault="00D4774D">
            <w:pPr>
              <w:rPr>
                <w:rFonts w:ascii="Arial" w:eastAsia="Calibri" w:hAnsi="Arial" w:cs="Arial"/>
                <w:sz w:val="20"/>
                <w:szCs w:val="20"/>
              </w:rPr>
            </w:pPr>
            <w:r>
              <w:rPr>
                <w:rFonts w:ascii="Arial" w:eastAsia="Calibri" w:hAnsi="Arial" w:cs="Arial"/>
                <w:sz w:val="20"/>
                <w:szCs w:val="20"/>
              </w:rPr>
              <w:t>4587</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F7C85" w14:textId="201521D2" w:rsidR="00D4774D" w:rsidRDefault="00D4774D">
            <w:pPr>
              <w:rPr>
                <w:rFonts w:ascii="Arial" w:eastAsia="Calibri" w:hAnsi="Arial" w:cs="Arial"/>
                <w:sz w:val="20"/>
                <w:szCs w:val="20"/>
              </w:rPr>
            </w:pPr>
            <w:r>
              <w:rPr>
                <w:rFonts w:ascii="Arial" w:eastAsia="Calibri" w:hAnsi="Arial" w:cs="Arial"/>
                <w:sz w:val="20"/>
                <w:szCs w:val="20"/>
              </w:rPr>
              <w:t>Asse da stiro asilo nido Panchià</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8C0D3" w14:textId="322B9035" w:rsidR="00D4774D" w:rsidRDefault="00D4774D">
            <w:pPr>
              <w:jc w:val="right"/>
              <w:rPr>
                <w:rFonts w:ascii="Arial" w:eastAsia="Calibri" w:hAnsi="Arial" w:cs="Arial"/>
                <w:sz w:val="20"/>
                <w:szCs w:val="20"/>
              </w:rPr>
            </w:pPr>
            <w:r>
              <w:rPr>
                <w:rFonts w:ascii="Arial" w:eastAsia="Calibri" w:hAnsi="Arial" w:cs="Arial"/>
                <w:sz w:val="20"/>
                <w:szCs w:val="20"/>
              </w:rPr>
              <w:t>€ 68,32</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A3591" w14:textId="7458E7D6" w:rsidR="00D4774D" w:rsidRDefault="00D4774D">
            <w:pPr>
              <w:jc w:val="right"/>
              <w:rPr>
                <w:rFonts w:ascii="Arial" w:eastAsia="Calibri" w:hAnsi="Arial" w:cs="Arial"/>
                <w:sz w:val="20"/>
                <w:szCs w:val="20"/>
              </w:rPr>
            </w:pPr>
            <w:r>
              <w:rPr>
                <w:rFonts w:ascii="Arial" w:eastAsia="Calibri" w:hAnsi="Arial" w:cs="Arial"/>
                <w:sz w:val="20"/>
                <w:szCs w:val="20"/>
              </w:rPr>
              <w:t>20%</w:t>
            </w:r>
          </w:p>
        </w:tc>
      </w:tr>
      <w:tr w:rsidR="00D4774D" w:rsidRPr="00D4774D" w14:paraId="425CB2D0" w14:textId="77777777">
        <w:tc>
          <w:tcPr>
            <w:tcW w:w="1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37F59" w14:textId="0EB2DD1D" w:rsidR="00D4774D" w:rsidRDefault="00D4774D">
            <w:pPr>
              <w:rPr>
                <w:rFonts w:ascii="Arial" w:eastAsia="Calibri" w:hAnsi="Arial" w:cs="Arial"/>
                <w:sz w:val="20"/>
                <w:szCs w:val="20"/>
              </w:rPr>
            </w:pPr>
            <w:r>
              <w:rPr>
                <w:rFonts w:ascii="Arial" w:eastAsia="Calibri" w:hAnsi="Arial" w:cs="Arial"/>
                <w:sz w:val="20"/>
                <w:szCs w:val="20"/>
              </w:rPr>
              <w:t>4588</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94191" w14:textId="2EB54543" w:rsidR="00D4774D" w:rsidRDefault="00D4774D">
            <w:pPr>
              <w:rPr>
                <w:rFonts w:ascii="Arial" w:eastAsia="Calibri" w:hAnsi="Arial" w:cs="Arial"/>
                <w:sz w:val="20"/>
                <w:szCs w:val="20"/>
              </w:rPr>
            </w:pPr>
            <w:r>
              <w:rPr>
                <w:rFonts w:ascii="Arial" w:eastAsia="Calibri" w:hAnsi="Arial" w:cs="Arial"/>
                <w:sz w:val="20"/>
                <w:szCs w:val="20"/>
              </w:rPr>
              <w:t>Asciugatrice asilo nido Panchià</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50F0C" w14:textId="4B4E985A" w:rsidR="00D4774D" w:rsidRDefault="00D4774D">
            <w:pPr>
              <w:jc w:val="right"/>
              <w:rPr>
                <w:rFonts w:ascii="Arial" w:eastAsia="Calibri" w:hAnsi="Arial" w:cs="Arial"/>
                <w:sz w:val="20"/>
                <w:szCs w:val="20"/>
              </w:rPr>
            </w:pPr>
            <w:r>
              <w:rPr>
                <w:rFonts w:ascii="Arial" w:eastAsia="Calibri" w:hAnsi="Arial" w:cs="Arial"/>
                <w:sz w:val="20"/>
                <w:szCs w:val="20"/>
              </w:rPr>
              <w:t>€ 511,38</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F221E" w14:textId="3E0D4CD6" w:rsidR="00D4774D" w:rsidRDefault="00D4774D">
            <w:pPr>
              <w:jc w:val="right"/>
              <w:rPr>
                <w:rFonts w:ascii="Arial" w:eastAsia="Calibri" w:hAnsi="Arial" w:cs="Arial"/>
                <w:sz w:val="20"/>
                <w:szCs w:val="20"/>
              </w:rPr>
            </w:pPr>
            <w:r>
              <w:rPr>
                <w:rFonts w:ascii="Arial" w:eastAsia="Calibri" w:hAnsi="Arial" w:cs="Arial"/>
                <w:sz w:val="20"/>
                <w:szCs w:val="20"/>
              </w:rPr>
              <w:t>20%</w:t>
            </w:r>
          </w:p>
        </w:tc>
      </w:tr>
      <w:tr w:rsidR="00D4774D" w:rsidRPr="00D4774D" w14:paraId="02F4FAEA" w14:textId="77777777">
        <w:tc>
          <w:tcPr>
            <w:tcW w:w="1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92A31" w14:textId="0910D673" w:rsidR="00D4774D" w:rsidRDefault="00D4774D">
            <w:pPr>
              <w:rPr>
                <w:rFonts w:ascii="Arial" w:eastAsia="Calibri" w:hAnsi="Arial" w:cs="Arial"/>
                <w:sz w:val="20"/>
                <w:szCs w:val="20"/>
              </w:rPr>
            </w:pPr>
            <w:r>
              <w:rPr>
                <w:rFonts w:ascii="Arial" w:eastAsia="Calibri" w:hAnsi="Arial" w:cs="Arial"/>
                <w:sz w:val="20"/>
                <w:szCs w:val="20"/>
              </w:rPr>
              <w:t>4592</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460D6" w14:textId="63572568" w:rsidR="00D4774D" w:rsidRDefault="00D4774D">
            <w:pPr>
              <w:rPr>
                <w:rFonts w:ascii="Arial" w:eastAsia="Calibri" w:hAnsi="Arial" w:cs="Arial"/>
                <w:sz w:val="20"/>
                <w:szCs w:val="20"/>
              </w:rPr>
            </w:pPr>
            <w:r>
              <w:rPr>
                <w:rFonts w:ascii="Arial" w:eastAsia="Calibri" w:hAnsi="Arial" w:cs="Arial"/>
                <w:sz w:val="20"/>
                <w:szCs w:val="20"/>
              </w:rPr>
              <w:t>Aspirapolvere asilo nido Panchià</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3ACB6" w14:textId="3EA64577" w:rsidR="00D4774D" w:rsidRDefault="00D4774D">
            <w:pPr>
              <w:jc w:val="right"/>
              <w:rPr>
                <w:rFonts w:ascii="Arial" w:eastAsia="Calibri" w:hAnsi="Arial" w:cs="Arial"/>
                <w:sz w:val="20"/>
                <w:szCs w:val="20"/>
              </w:rPr>
            </w:pPr>
            <w:r>
              <w:rPr>
                <w:rFonts w:ascii="Arial" w:eastAsia="Calibri" w:hAnsi="Arial" w:cs="Arial"/>
                <w:sz w:val="20"/>
                <w:szCs w:val="20"/>
              </w:rPr>
              <w:t>€ 240,00</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59A15" w14:textId="6FA42AC7" w:rsidR="00D4774D" w:rsidRDefault="00D4774D">
            <w:pPr>
              <w:jc w:val="right"/>
              <w:rPr>
                <w:rFonts w:ascii="Arial" w:eastAsia="Calibri" w:hAnsi="Arial" w:cs="Arial"/>
                <w:sz w:val="20"/>
                <w:szCs w:val="20"/>
              </w:rPr>
            </w:pPr>
            <w:r>
              <w:rPr>
                <w:rFonts w:ascii="Arial" w:eastAsia="Calibri" w:hAnsi="Arial" w:cs="Arial"/>
                <w:sz w:val="20"/>
                <w:szCs w:val="20"/>
              </w:rPr>
              <w:t>20%</w:t>
            </w:r>
          </w:p>
        </w:tc>
      </w:tr>
      <w:tr w:rsidR="00D4774D" w:rsidRPr="00D4774D" w14:paraId="1DE0623B" w14:textId="77777777">
        <w:tc>
          <w:tcPr>
            <w:tcW w:w="1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68999" w14:textId="2F48760B" w:rsidR="00D4774D" w:rsidRDefault="00D4774D">
            <w:pPr>
              <w:rPr>
                <w:rFonts w:ascii="Arial" w:eastAsia="Calibri" w:hAnsi="Arial" w:cs="Arial"/>
                <w:sz w:val="20"/>
                <w:szCs w:val="20"/>
              </w:rPr>
            </w:pPr>
            <w:r>
              <w:rPr>
                <w:rFonts w:ascii="Arial" w:eastAsia="Calibri" w:hAnsi="Arial" w:cs="Arial"/>
                <w:sz w:val="20"/>
                <w:szCs w:val="20"/>
              </w:rPr>
              <w:t>4594</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9A5D3" w14:textId="728FDC6E" w:rsidR="00D4774D" w:rsidRDefault="00D4774D">
            <w:pPr>
              <w:rPr>
                <w:rFonts w:ascii="Arial" w:eastAsia="Calibri" w:hAnsi="Arial" w:cs="Arial"/>
                <w:sz w:val="20"/>
                <w:szCs w:val="20"/>
              </w:rPr>
            </w:pPr>
            <w:r>
              <w:rPr>
                <w:rFonts w:ascii="Arial" w:eastAsia="Calibri" w:hAnsi="Arial" w:cs="Arial"/>
                <w:sz w:val="20"/>
                <w:szCs w:val="20"/>
              </w:rPr>
              <w:t>Mixer immersione asilo nido Panchià</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B5137" w14:textId="044CF102" w:rsidR="00D4774D" w:rsidRDefault="00D4774D">
            <w:pPr>
              <w:jc w:val="right"/>
              <w:rPr>
                <w:rFonts w:ascii="Arial" w:eastAsia="Calibri" w:hAnsi="Arial" w:cs="Arial"/>
                <w:sz w:val="20"/>
                <w:szCs w:val="20"/>
              </w:rPr>
            </w:pPr>
            <w:r>
              <w:rPr>
                <w:rFonts w:ascii="Arial" w:eastAsia="Calibri" w:hAnsi="Arial" w:cs="Arial"/>
                <w:sz w:val="20"/>
                <w:szCs w:val="20"/>
              </w:rPr>
              <w:t>€ 129,26</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78259" w14:textId="1E557526" w:rsidR="00D4774D" w:rsidRDefault="00D4774D">
            <w:pPr>
              <w:jc w:val="right"/>
              <w:rPr>
                <w:rFonts w:ascii="Arial" w:eastAsia="Calibri" w:hAnsi="Arial" w:cs="Arial"/>
                <w:sz w:val="20"/>
                <w:szCs w:val="20"/>
              </w:rPr>
            </w:pPr>
            <w:r>
              <w:rPr>
                <w:rFonts w:ascii="Arial" w:eastAsia="Calibri" w:hAnsi="Arial" w:cs="Arial"/>
                <w:sz w:val="20"/>
                <w:szCs w:val="20"/>
              </w:rPr>
              <w:t>20%</w:t>
            </w:r>
          </w:p>
        </w:tc>
      </w:tr>
      <w:tr w:rsidR="00D4774D" w:rsidRPr="00D4774D" w14:paraId="2E23B18A" w14:textId="77777777">
        <w:tc>
          <w:tcPr>
            <w:tcW w:w="1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97E0E" w14:textId="17EF5662" w:rsidR="00D4774D" w:rsidRDefault="00D4774D">
            <w:pPr>
              <w:rPr>
                <w:rFonts w:ascii="Arial" w:eastAsia="Calibri" w:hAnsi="Arial" w:cs="Arial"/>
                <w:sz w:val="20"/>
                <w:szCs w:val="20"/>
              </w:rPr>
            </w:pPr>
            <w:r>
              <w:rPr>
                <w:rFonts w:ascii="Arial" w:eastAsia="Calibri" w:hAnsi="Arial" w:cs="Arial"/>
                <w:sz w:val="20"/>
                <w:szCs w:val="20"/>
              </w:rPr>
              <w:t>4690</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595EF" w14:textId="70944B79" w:rsidR="00D4774D" w:rsidRDefault="00D4774D">
            <w:pPr>
              <w:rPr>
                <w:rFonts w:ascii="Arial" w:eastAsia="Calibri" w:hAnsi="Arial" w:cs="Arial"/>
                <w:sz w:val="20"/>
                <w:szCs w:val="20"/>
              </w:rPr>
            </w:pPr>
            <w:r>
              <w:rPr>
                <w:rFonts w:ascii="Arial" w:eastAsia="Calibri" w:hAnsi="Arial" w:cs="Arial"/>
                <w:sz w:val="20"/>
                <w:szCs w:val="20"/>
              </w:rPr>
              <w:t>Termoquadro ufficio servizio sociale</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5CA2B" w14:textId="76D46172" w:rsidR="00D4774D" w:rsidRDefault="00D4774D">
            <w:pPr>
              <w:jc w:val="right"/>
              <w:rPr>
                <w:rFonts w:ascii="Arial" w:eastAsia="Calibri" w:hAnsi="Arial" w:cs="Arial"/>
                <w:sz w:val="20"/>
                <w:szCs w:val="20"/>
              </w:rPr>
            </w:pPr>
            <w:r>
              <w:rPr>
                <w:rFonts w:ascii="Arial" w:eastAsia="Calibri" w:hAnsi="Arial" w:cs="Arial"/>
                <w:sz w:val="20"/>
                <w:szCs w:val="20"/>
              </w:rPr>
              <w:t>€ 100,04</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98D05" w14:textId="48A64F7C" w:rsidR="00D4774D" w:rsidRDefault="00D4774D">
            <w:pPr>
              <w:jc w:val="right"/>
              <w:rPr>
                <w:rFonts w:ascii="Arial" w:eastAsia="Calibri" w:hAnsi="Arial" w:cs="Arial"/>
                <w:sz w:val="20"/>
                <w:szCs w:val="20"/>
              </w:rPr>
            </w:pPr>
            <w:r>
              <w:rPr>
                <w:rFonts w:ascii="Arial" w:eastAsia="Calibri" w:hAnsi="Arial" w:cs="Arial"/>
                <w:sz w:val="20"/>
                <w:szCs w:val="20"/>
              </w:rPr>
              <w:t>20%</w:t>
            </w:r>
          </w:p>
        </w:tc>
      </w:tr>
    </w:tbl>
    <w:p w14:paraId="0143F85C" w14:textId="77777777" w:rsidR="006374D6" w:rsidRPr="00D4774D" w:rsidRDefault="006374D6">
      <w:pPr>
        <w:pStyle w:val="Standard"/>
        <w:rPr>
          <w:shd w:val="clear" w:color="auto" w:fill="00FF00"/>
        </w:rPr>
      </w:pPr>
    </w:p>
    <w:p w14:paraId="279B8C48" w14:textId="77777777" w:rsidR="006374D6" w:rsidRPr="00D4774D" w:rsidRDefault="00B27C19">
      <w:pPr>
        <w:pStyle w:val="Standard"/>
        <w:jc w:val="both"/>
        <w:rPr>
          <w:rFonts w:ascii="Arial" w:hAnsi="Arial" w:cs="Arial"/>
          <w:kern w:val="0"/>
          <w:lang w:eastAsia="it-IT"/>
        </w:rPr>
      </w:pPr>
      <w:r w:rsidRPr="00D4774D">
        <w:rPr>
          <w:rFonts w:ascii="Arial" w:hAnsi="Arial" w:cs="Arial"/>
          <w:kern w:val="0"/>
          <w:lang w:eastAsia="it-IT"/>
        </w:rPr>
        <w:t>I risultati economici dell’esercizio non sono influenzati da tali variazioni, in quanto non è presente il conto economico.</w:t>
      </w:r>
    </w:p>
    <w:p w14:paraId="15617C1A" w14:textId="77777777" w:rsidR="006374D6" w:rsidRPr="003F54D5" w:rsidRDefault="006374D6">
      <w:pPr>
        <w:pStyle w:val="Standard"/>
        <w:jc w:val="both"/>
        <w:rPr>
          <w:rFonts w:ascii="Arial" w:hAnsi="Arial" w:cs="Arial"/>
          <w:kern w:val="0"/>
          <w:highlight w:val="green"/>
          <w:shd w:val="clear" w:color="auto" w:fill="00FF00"/>
          <w:lang w:eastAsia="it-IT"/>
        </w:rPr>
      </w:pPr>
    </w:p>
    <w:p w14:paraId="57E2BD89" w14:textId="77777777" w:rsidR="006374D6" w:rsidRPr="008973B1" w:rsidRDefault="00B27C19">
      <w:pPr>
        <w:pStyle w:val="Standard"/>
        <w:jc w:val="both"/>
        <w:rPr>
          <w:rFonts w:ascii="Arial" w:hAnsi="Arial" w:cs="Arial"/>
          <w:kern w:val="0"/>
          <w:u w:val="single"/>
          <w:lang w:eastAsia="it-IT"/>
        </w:rPr>
      </w:pPr>
      <w:r w:rsidRPr="008973B1">
        <w:rPr>
          <w:rFonts w:ascii="Arial" w:hAnsi="Arial" w:cs="Arial"/>
          <w:kern w:val="0"/>
          <w:u w:val="single"/>
          <w:lang w:eastAsia="it-IT"/>
        </w:rPr>
        <w:t>VARIAZIONI NELLA CONSISENZA DELLE ALTRE VOCI DELL’ATTIVO E DEL PASSIVO</w:t>
      </w:r>
    </w:p>
    <w:p w14:paraId="57446E9C" w14:textId="77777777" w:rsidR="00C869A0" w:rsidRDefault="00C869A0">
      <w:pPr>
        <w:pStyle w:val="Standard"/>
        <w:jc w:val="both"/>
        <w:rPr>
          <w:rFonts w:ascii="Arial" w:hAnsi="Arial" w:cs="Arial"/>
          <w:kern w:val="0"/>
          <w:lang w:eastAsia="it-IT"/>
        </w:rPr>
      </w:pPr>
    </w:p>
    <w:p w14:paraId="308E08ED" w14:textId="62BBBCBC" w:rsidR="006374D6" w:rsidRPr="008973B1" w:rsidRDefault="00B27C19">
      <w:pPr>
        <w:pStyle w:val="Standard"/>
        <w:jc w:val="both"/>
        <w:rPr>
          <w:rFonts w:ascii="Arial" w:hAnsi="Arial" w:cs="Arial"/>
          <w:kern w:val="0"/>
          <w:lang w:eastAsia="it-IT"/>
        </w:rPr>
      </w:pPr>
      <w:r w:rsidRPr="008973B1">
        <w:rPr>
          <w:rFonts w:ascii="Arial" w:hAnsi="Arial" w:cs="Arial"/>
          <w:kern w:val="0"/>
          <w:lang w:eastAsia="it-IT"/>
        </w:rPr>
        <w:t>Le variazioni di maggior rilevanza riguardano:</w:t>
      </w:r>
    </w:p>
    <w:p w14:paraId="41CAB27B" w14:textId="786EDF46" w:rsidR="008973B1" w:rsidRDefault="008973B1">
      <w:pPr>
        <w:pStyle w:val="Standard"/>
        <w:numPr>
          <w:ilvl w:val="0"/>
          <w:numId w:val="31"/>
        </w:numPr>
        <w:jc w:val="both"/>
        <w:rPr>
          <w:rFonts w:ascii="Arial" w:hAnsi="Arial" w:cs="Arial"/>
          <w:kern w:val="0"/>
          <w:lang w:eastAsia="it-IT"/>
        </w:rPr>
      </w:pPr>
      <w:r w:rsidRPr="008973B1">
        <w:rPr>
          <w:rFonts w:ascii="Arial" w:hAnsi="Arial" w:cs="Arial"/>
          <w:kern w:val="0"/>
          <w:lang w:eastAsia="it-IT"/>
        </w:rPr>
        <w:t>Crediti</w:t>
      </w:r>
      <w:r>
        <w:rPr>
          <w:rFonts w:ascii="Arial" w:hAnsi="Arial" w:cs="Arial"/>
          <w:kern w:val="0"/>
          <w:lang w:eastAsia="it-IT"/>
        </w:rPr>
        <w:t xml:space="preserve"> da trasferimenti pubblici</w:t>
      </w:r>
      <w:r w:rsidRPr="008973B1">
        <w:rPr>
          <w:rFonts w:ascii="Arial" w:hAnsi="Arial" w:cs="Arial"/>
          <w:kern w:val="0"/>
          <w:lang w:eastAsia="it-IT"/>
        </w:rPr>
        <w:t>: i crediti da trasferimenti pubblici sono notevolmente diminuiti (per € 848.478,81), in quanto</w:t>
      </w:r>
      <w:r>
        <w:rPr>
          <w:rFonts w:ascii="Arial" w:hAnsi="Arial" w:cs="Arial"/>
          <w:kern w:val="0"/>
          <w:lang w:eastAsia="it-IT"/>
        </w:rPr>
        <w:t>, tra l’altro,</w:t>
      </w:r>
      <w:r w:rsidRPr="008973B1">
        <w:rPr>
          <w:rFonts w:ascii="Arial" w:hAnsi="Arial" w:cs="Arial"/>
          <w:kern w:val="0"/>
          <w:lang w:eastAsia="it-IT"/>
        </w:rPr>
        <w:t xml:space="preserve"> nel 2023 è stato richiesta alla Provincia Autonoma di Trento l’erogazione del fabbisogno di cassa, che ha permesso di incassare diversi crediti residui</w:t>
      </w:r>
      <w:r>
        <w:rPr>
          <w:rFonts w:ascii="Arial" w:hAnsi="Arial" w:cs="Arial"/>
          <w:kern w:val="0"/>
          <w:lang w:eastAsia="it-IT"/>
        </w:rPr>
        <w:t>;</w:t>
      </w:r>
    </w:p>
    <w:p w14:paraId="7F351834" w14:textId="654A4DD9" w:rsidR="008973B1" w:rsidRDefault="008973B1">
      <w:pPr>
        <w:pStyle w:val="Standard"/>
        <w:numPr>
          <w:ilvl w:val="0"/>
          <w:numId w:val="31"/>
        </w:numPr>
        <w:jc w:val="both"/>
        <w:rPr>
          <w:rFonts w:ascii="Arial" w:hAnsi="Arial" w:cs="Arial"/>
          <w:kern w:val="0"/>
          <w:lang w:eastAsia="it-IT"/>
        </w:rPr>
      </w:pPr>
      <w:r>
        <w:rPr>
          <w:rFonts w:ascii="Arial" w:hAnsi="Arial" w:cs="Arial"/>
          <w:kern w:val="0"/>
          <w:lang w:eastAsia="it-IT"/>
        </w:rPr>
        <w:t>Crediti verso clienti e utenti: anche questa voce è diminuita (per € 160.280,52), in quanto si è cercato di dar corso ad una più puntuale riscossione dei crediti vantati verso questi soggetti;</w:t>
      </w:r>
    </w:p>
    <w:p w14:paraId="114B7388" w14:textId="6492828F" w:rsidR="008973B1" w:rsidRDefault="008973B1">
      <w:pPr>
        <w:pStyle w:val="Standard"/>
        <w:numPr>
          <w:ilvl w:val="0"/>
          <w:numId w:val="31"/>
        </w:numPr>
        <w:jc w:val="both"/>
        <w:rPr>
          <w:rFonts w:ascii="Arial" w:hAnsi="Arial" w:cs="Arial"/>
          <w:kern w:val="0"/>
          <w:lang w:eastAsia="it-IT"/>
        </w:rPr>
      </w:pPr>
      <w:r>
        <w:rPr>
          <w:rFonts w:ascii="Arial" w:hAnsi="Arial" w:cs="Arial"/>
          <w:kern w:val="0"/>
          <w:lang w:eastAsia="it-IT"/>
        </w:rPr>
        <w:t>Disponibilità liquide: le disponibilità del conto di tesoreria sono notevolmente aumentate (per € 2.248.245,32), anche grazie alle azioni di cui ai punti precedenti;</w:t>
      </w:r>
    </w:p>
    <w:p w14:paraId="37B113B4" w14:textId="5C0B53E2" w:rsidR="00C869A0" w:rsidRDefault="00C869A0">
      <w:pPr>
        <w:pStyle w:val="Standard"/>
        <w:numPr>
          <w:ilvl w:val="0"/>
          <w:numId w:val="31"/>
        </w:numPr>
        <w:jc w:val="both"/>
        <w:rPr>
          <w:rFonts w:ascii="Arial" w:hAnsi="Arial" w:cs="Arial"/>
          <w:kern w:val="0"/>
          <w:lang w:eastAsia="it-IT"/>
        </w:rPr>
      </w:pPr>
      <w:r>
        <w:rPr>
          <w:rFonts w:ascii="Arial" w:hAnsi="Arial" w:cs="Arial"/>
          <w:kern w:val="0"/>
          <w:lang w:eastAsia="it-IT"/>
        </w:rPr>
        <w:t>Debiti: i debiti sono complessivamente aumentati di € 630.497,48 rispetto al 2022;</w:t>
      </w:r>
    </w:p>
    <w:p w14:paraId="304144FB" w14:textId="038F4571" w:rsidR="008973B1" w:rsidRDefault="008973B1">
      <w:pPr>
        <w:pStyle w:val="Standard"/>
        <w:numPr>
          <w:ilvl w:val="0"/>
          <w:numId w:val="31"/>
        </w:numPr>
        <w:jc w:val="both"/>
        <w:rPr>
          <w:rFonts w:ascii="Arial" w:hAnsi="Arial" w:cs="Arial"/>
          <w:kern w:val="0"/>
          <w:lang w:eastAsia="it-IT"/>
        </w:rPr>
      </w:pPr>
      <w:r>
        <w:rPr>
          <w:rFonts w:ascii="Arial" w:hAnsi="Arial" w:cs="Arial"/>
          <w:kern w:val="0"/>
          <w:lang w:eastAsia="it-IT"/>
        </w:rPr>
        <w:t>Fondo di dotazione: la voce relativa al fondo di dotazione non ha avuto cambiamenti in quanto non sono state deliberate variazioni da parte del Consiglio di Comunità;</w:t>
      </w:r>
    </w:p>
    <w:p w14:paraId="67E62DA2" w14:textId="59F528D2" w:rsidR="008973B1" w:rsidRDefault="008973B1">
      <w:pPr>
        <w:pStyle w:val="Standard"/>
        <w:numPr>
          <w:ilvl w:val="0"/>
          <w:numId w:val="31"/>
        </w:numPr>
        <w:jc w:val="both"/>
        <w:rPr>
          <w:rFonts w:ascii="Arial" w:hAnsi="Arial" w:cs="Arial"/>
          <w:kern w:val="0"/>
          <w:lang w:eastAsia="it-IT"/>
        </w:rPr>
      </w:pPr>
      <w:r>
        <w:rPr>
          <w:rFonts w:ascii="Arial" w:hAnsi="Arial" w:cs="Arial"/>
          <w:kern w:val="0"/>
          <w:lang w:eastAsia="it-IT"/>
        </w:rPr>
        <w:lastRenderedPageBreak/>
        <w:t>Risultato economico dell’esercizio: valore attribuito € 0,00 in quanto l’Ente non redige il conto economico;</w:t>
      </w:r>
    </w:p>
    <w:p w14:paraId="0B04DFFE" w14:textId="2EA5C639" w:rsidR="008973B1" w:rsidRDefault="008973B1">
      <w:pPr>
        <w:pStyle w:val="Standard"/>
        <w:numPr>
          <w:ilvl w:val="0"/>
          <w:numId w:val="31"/>
        </w:numPr>
        <w:jc w:val="both"/>
        <w:rPr>
          <w:rFonts w:ascii="Arial" w:hAnsi="Arial" w:cs="Arial"/>
          <w:kern w:val="0"/>
          <w:lang w:eastAsia="it-IT"/>
        </w:rPr>
      </w:pPr>
      <w:r>
        <w:rPr>
          <w:rFonts w:ascii="Arial" w:hAnsi="Arial" w:cs="Arial"/>
          <w:kern w:val="0"/>
          <w:lang w:eastAsia="it-IT"/>
        </w:rPr>
        <w:t>Risultati economici di esercizi precedenti: è una voce determinata al termine delle attività di elaborazione della situazione patrimoniale semplificata per un importo pari alla seguente somma algebrica:</w:t>
      </w:r>
    </w:p>
    <w:p w14:paraId="5B749DC6" w14:textId="5D853EBF" w:rsidR="008973B1" w:rsidRDefault="008973B1" w:rsidP="008973B1">
      <w:pPr>
        <w:pStyle w:val="Standard"/>
        <w:numPr>
          <w:ilvl w:val="1"/>
          <w:numId w:val="31"/>
        </w:numPr>
        <w:jc w:val="both"/>
        <w:rPr>
          <w:rFonts w:ascii="Arial" w:hAnsi="Arial" w:cs="Arial"/>
          <w:kern w:val="0"/>
          <w:lang w:eastAsia="it-IT"/>
        </w:rPr>
      </w:pPr>
      <w:r>
        <w:rPr>
          <w:rFonts w:ascii="Arial" w:hAnsi="Arial" w:cs="Arial"/>
          <w:kern w:val="0"/>
          <w:lang w:eastAsia="it-IT"/>
        </w:rPr>
        <w:t>+ totale dell’attivo;</w:t>
      </w:r>
    </w:p>
    <w:p w14:paraId="32CD3FB9" w14:textId="2F262D6A" w:rsidR="008973B1" w:rsidRDefault="008973B1" w:rsidP="008973B1">
      <w:pPr>
        <w:pStyle w:val="Standard"/>
        <w:numPr>
          <w:ilvl w:val="1"/>
          <w:numId w:val="31"/>
        </w:numPr>
        <w:jc w:val="both"/>
        <w:rPr>
          <w:rFonts w:ascii="Arial" w:hAnsi="Arial" w:cs="Arial"/>
          <w:kern w:val="0"/>
          <w:lang w:eastAsia="it-IT"/>
        </w:rPr>
      </w:pPr>
      <w:r>
        <w:rPr>
          <w:rFonts w:ascii="Arial" w:hAnsi="Arial" w:cs="Arial"/>
          <w:kern w:val="0"/>
          <w:lang w:eastAsia="it-IT"/>
        </w:rPr>
        <w:t>– totale delle voci del passivo diverse dal Patrimonio netto;</w:t>
      </w:r>
    </w:p>
    <w:p w14:paraId="7F4E8CE1" w14:textId="45C9E799" w:rsidR="008973B1" w:rsidRPr="008973B1" w:rsidRDefault="008973B1" w:rsidP="008973B1">
      <w:pPr>
        <w:pStyle w:val="Standard"/>
        <w:numPr>
          <w:ilvl w:val="1"/>
          <w:numId w:val="31"/>
        </w:numPr>
        <w:jc w:val="both"/>
        <w:rPr>
          <w:rFonts w:ascii="Arial" w:hAnsi="Arial" w:cs="Arial"/>
          <w:kern w:val="0"/>
          <w:lang w:eastAsia="it-IT"/>
        </w:rPr>
      </w:pPr>
      <w:r>
        <w:rPr>
          <w:rFonts w:ascii="Arial" w:hAnsi="Arial" w:cs="Arial"/>
          <w:kern w:val="0"/>
          <w:lang w:eastAsia="it-IT"/>
        </w:rPr>
        <w:t>– valore attribuito alle altre voci del Patrimonio netto.</w:t>
      </w:r>
    </w:p>
    <w:p w14:paraId="7CBF7907" w14:textId="399DF4AC" w:rsidR="006374D6" w:rsidRDefault="006374D6">
      <w:pPr>
        <w:pStyle w:val="Standard"/>
        <w:jc w:val="both"/>
        <w:rPr>
          <w:rFonts w:ascii="Arial" w:hAnsi="Arial" w:cs="Arial"/>
          <w:kern w:val="0"/>
          <w:lang w:eastAsia="it-IT"/>
        </w:rPr>
      </w:pPr>
    </w:p>
    <w:p w14:paraId="5892F65B" w14:textId="77777777" w:rsidR="006374D6" w:rsidRDefault="006374D6">
      <w:pPr>
        <w:pStyle w:val="Standard"/>
        <w:jc w:val="both"/>
        <w:rPr>
          <w:rFonts w:ascii="Arial" w:hAnsi="Arial" w:cs="Arial"/>
          <w:kern w:val="0"/>
          <w:lang w:eastAsia="it-IT"/>
        </w:rPr>
      </w:pPr>
    </w:p>
    <w:p w14:paraId="1901E1CB" w14:textId="26ED44F3" w:rsidR="006374D6" w:rsidRDefault="00B27C19">
      <w:pPr>
        <w:pStyle w:val="Standard"/>
        <w:jc w:val="both"/>
        <w:rPr>
          <w:rFonts w:ascii="Arial" w:hAnsi="Arial" w:cs="Arial"/>
          <w:kern w:val="0"/>
          <w:u w:val="single"/>
          <w:lang w:eastAsia="it-IT"/>
        </w:rPr>
      </w:pPr>
      <w:r>
        <w:rPr>
          <w:rFonts w:ascii="Arial" w:hAnsi="Arial" w:cs="Arial"/>
          <w:kern w:val="0"/>
          <w:u w:val="single"/>
          <w:lang w:eastAsia="it-IT"/>
        </w:rPr>
        <w:t>ELENCO DELLE PARTECIPAZIONI POSSEDUTE AL 31.12.202</w:t>
      </w:r>
      <w:r w:rsidR="00C06AEB">
        <w:rPr>
          <w:rFonts w:ascii="Arial" w:hAnsi="Arial" w:cs="Arial"/>
          <w:kern w:val="0"/>
          <w:u w:val="single"/>
          <w:lang w:eastAsia="it-IT"/>
        </w:rPr>
        <w:t>3</w:t>
      </w:r>
    </w:p>
    <w:p w14:paraId="783FEF53" w14:textId="77777777" w:rsidR="006374D6" w:rsidRDefault="006374D6">
      <w:pPr>
        <w:pStyle w:val="Standard"/>
        <w:rPr>
          <w:shd w:val="clear" w:color="auto" w:fill="FFFF00"/>
        </w:rPr>
      </w:pPr>
    </w:p>
    <w:p w14:paraId="47CD4767" w14:textId="77777777" w:rsidR="006374D6" w:rsidRDefault="00B27C19">
      <w:pPr>
        <w:pStyle w:val="Standard"/>
        <w:numPr>
          <w:ilvl w:val="0"/>
          <w:numId w:val="4"/>
        </w:numPr>
        <w:ind w:left="0" w:right="22" w:firstLine="0"/>
        <w:jc w:val="both"/>
        <w:rPr>
          <w:rFonts w:ascii="Arial" w:eastAsia="Calibri" w:hAnsi="Arial" w:cs="Arial"/>
          <w:u w:val="single"/>
        </w:rPr>
      </w:pPr>
      <w:r>
        <w:rPr>
          <w:rFonts w:ascii="Arial" w:eastAsia="Calibri" w:hAnsi="Arial" w:cs="Arial"/>
          <w:u w:val="single"/>
        </w:rPr>
        <w:t>Consorzio dei Comuni Trentini società cooperativa</w:t>
      </w:r>
    </w:p>
    <w:p w14:paraId="293904D3" w14:textId="77777777" w:rsidR="006374D6" w:rsidRDefault="00B27C19">
      <w:pPr>
        <w:pStyle w:val="Standard"/>
        <w:ind w:left="708" w:right="22"/>
        <w:jc w:val="both"/>
        <w:rPr>
          <w:rFonts w:ascii="Arial" w:eastAsia="Calibri" w:hAnsi="Arial" w:cs="Arial"/>
          <w:lang w:val="en-US"/>
        </w:rPr>
      </w:pPr>
      <w:r>
        <w:rPr>
          <w:rFonts w:ascii="Arial" w:eastAsia="Calibri" w:hAnsi="Arial" w:cs="Arial"/>
          <w:lang w:val="en-US"/>
        </w:rPr>
        <w:t>Codice fiscale: 01533550222</w:t>
      </w:r>
    </w:p>
    <w:p w14:paraId="0B7AD44B" w14:textId="77777777" w:rsidR="006374D6" w:rsidRDefault="00B27C19">
      <w:pPr>
        <w:pStyle w:val="Standard"/>
        <w:ind w:left="708" w:right="22"/>
        <w:jc w:val="both"/>
        <w:rPr>
          <w:rFonts w:ascii="Arial" w:hAnsi="Arial" w:cs="Arial"/>
        </w:rPr>
      </w:pPr>
      <w:r>
        <w:rPr>
          <w:rFonts w:ascii="Arial" w:hAnsi="Arial" w:cs="Arial"/>
        </w:rPr>
        <w:t>Attività prevalente: autoproduzione di beni o servizi strumentali all’ente o agli enti pubblici partecipanti o allo svolgimento delle loro funzioni (Art. 4, c. 2, lett. d)</w:t>
      </w:r>
    </w:p>
    <w:p w14:paraId="022EF939" w14:textId="77777777" w:rsidR="006374D6" w:rsidRDefault="00B27C19">
      <w:pPr>
        <w:pStyle w:val="Standard"/>
        <w:ind w:left="708" w:right="22"/>
        <w:jc w:val="both"/>
        <w:rPr>
          <w:rFonts w:ascii="Arial" w:hAnsi="Arial" w:cs="Arial"/>
        </w:rPr>
      </w:pPr>
      <w:r>
        <w:rPr>
          <w:rFonts w:ascii="Arial" w:hAnsi="Arial" w:cs="Arial"/>
        </w:rPr>
        <w:t>Quota di partecipazione: 0,54%</w:t>
      </w:r>
    </w:p>
    <w:p w14:paraId="5F1BA71E" w14:textId="77777777" w:rsidR="006374D6" w:rsidRDefault="006374D6">
      <w:pPr>
        <w:pStyle w:val="Standard"/>
        <w:ind w:right="22"/>
        <w:jc w:val="both"/>
        <w:rPr>
          <w:rFonts w:ascii="Arial" w:eastAsia="Calibri" w:hAnsi="Arial" w:cs="Arial"/>
        </w:rPr>
      </w:pPr>
    </w:p>
    <w:tbl>
      <w:tblPr>
        <w:tblW w:w="6565" w:type="dxa"/>
        <w:jc w:val="center"/>
        <w:tblLayout w:type="fixed"/>
        <w:tblCellMar>
          <w:left w:w="10" w:type="dxa"/>
          <w:right w:w="10" w:type="dxa"/>
        </w:tblCellMar>
        <w:tblLook w:val="0000" w:firstRow="0" w:lastRow="0" w:firstColumn="0" w:lastColumn="0" w:noHBand="0" w:noVBand="0"/>
      </w:tblPr>
      <w:tblGrid>
        <w:gridCol w:w="3236"/>
        <w:gridCol w:w="3329"/>
      </w:tblGrid>
      <w:tr w:rsidR="006374D6" w14:paraId="29E57B2C" w14:textId="77777777">
        <w:trPr>
          <w:jc w:val="center"/>
        </w:trPr>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E71892" w14:textId="77777777" w:rsidR="006374D6" w:rsidRDefault="00B27C19">
            <w:pPr>
              <w:pStyle w:val="Standard"/>
              <w:ind w:right="22"/>
              <w:jc w:val="center"/>
              <w:rPr>
                <w:rFonts w:ascii="Arial" w:hAnsi="Arial" w:cs="Arial"/>
              </w:rPr>
            </w:pPr>
            <w:r>
              <w:rPr>
                <w:rFonts w:ascii="Arial" w:hAnsi="Arial" w:cs="Arial"/>
              </w:rPr>
              <w:t>Bilancio</w:t>
            </w:r>
          </w:p>
        </w:tc>
        <w:tc>
          <w:tcPr>
            <w:tcW w:w="3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A66E62" w14:textId="77777777" w:rsidR="006374D6" w:rsidRDefault="00B27C19">
            <w:pPr>
              <w:pStyle w:val="Standard"/>
              <w:ind w:right="22"/>
              <w:jc w:val="center"/>
              <w:rPr>
                <w:rFonts w:ascii="Arial" w:hAnsi="Arial" w:cs="Arial"/>
              </w:rPr>
            </w:pPr>
            <w:r>
              <w:rPr>
                <w:rFonts w:ascii="Arial" w:hAnsi="Arial" w:cs="Arial"/>
              </w:rPr>
              <w:t>Utile o perdita d’esercizio</w:t>
            </w:r>
          </w:p>
        </w:tc>
      </w:tr>
      <w:tr w:rsidR="006374D6" w14:paraId="14DE818E" w14:textId="77777777">
        <w:trPr>
          <w:jc w:val="center"/>
        </w:trPr>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C7DCEB" w14:textId="77777777" w:rsidR="006374D6" w:rsidRDefault="00B27C19">
            <w:pPr>
              <w:pStyle w:val="Standard"/>
              <w:ind w:right="22"/>
              <w:jc w:val="center"/>
              <w:rPr>
                <w:rFonts w:ascii="Arial" w:hAnsi="Arial" w:cs="Arial"/>
              </w:rPr>
            </w:pPr>
            <w:r>
              <w:rPr>
                <w:rFonts w:ascii="Arial" w:hAnsi="Arial" w:cs="Arial"/>
              </w:rPr>
              <w:t>2018</w:t>
            </w:r>
          </w:p>
        </w:tc>
        <w:tc>
          <w:tcPr>
            <w:tcW w:w="3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7306F3" w14:textId="77777777" w:rsidR="006374D6" w:rsidRDefault="00B27C19">
            <w:pPr>
              <w:pStyle w:val="Standard"/>
              <w:ind w:right="22"/>
              <w:jc w:val="right"/>
              <w:rPr>
                <w:rFonts w:ascii="Arial" w:eastAsia="Arial" w:hAnsi="Arial" w:cs="Arial"/>
              </w:rPr>
            </w:pPr>
            <w:r>
              <w:rPr>
                <w:rFonts w:ascii="Arial" w:eastAsia="Arial" w:hAnsi="Arial" w:cs="Arial"/>
              </w:rPr>
              <w:t>€ 383.476,00</w:t>
            </w:r>
          </w:p>
        </w:tc>
      </w:tr>
      <w:tr w:rsidR="006374D6" w14:paraId="25CF6FF5" w14:textId="77777777">
        <w:trPr>
          <w:jc w:val="center"/>
        </w:trPr>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1CDFEE" w14:textId="77777777" w:rsidR="006374D6" w:rsidRDefault="00B27C19">
            <w:pPr>
              <w:pStyle w:val="Standard"/>
              <w:ind w:right="22"/>
              <w:jc w:val="center"/>
              <w:rPr>
                <w:rFonts w:ascii="Arial" w:hAnsi="Arial" w:cs="Arial"/>
              </w:rPr>
            </w:pPr>
            <w:r>
              <w:rPr>
                <w:rFonts w:ascii="Arial" w:hAnsi="Arial" w:cs="Arial"/>
              </w:rPr>
              <w:t>2019</w:t>
            </w:r>
          </w:p>
        </w:tc>
        <w:tc>
          <w:tcPr>
            <w:tcW w:w="3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C781E7" w14:textId="77777777" w:rsidR="006374D6" w:rsidRDefault="00B27C19">
            <w:pPr>
              <w:pStyle w:val="Standard"/>
              <w:ind w:right="22"/>
              <w:jc w:val="right"/>
              <w:rPr>
                <w:rFonts w:ascii="Arial" w:eastAsia="Arial" w:hAnsi="Arial" w:cs="Arial"/>
              </w:rPr>
            </w:pPr>
            <w:r>
              <w:rPr>
                <w:rFonts w:ascii="Arial" w:eastAsia="Arial" w:hAnsi="Arial" w:cs="Arial"/>
              </w:rPr>
              <w:t>€ 436.279,00</w:t>
            </w:r>
          </w:p>
        </w:tc>
      </w:tr>
      <w:tr w:rsidR="006374D6" w14:paraId="2E8D2CFF" w14:textId="77777777">
        <w:trPr>
          <w:jc w:val="center"/>
        </w:trPr>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06D935" w14:textId="77777777" w:rsidR="006374D6" w:rsidRDefault="00B27C19">
            <w:pPr>
              <w:pStyle w:val="Standard"/>
              <w:ind w:right="22"/>
              <w:jc w:val="center"/>
              <w:rPr>
                <w:rFonts w:ascii="Arial" w:hAnsi="Arial" w:cs="Arial"/>
              </w:rPr>
            </w:pPr>
            <w:r>
              <w:rPr>
                <w:rFonts w:ascii="Arial" w:hAnsi="Arial" w:cs="Arial"/>
              </w:rPr>
              <w:t>2020</w:t>
            </w:r>
          </w:p>
        </w:tc>
        <w:tc>
          <w:tcPr>
            <w:tcW w:w="3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77980" w14:textId="77777777" w:rsidR="006374D6" w:rsidRDefault="00B27C19">
            <w:pPr>
              <w:pStyle w:val="Standard"/>
              <w:ind w:right="22"/>
              <w:jc w:val="right"/>
              <w:rPr>
                <w:rFonts w:ascii="Arial" w:eastAsia="Arial" w:hAnsi="Arial" w:cs="Arial"/>
              </w:rPr>
            </w:pPr>
            <w:r>
              <w:rPr>
                <w:rFonts w:ascii="Arial" w:eastAsia="Arial" w:hAnsi="Arial" w:cs="Arial"/>
              </w:rPr>
              <w:t>€ 522.342,00</w:t>
            </w:r>
          </w:p>
        </w:tc>
      </w:tr>
      <w:tr w:rsidR="006374D6" w14:paraId="676CD14C" w14:textId="77777777">
        <w:trPr>
          <w:jc w:val="center"/>
        </w:trPr>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03F219" w14:textId="77777777" w:rsidR="006374D6" w:rsidRDefault="00B27C19">
            <w:pPr>
              <w:pStyle w:val="Standard"/>
              <w:ind w:right="22"/>
              <w:jc w:val="center"/>
              <w:rPr>
                <w:rFonts w:ascii="Arial" w:hAnsi="Arial" w:cs="Arial"/>
              </w:rPr>
            </w:pPr>
            <w:r>
              <w:rPr>
                <w:rFonts w:ascii="Arial" w:hAnsi="Arial" w:cs="Arial"/>
              </w:rPr>
              <w:t>2021</w:t>
            </w:r>
          </w:p>
        </w:tc>
        <w:tc>
          <w:tcPr>
            <w:tcW w:w="3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BA384" w14:textId="77777777" w:rsidR="006374D6" w:rsidRDefault="00B27C19">
            <w:pPr>
              <w:pStyle w:val="Standard"/>
              <w:ind w:right="22"/>
              <w:jc w:val="right"/>
              <w:rPr>
                <w:rFonts w:ascii="Arial" w:eastAsia="Arial" w:hAnsi="Arial" w:cs="Arial"/>
              </w:rPr>
            </w:pPr>
            <w:r>
              <w:rPr>
                <w:rFonts w:ascii="Arial" w:eastAsia="Arial" w:hAnsi="Arial" w:cs="Arial"/>
              </w:rPr>
              <w:t>€ 601.289,00</w:t>
            </w:r>
          </w:p>
        </w:tc>
      </w:tr>
      <w:tr w:rsidR="00C06AEB" w14:paraId="3A7DE55F" w14:textId="77777777">
        <w:trPr>
          <w:jc w:val="center"/>
        </w:trPr>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DC9A03" w14:textId="1700C704" w:rsidR="00C06AEB" w:rsidRDefault="00C06AEB">
            <w:pPr>
              <w:pStyle w:val="Standard"/>
              <w:ind w:right="22"/>
              <w:jc w:val="center"/>
              <w:rPr>
                <w:rFonts w:ascii="Arial" w:hAnsi="Arial" w:cs="Arial"/>
              </w:rPr>
            </w:pPr>
            <w:r>
              <w:rPr>
                <w:rFonts w:ascii="Arial" w:hAnsi="Arial" w:cs="Arial"/>
              </w:rPr>
              <w:t>2022</w:t>
            </w:r>
          </w:p>
        </w:tc>
        <w:tc>
          <w:tcPr>
            <w:tcW w:w="3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0D6239" w14:textId="0B4E8FA8" w:rsidR="00C06AEB" w:rsidRDefault="00C06AEB">
            <w:pPr>
              <w:pStyle w:val="Standard"/>
              <w:ind w:right="22"/>
              <w:jc w:val="right"/>
              <w:rPr>
                <w:rFonts w:ascii="Arial" w:eastAsia="Arial" w:hAnsi="Arial" w:cs="Arial"/>
              </w:rPr>
            </w:pPr>
            <w:r>
              <w:rPr>
                <w:rFonts w:ascii="Arial" w:eastAsia="Arial" w:hAnsi="Arial" w:cs="Arial"/>
              </w:rPr>
              <w:t>€ 643.870,00</w:t>
            </w:r>
          </w:p>
        </w:tc>
      </w:tr>
    </w:tbl>
    <w:p w14:paraId="54A64259" w14:textId="77777777" w:rsidR="006374D6" w:rsidRDefault="006374D6">
      <w:pPr>
        <w:pStyle w:val="Standard"/>
        <w:ind w:right="22"/>
        <w:jc w:val="center"/>
        <w:rPr>
          <w:rFonts w:ascii="Arial" w:eastAsia="Calibri" w:hAnsi="Arial" w:cs="Arial"/>
          <w:u w:val="single"/>
        </w:rPr>
      </w:pPr>
    </w:p>
    <w:p w14:paraId="094C4633" w14:textId="77777777" w:rsidR="006374D6" w:rsidRDefault="00B27C19">
      <w:pPr>
        <w:pStyle w:val="Standard"/>
        <w:numPr>
          <w:ilvl w:val="0"/>
          <w:numId w:val="4"/>
        </w:numPr>
        <w:ind w:left="0" w:right="22" w:firstLine="0"/>
        <w:jc w:val="both"/>
        <w:rPr>
          <w:rFonts w:ascii="Arial" w:eastAsia="Calibri" w:hAnsi="Arial" w:cs="Arial"/>
          <w:u w:val="single"/>
        </w:rPr>
      </w:pPr>
      <w:r>
        <w:rPr>
          <w:rFonts w:ascii="Arial" w:eastAsia="Calibri" w:hAnsi="Arial" w:cs="Arial"/>
          <w:u w:val="single"/>
        </w:rPr>
        <w:t xml:space="preserve">Trentino Digitale S.p.A.-  </w:t>
      </w:r>
    </w:p>
    <w:p w14:paraId="4E2DBB4A" w14:textId="77777777" w:rsidR="006374D6" w:rsidRDefault="00B27C19">
      <w:pPr>
        <w:pStyle w:val="Standard"/>
        <w:ind w:left="708" w:right="22"/>
        <w:jc w:val="both"/>
        <w:rPr>
          <w:rFonts w:ascii="Arial" w:eastAsia="Calibri" w:hAnsi="Arial" w:cs="Arial"/>
        </w:rPr>
      </w:pPr>
      <w:r>
        <w:rPr>
          <w:rFonts w:ascii="Arial" w:eastAsia="Calibri" w:hAnsi="Arial" w:cs="Arial"/>
        </w:rPr>
        <w:t>Codice fiscale: 00990320228</w:t>
      </w:r>
    </w:p>
    <w:p w14:paraId="4B76D887" w14:textId="77777777" w:rsidR="006374D6" w:rsidRDefault="00B27C19">
      <w:pPr>
        <w:pStyle w:val="Standard"/>
        <w:ind w:left="708" w:right="22"/>
        <w:jc w:val="both"/>
        <w:rPr>
          <w:rFonts w:ascii="Arial" w:eastAsia="Calibri" w:hAnsi="Arial" w:cs="Arial"/>
        </w:rPr>
      </w:pPr>
      <w:r>
        <w:rPr>
          <w:rFonts w:ascii="Arial" w:eastAsia="Calibri" w:hAnsi="Arial" w:cs="Arial"/>
        </w:rPr>
        <w:t>Autoproduzione di beni o servizi strumentali all’ente o agli enti pubblici partecipanti o allo svolgimento delle loro funzioni (Art. 4, c. 2, lett. D – Art. 4, c. 1 )</w:t>
      </w:r>
    </w:p>
    <w:p w14:paraId="295D9A4C" w14:textId="77777777" w:rsidR="006374D6" w:rsidRDefault="00B27C19">
      <w:pPr>
        <w:pStyle w:val="Standard"/>
        <w:ind w:left="708" w:right="22"/>
        <w:jc w:val="both"/>
        <w:rPr>
          <w:rFonts w:ascii="Arial" w:eastAsia="Calibri" w:hAnsi="Arial" w:cs="Arial"/>
        </w:rPr>
      </w:pPr>
      <w:r>
        <w:rPr>
          <w:rFonts w:ascii="Arial" w:eastAsia="Calibri" w:hAnsi="Arial" w:cs="Arial"/>
        </w:rPr>
        <w:t>Quota di partecipazione: 0,2139%</w:t>
      </w:r>
    </w:p>
    <w:p w14:paraId="06F514A1" w14:textId="77777777" w:rsidR="006374D6" w:rsidRDefault="006374D6">
      <w:pPr>
        <w:pStyle w:val="Standard"/>
        <w:ind w:right="22"/>
        <w:jc w:val="both"/>
        <w:rPr>
          <w:rFonts w:ascii="Arial" w:eastAsia="Calibri" w:hAnsi="Arial" w:cs="Arial"/>
        </w:rPr>
      </w:pPr>
    </w:p>
    <w:tbl>
      <w:tblPr>
        <w:tblW w:w="6563" w:type="dxa"/>
        <w:jc w:val="center"/>
        <w:tblLayout w:type="fixed"/>
        <w:tblCellMar>
          <w:left w:w="10" w:type="dxa"/>
          <w:right w:w="10" w:type="dxa"/>
        </w:tblCellMar>
        <w:tblLook w:val="0000" w:firstRow="0" w:lastRow="0" w:firstColumn="0" w:lastColumn="0" w:noHBand="0" w:noVBand="0"/>
      </w:tblPr>
      <w:tblGrid>
        <w:gridCol w:w="3230"/>
        <w:gridCol w:w="3333"/>
      </w:tblGrid>
      <w:tr w:rsidR="006374D6" w14:paraId="6919D842"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250EC0" w14:textId="77777777" w:rsidR="006374D6" w:rsidRDefault="00B27C19">
            <w:pPr>
              <w:pStyle w:val="Standard"/>
              <w:ind w:right="22"/>
              <w:jc w:val="center"/>
              <w:rPr>
                <w:rFonts w:ascii="Arial" w:hAnsi="Arial" w:cs="Arial"/>
              </w:rPr>
            </w:pPr>
            <w:r>
              <w:rPr>
                <w:rFonts w:ascii="Arial" w:hAnsi="Arial" w:cs="Arial"/>
              </w:rPr>
              <w:t>Bilancio</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3A04F" w14:textId="77777777" w:rsidR="006374D6" w:rsidRDefault="00B27C19">
            <w:pPr>
              <w:pStyle w:val="Standard"/>
              <w:ind w:right="22"/>
              <w:jc w:val="center"/>
              <w:rPr>
                <w:rFonts w:ascii="Arial" w:hAnsi="Arial" w:cs="Arial"/>
              </w:rPr>
            </w:pPr>
            <w:r>
              <w:rPr>
                <w:rFonts w:ascii="Arial" w:hAnsi="Arial" w:cs="Arial"/>
              </w:rPr>
              <w:t>Utile o perdita d’esercizio</w:t>
            </w:r>
          </w:p>
        </w:tc>
      </w:tr>
      <w:tr w:rsidR="006374D6" w14:paraId="1078F1C8"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C9EA9E" w14:textId="77777777" w:rsidR="006374D6" w:rsidRDefault="00B27C19">
            <w:pPr>
              <w:pStyle w:val="Standard"/>
              <w:ind w:right="22"/>
              <w:jc w:val="center"/>
              <w:rPr>
                <w:rFonts w:ascii="Arial" w:hAnsi="Arial" w:cs="Arial"/>
              </w:rPr>
            </w:pPr>
            <w:r>
              <w:rPr>
                <w:rFonts w:ascii="Arial" w:hAnsi="Arial" w:cs="Arial"/>
              </w:rPr>
              <w:t>2018</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3A8E7B" w14:textId="77777777" w:rsidR="006374D6" w:rsidRDefault="00B27C19">
            <w:pPr>
              <w:pStyle w:val="Standard"/>
              <w:ind w:right="22"/>
              <w:jc w:val="right"/>
              <w:rPr>
                <w:rFonts w:ascii="Arial" w:eastAsia="Arial" w:hAnsi="Arial" w:cs="Arial"/>
              </w:rPr>
            </w:pPr>
            <w:r>
              <w:rPr>
                <w:rFonts w:ascii="Arial" w:eastAsia="Arial" w:hAnsi="Arial" w:cs="Arial"/>
              </w:rPr>
              <w:t>€ 1.595.918,00</w:t>
            </w:r>
          </w:p>
        </w:tc>
      </w:tr>
      <w:tr w:rsidR="006374D6" w14:paraId="1670C855"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E04B1E" w14:textId="77777777" w:rsidR="006374D6" w:rsidRDefault="00B27C19">
            <w:pPr>
              <w:pStyle w:val="Standard"/>
              <w:ind w:right="22"/>
              <w:jc w:val="center"/>
              <w:rPr>
                <w:rFonts w:ascii="Arial" w:hAnsi="Arial" w:cs="Arial"/>
              </w:rPr>
            </w:pPr>
            <w:r>
              <w:rPr>
                <w:rFonts w:ascii="Arial" w:hAnsi="Arial" w:cs="Arial"/>
              </w:rPr>
              <w:t>2019</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E7FFC" w14:textId="77777777" w:rsidR="006374D6" w:rsidRDefault="00B27C19">
            <w:pPr>
              <w:pStyle w:val="Standard"/>
              <w:ind w:right="22"/>
              <w:jc w:val="right"/>
              <w:rPr>
                <w:rFonts w:ascii="Arial" w:eastAsia="Arial" w:hAnsi="Arial" w:cs="Arial"/>
              </w:rPr>
            </w:pPr>
            <w:r>
              <w:rPr>
                <w:rFonts w:ascii="Arial" w:eastAsia="Arial" w:hAnsi="Arial" w:cs="Arial"/>
              </w:rPr>
              <w:t>€ 1.191.222,00</w:t>
            </w:r>
          </w:p>
        </w:tc>
      </w:tr>
      <w:tr w:rsidR="006374D6" w14:paraId="6FE08B19"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C219ED" w14:textId="77777777" w:rsidR="006374D6" w:rsidRDefault="00B27C19">
            <w:pPr>
              <w:pStyle w:val="Standard"/>
              <w:ind w:right="22"/>
              <w:jc w:val="center"/>
              <w:rPr>
                <w:rFonts w:ascii="Arial" w:hAnsi="Arial" w:cs="Arial"/>
              </w:rPr>
            </w:pPr>
            <w:r>
              <w:rPr>
                <w:rFonts w:ascii="Arial" w:hAnsi="Arial" w:cs="Arial"/>
              </w:rPr>
              <w:t>2020</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698A04" w14:textId="77777777" w:rsidR="006374D6" w:rsidRDefault="00B27C19">
            <w:pPr>
              <w:pStyle w:val="Standard"/>
              <w:ind w:right="22"/>
              <w:jc w:val="right"/>
              <w:rPr>
                <w:rFonts w:ascii="Arial" w:eastAsia="Arial" w:hAnsi="Arial" w:cs="Arial"/>
              </w:rPr>
            </w:pPr>
            <w:r>
              <w:rPr>
                <w:rFonts w:ascii="Arial" w:eastAsia="Arial" w:hAnsi="Arial" w:cs="Arial"/>
              </w:rPr>
              <w:t>€ 988.853,00</w:t>
            </w:r>
          </w:p>
        </w:tc>
      </w:tr>
      <w:tr w:rsidR="006374D6" w14:paraId="4A7EE23B"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454182" w14:textId="77777777" w:rsidR="006374D6" w:rsidRDefault="00B27C19">
            <w:pPr>
              <w:pStyle w:val="Standard"/>
              <w:ind w:right="22"/>
              <w:jc w:val="center"/>
              <w:rPr>
                <w:rFonts w:ascii="Arial" w:hAnsi="Arial" w:cs="Arial"/>
              </w:rPr>
            </w:pPr>
            <w:r>
              <w:rPr>
                <w:rFonts w:ascii="Arial" w:hAnsi="Arial" w:cs="Arial"/>
              </w:rPr>
              <w:t>2021</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EEE2C8" w14:textId="77777777" w:rsidR="006374D6" w:rsidRDefault="00B27C19">
            <w:pPr>
              <w:pStyle w:val="Standard"/>
              <w:ind w:right="22"/>
              <w:jc w:val="right"/>
              <w:rPr>
                <w:rFonts w:ascii="Arial" w:eastAsia="Arial" w:hAnsi="Arial" w:cs="Arial"/>
              </w:rPr>
            </w:pPr>
            <w:r>
              <w:rPr>
                <w:rFonts w:ascii="Arial" w:eastAsia="Arial" w:hAnsi="Arial" w:cs="Arial"/>
              </w:rPr>
              <w:t>€ 1.085.522,00</w:t>
            </w:r>
          </w:p>
        </w:tc>
      </w:tr>
      <w:tr w:rsidR="00C06AEB" w14:paraId="08D786A8"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7CF18D" w14:textId="2CC6D9DB" w:rsidR="00C06AEB" w:rsidRDefault="00C06AEB">
            <w:pPr>
              <w:pStyle w:val="Standard"/>
              <w:ind w:right="22"/>
              <w:jc w:val="center"/>
              <w:rPr>
                <w:rFonts w:ascii="Arial" w:hAnsi="Arial" w:cs="Arial"/>
              </w:rPr>
            </w:pPr>
            <w:r>
              <w:rPr>
                <w:rFonts w:ascii="Arial" w:hAnsi="Arial" w:cs="Arial"/>
              </w:rPr>
              <w:t>2022</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B9672" w14:textId="437B7226" w:rsidR="00C06AEB" w:rsidRDefault="00C06AEB">
            <w:pPr>
              <w:pStyle w:val="Standard"/>
              <w:ind w:right="22"/>
              <w:jc w:val="right"/>
              <w:rPr>
                <w:rFonts w:ascii="Arial" w:eastAsia="Arial" w:hAnsi="Arial" w:cs="Arial"/>
              </w:rPr>
            </w:pPr>
            <w:r>
              <w:rPr>
                <w:rFonts w:ascii="Arial" w:eastAsia="Arial" w:hAnsi="Arial" w:cs="Arial"/>
              </w:rPr>
              <w:t>€ 587.235,00</w:t>
            </w:r>
          </w:p>
        </w:tc>
      </w:tr>
    </w:tbl>
    <w:p w14:paraId="00B9C788" w14:textId="77777777" w:rsidR="006374D6" w:rsidRDefault="006374D6">
      <w:pPr>
        <w:pStyle w:val="Standard"/>
        <w:ind w:right="22"/>
        <w:jc w:val="both"/>
        <w:rPr>
          <w:rFonts w:ascii="Arial" w:eastAsia="Calibri" w:hAnsi="Arial" w:cs="Arial"/>
          <w:u w:val="single"/>
        </w:rPr>
      </w:pPr>
    </w:p>
    <w:p w14:paraId="72285491" w14:textId="77777777" w:rsidR="006374D6" w:rsidRDefault="00B27C19">
      <w:pPr>
        <w:pStyle w:val="Standard"/>
        <w:numPr>
          <w:ilvl w:val="0"/>
          <w:numId w:val="4"/>
        </w:numPr>
        <w:ind w:left="0" w:right="22" w:firstLine="0"/>
        <w:jc w:val="both"/>
        <w:rPr>
          <w:rFonts w:ascii="Arial" w:eastAsia="Calibri" w:hAnsi="Arial" w:cs="Arial"/>
          <w:u w:val="single"/>
        </w:rPr>
      </w:pPr>
      <w:r>
        <w:rPr>
          <w:rFonts w:ascii="Arial" w:eastAsia="Calibri" w:hAnsi="Arial" w:cs="Arial"/>
          <w:u w:val="single"/>
        </w:rPr>
        <w:t>Trentino Riscossioni S.p.A.</w:t>
      </w:r>
    </w:p>
    <w:p w14:paraId="1041264E" w14:textId="77777777" w:rsidR="006374D6" w:rsidRDefault="00B27C19">
      <w:pPr>
        <w:pStyle w:val="Standard"/>
        <w:ind w:left="708" w:right="22"/>
        <w:jc w:val="both"/>
        <w:rPr>
          <w:rFonts w:ascii="Arial" w:eastAsia="Calibri" w:hAnsi="Arial" w:cs="Arial"/>
        </w:rPr>
      </w:pPr>
      <w:r>
        <w:rPr>
          <w:rFonts w:ascii="Arial" w:eastAsia="Calibri" w:hAnsi="Arial" w:cs="Arial"/>
        </w:rPr>
        <w:t>Codice fiscale: 02002380224</w:t>
      </w:r>
    </w:p>
    <w:p w14:paraId="2E674572" w14:textId="77777777" w:rsidR="006374D6" w:rsidRDefault="00B27C19">
      <w:pPr>
        <w:pStyle w:val="Standard"/>
        <w:ind w:left="708" w:right="22"/>
        <w:jc w:val="both"/>
        <w:rPr>
          <w:rFonts w:ascii="Arial" w:eastAsia="Calibri" w:hAnsi="Arial" w:cs="Arial"/>
        </w:rPr>
      </w:pPr>
      <w:r>
        <w:rPr>
          <w:rFonts w:ascii="Arial" w:eastAsia="Calibri" w:hAnsi="Arial" w:cs="Arial"/>
        </w:rPr>
        <w:t>Attività prevalente: riscossione  (Art. 4, c. 2, lett. D – Art. 4, c. 1 )</w:t>
      </w:r>
    </w:p>
    <w:p w14:paraId="4ADFE85A" w14:textId="77777777" w:rsidR="006374D6" w:rsidRDefault="00B27C19">
      <w:pPr>
        <w:pStyle w:val="Standard"/>
        <w:ind w:left="708" w:right="22"/>
        <w:jc w:val="both"/>
        <w:rPr>
          <w:rFonts w:ascii="Arial" w:eastAsia="Calibri" w:hAnsi="Arial" w:cs="Arial"/>
        </w:rPr>
      </w:pPr>
      <w:r>
        <w:rPr>
          <w:rFonts w:ascii="Arial" w:eastAsia="Calibri" w:hAnsi="Arial" w:cs="Arial"/>
        </w:rPr>
        <w:t>Quota di partecipazione:0,1896%</w:t>
      </w:r>
    </w:p>
    <w:p w14:paraId="0AE1988B" w14:textId="77777777" w:rsidR="006374D6" w:rsidRDefault="006374D6">
      <w:pPr>
        <w:pStyle w:val="Standard"/>
        <w:ind w:right="22"/>
        <w:jc w:val="both"/>
        <w:rPr>
          <w:rFonts w:ascii="Arial" w:eastAsia="Calibri" w:hAnsi="Arial" w:cs="Arial"/>
        </w:rPr>
      </w:pPr>
    </w:p>
    <w:tbl>
      <w:tblPr>
        <w:tblW w:w="6563" w:type="dxa"/>
        <w:jc w:val="center"/>
        <w:tblLayout w:type="fixed"/>
        <w:tblCellMar>
          <w:left w:w="10" w:type="dxa"/>
          <w:right w:w="10" w:type="dxa"/>
        </w:tblCellMar>
        <w:tblLook w:val="0000" w:firstRow="0" w:lastRow="0" w:firstColumn="0" w:lastColumn="0" w:noHBand="0" w:noVBand="0"/>
      </w:tblPr>
      <w:tblGrid>
        <w:gridCol w:w="3230"/>
        <w:gridCol w:w="3333"/>
      </w:tblGrid>
      <w:tr w:rsidR="006374D6" w14:paraId="5F824C0E"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A5C9CA" w14:textId="77777777" w:rsidR="006374D6" w:rsidRDefault="00B27C19">
            <w:pPr>
              <w:pStyle w:val="Standard"/>
              <w:ind w:right="22"/>
              <w:jc w:val="center"/>
              <w:rPr>
                <w:rFonts w:ascii="Arial" w:hAnsi="Arial" w:cs="Arial"/>
              </w:rPr>
            </w:pPr>
            <w:r>
              <w:rPr>
                <w:rFonts w:ascii="Arial" w:hAnsi="Arial" w:cs="Arial"/>
              </w:rPr>
              <w:t>Bilancio</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3B142F" w14:textId="77777777" w:rsidR="006374D6" w:rsidRDefault="00B27C19">
            <w:pPr>
              <w:pStyle w:val="Standard"/>
              <w:ind w:right="22"/>
              <w:jc w:val="center"/>
              <w:rPr>
                <w:rFonts w:ascii="Arial" w:hAnsi="Arial" w:cs="Arial"/>
              </w:rPr>
            </w:pPr>
            <w:r>
              <w:rPr>
                <w:rFonts w:ascii="Arial" w:hAnsi="Arial" w:cs="Arial"/>
              </w:rPr>
              <w:t>Utile o perdita d’esercizio</w:t>
            </w:r>
          </w:p>
        </w:tc>
      </w:tr>
      <w:tr w:rsidR="006374D6" w14:paraId="775D2F89"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F86BCC" w14:textId="77777777" w:rsidR="006374D6" w:rsidRDefault="00B27C19">
            <w:pPr>
              <w:pStyle w:val="Standard"/>
              <w:ind w:right="22"/>
              <w:jc w:val="center"/>
              <w:rPr>
                <w:rFonts w:ascii="Arial" w:hAnsi="Arial" w:cs="Arial"/>
              </w:rPr>
            </w:pPr>
            <w:r>
              <w:rPr>
                <w:rFonts w:ascii="Arial" w:hAnsi="Arial" w:cs="Arial"/>
              </w:rPr>
              <w:t>2018</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4C40C2" w14:textId="77777777" w:rsidR="006374D6" w:rsidRDefault="00B27C19">
            <w:pPr>
              <w:pStyle w:val="Standard"/>
              <w:ind w:right="22"/>
              <w:jc w:val="right"/>
              <w:rPr>
                <w:rFonts w:ascii="Arial" w:eastAsia="Arial" w:hAnsi="Arial" w:cs="Arial"/>
              </w:rPr>
            </w:pPr>
            <w:r>
              <w:rPr>
                <w:rFonts w:ascii="Arial" w:eastAsia="Arial" w:hAnsi="Arial" w:cs="Arial"/>
              </w:rPr>
              <w:t>€ 482.739,00</w:t>
            </w:r>
          </w:p>
        </w:tc>
      </w:tr>
      <w:tr w:rsidR="006374D6" w14:paraId="5635B9C5"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F58B89" w14:textId="77777777" w:rsidR="006374D6" w:rsidRDefault="00B27C19">
            <w:pPr>
              <w:pStyle w:val="Standard"/>
              <w:ind w:right="22"/>
              <w:jc w:val="center"/>
              <w:rPr>
                <w:rFonts w:ascii="Arial" w:hAnsi="Arial" w:cs="Arial"/>
              </w:rPr>
            </w:pPr>
            <w:r>
              <w:rPr>
                <w:rFonts w:ascii="Arial" w:hAnsi="Arial" w:cs="Arial"/>
              </w:rPr>
              <w:t>2019</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F6EED9" w14:textId="77777777" w:rsidR="006374D6" w:rsidRDefault="00B27C19">
            <w:pPr>
              <w:pStyle w:val="Standard"/>
              <w:ind w:right="22"/>
              <w:jc w:val="right"/>
              <w:rPr>
                <w:rFonts w:ascii="Arial" w:eastAsia="Arial" w:hAnsi="Arial" w:cs="Arial"/>
              </w:rPr>
            </w:pPr>
            <w:r>
              <w:rPr>
                <w:rFonts w:ascii="Arial" w:eastAsia="Arial" w:hAnsi="Arial" w:cs="Arial"/>
              </w:rPr>
              <w:t>€ 368.974,00</w:t>
            </w:r>
          </w:p>
        </w:tc>
      </w:tr>
      <w:tr w:rsidR="006374D6" w14:paraId="5092C276"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24AA96" w14:textId="77777777" w:rsidR="006374D6" w:rsidRDefault="00B27C19">
            <w:pPr>
              <w:pStyle w:val="Standard"/>
              <w:ind w:right="22"/>
              <w:jc w:val="center"/>
              <w:rPr>
                <w:rFonts w:ascii="Arial" w:hAnsi="Arial" w:cs="Arial"/>
              </w:rPr>
            </w:pPr>
            <w:r>
              <w:rPr>
                <w:rFonts w:ascii="Arial" w:hAnsi="Arial" w:cs="Arial"/>
              </w:rPr>
              <w:t>2020</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11C2D" w14:textId="77777777" w:rsidR="006374D6" w:rsidRDefault="00B27C19">
            <w:pPr>
              <w:pStyle w:val="Standard"/>
              <w:ind w:right="22"/>
              <w:jc w:val="right"/>
              <w:rPr>
                <w:rFonts w:ascii="Arial" w:eastAsia="Arial" w:hAnsi="Arial" w:cs="Arial"/>
              </w:rPr>
            </w:pPr>
            <w:r>
              <w:rPr>
                <w:rFonts w:ascii="Arial" w:eastAsia="Arial" w:hAnsi="Arial" w:cs="Arial"/>
              </w:rPr>
              <w:t>€ 405.244,00</w:t>
            </w:r>
          </w:p>
        </w:tc>
      </w:tr>
      <w:tr w:rsidR="006374D6" w14:paraId="3A055BE0"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3B1A16" w14:textId="77777777" w:rsidR="006374D6" w:rsidRDefault="00B27C19">
            <w:pPr>
              <w:pStyle w:val="Standard"/>
              <w:ind w:right="22"/>
              <w:jc w:val="center"/>
              <w:rPr>
                <w:rFonts w:ascii="Arial" w:hAnsi="Arial" w:cs="Arial"/>
              </w:rPr>
            </w:pPr>
            <w:r>
              <w:rPr>
                <w:rFonts w:ascii="Arial" w:hAnsi="Arial" w:cs="Arial"/>
              </w:rPr>
              <w:t>2021</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648313" w14:textId="77777777" w:rsidR="006374D6" w:rsidRDefault="00B27C19">
            <w:pPr>
              <w:pStyle w:val="Standard"/>
              <w:ind w:right="22"/>
              <w:jc w:val="right"/>
              <w:rPr>
                <w:rFonts w:ascii="Arial" w:eastAsia="Arial" w:hAnsi="Arial" w:cs="Arial"/>
              </w:rPr>
            </w:pPr>
            <w:r>
              <w:rPr>
                <w:rFonts w:ascii="Arial" w:eastAsia="Arial" w:hAnsi="Arial" w:cs="Arial"/>
              </w:rPr>
              <w:t>€ 93.685,00</w:t>
            </w:r>
          </w:p>
        </w:tc>
      </w:tr>
      <w:tr w:rsidR="00C06AEB" w14:paraId="3180B076" w14:textId="77777777">
        <w:trPr>
          <w:jc w:val="center"/>
        </w:trPr>
        <w:tc>
          <w:tcPr>
            <w:tcW w:w="32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2D9E45" w14:textId="270C1843" w:rsidR="00C06AEB" w:rsidRDefault="00C06AEB">
            <w:pPr>
              <w:pStyle w:val="Standard"/>
              <w:ind w:right="22"/>
              <w:jc w:val="center"/>
              <w:rPr>
                <w:rFonts w:ascii="Arial" w:hAnsi="Arial" w:cs="Arial"/>
              </w:rPr>
            </w:pPr>
            <w:r>
              <w:rPr>
                <w:rFonts w:ascii="Arial" w:hAnsi="Arial" w:cs="Arial"/>
              </w:rPr>
              <w:t>2022</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1D98ED" w14:textId="2ED7EA31" w:rsidR="00C06AEB" w:rsidRDefault="00C06AEB">
            <w:pPr>
              <w:pStyle w:val="Standard"/>
              <w:ind w:right="22"/>
              <w:jc w:val="right"/>
              <w:rPr>
                <w:rFonts w:ascii="Arial" w:eastAsia="Arial" w:hAnsi="Arial" w:cs="Arial"/>
              </w:rPr>
            </w:pPr>
            <w:r>
              <w:rPr>
                <w:rFonts w:ascii="Arial" w:eastAsia="Arial" w:hAnsi="Arial" w:cs="Arial"/>
              </w:rPr>
              <w:t>€ 267.962,00</w:t>
            </w:r>
          </w:p>
        </w:tc>
      </w:tr>
    </w:tbl>
    <w:p w14:paraId="7AA27065" w14:textId="77777777" w:rsidR="006374D6" w:rsidRDefault="006374D6">
      <w:pPr>
        <w:pStyle w:val="Standard"/>
        <w:ind w:right="22"/>
        <w:jc w:val="both"/>
        <w:rPr>
          <w:rFonts w:ascii="Arial" w:hAnsi="Arial" w:cs="Arial"/>
        </w:rPr>
      </w:pPr>
    </w:p>
    <w:p w14:paraId="44BED298" w14:textId="77777777" w:rsidR="006374D6" w:rsidRDefault="00B27C19">
      <w:pPr>
        <w:pStyle w:val="Standard"/>
        <w:numPr>
          <w:ilvl w:val="0"/>
          <w:numId w:val="4"/>
        </w:numPr>
        <w:ind w:left="0" w:right="22" w:firstLine="0"/>
        <w:jc w:val="both"/>
        <w:rPr>
          <w:rFonts w:ascii="Arial" w:eastAsia="Calibri" w:hAnsi="Arial" w:cs="Arial"/>
          <w:u w:val="single"/>
        </w:rPr>
      </w:pPr>
      <w:r>
        <w:rPr>
          <w:rFonts w:ascii="Arial" w:eastAsia="Calibri" w:hAnsi="Arial" w:cs="Arial"/>
          <w:u w:val="single"/>
        </w:rPr>
        <w:t>Trentino Trasporti S.p.A.</w:t>
      </w:r>
    </w:p>
    <w:p w14:paraId="67A1ED74" w14:textId="77777777" w:rsidR="006374D6" w:rsidRDefault="00B27C19">
      <w:pPr>
        <w:pStyle w:val="Standard"/>
        <w:ind w:left="708" w:right="22"/>
        <w:jc w:val="both"/>
        <w:rPr>
          <w:rFonts w:ascii="Arial" w:eastAsia="Calibri" w:hAnsi="Arial" w:cs="Arial"/>
        </w:rPr>
      </w:pPr>
      <w:r>
        <w:rPr>
          <w:rFonts w:ascii="Arial" w:eastAsia="Calibri" w:hAnsi="Arial" w:cs="Arial"/>
        </w:rPr>
        <w:t>Codice fiscale: 02084830229</w:t>
      </w:r>
    </w:p>
    <w:p w14:paraId="4A1F6BFB" w14:textId="77777777" w:rsidR="006374D6" w:rsidRDefault="00B27C19">
      <w:pPr>
        <w:pStyle w:val="Standard"/>
        <w:ind w:left="708" w:right="22"/>
        <w:jc w:val="both"/>
        <w:rPr>
          <w:rFonts w:ascii="Arial" w:eastAsia="Calibri" w:hAnsi="Arial" w:cs="Arial"/>
        </w:rPr>
      </w:pPr>
      <w:r>
        <w:rPr>
          <w:rFonts w:ascii="Arial" w:eastAsia="Calibri" w:hAnsi="Arial" w:cs="Arial"/>
        </w:rPr>
        <w:t>Trasporto terrestre di passeggeri in area urbane e suburbane trasporto ferroviario passeggeri (interurbano (Art. 4, c. 2, lett. A -  Art. 4, c. 1)</w:t>
      </w:r>
    </w:p>
    <w:p w14:paraId="327E6B27" w14:textId="77777777" w:rsidR="006374D6" w:rsidRDefault="00B27C19">
      <w:pPr>
        <w:pStyle w:val="Standard"/>
        <w:ind w:left="708" w:right="22"/>
        <w:jc w:val="both"/>
        <w:rPr>
          <w:rFonts w:ascii="Arial" w:eastAsia="Calibri" w:hAnsi="Arial" w:cs="Arial"/>
        </w:rPr>
      </w:pPr>
      <w:r>
        <w:rPr>
          <w:rFonts w:ascii="Arial" w:eastAsia="Calibri" w:hAnsi="Arial" w:cs="Arial"/>
        </w:rPr>
        <w:t>Quota di partecipazione: 0,00263</w:t>
      </w:r>
    </w:p>
    <w:p w14:paraId="36E19162" w14:textId="77777777" w:rsidR="006374D6" w:rsidRDefault="006374D6">
      <w:pPr>
        <w:pStyle w:val="Standard"/>
        <w:ind w:right="22"/>
        <w:jc w:val="both"/>
        <w:rPr>
          <w:rFonts w:ascii="Arial" w:eastAsia="Calibri" w:hAnsi="Arial" w:cs="Arial"/>
        </w:rPr>
      </w:pPr>
    </w:p>
    <w:tbl>
      <w:tblPr>
        <w:tblW w:w="6784" w:type="dxa"/>
        <w:jc w:val="center"/>
        <w:tblLayout w:type="fixed"/>
        <w:tblCellMar>
          <w:left w:w="10" w:type="dxa"/>
          <w:right w:w="10" w:type="dxa"/>
        </w:tblCellMar>
        <w:tblLook w:val="0000" w:firstRow="0" w:lastRow="0" w:firstColumn="0" w:lastColumn="0" w:noHBand="0" w:noVBand="0"/>
      </w:tblPr>
      <w:tblGrid>
        <w:gridCol w:w="3016"/>
        <w:gridCol w:w="3768"/>
      </w:tblGrid>
      <w:tr w:rsidR="006374D6" w14:paraId="4F0231A7"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932AC1" w14:textId="77777777" w:rsidR="006374D6" w:rsidRDefault="00B27C19">
            <w:pPr>
              <w:pStyle w:val="Standard"/>
              <w:ind w:right="22"/>
              <w:jc w:val="center"/>
              <w:rPr>
                <w:rFonts w:ascii="Arial" w:hAnsi="Arial" w:cs="Arial"/>
              </w:rPr>
            </w:pPr>
            <w:r>
              <w:rPr>
                <w:rFonts w:ascii="Arial" w:hAnsi="Arial" w:cs="Arial"/>
              </w:rPr>
              <w:t>Bilancio</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BF2E5" w14:textId="77777777" w:rsidR="006374D6" w:rsidRDefault="00B27C19">
            <w:pPr>
              <w:pStyle w:val="Standard"/>
              <w:ind w:right="22"/>
              <w:jc w:val="center"/>
              <w:rPr>
                <w:rFonts w:ascii="Arial" w:hAnsi="Arial" w:cs="Arial"/>
              </w:rPr>
            </w:pPr>
            <w:r>
              <w:rPr>
                <w:rFonts w:ascii="Arial" w:hAnsi="Arial" w:cs="Arial"/>
              </w:rPr>
              <w:t>Utile o perdita d’esercizio</w:t>
            </w:r>
          </w:p>
        </w:tc>
      </w:tr>
      <w:tr w:rsidR="006374D6" w14:paraId="0A3C5108"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7F1130" w14:textId="77777777" w:rsidR="006374D6" w:rsidRDefault="00B27C19">
            <w:pPr>
              <w:pStyle w:val="Standard"/>
              <w:ind w:right="22"/>
              <w:jc w:val="center"/>
              <w:rPr>
                <w:rFonts w:ascii="Arial" w:hAnsi="Arial" w:cs="Arial"/>
              </w:rPr>
            </w:pPr>
            <w:r>
              <w:rPr>
                <w:rFonts w:ascii="Arial" w:hAnsi="Arial" w:cs="Arial"/>
              </w:rPr>
              <w:t>2018</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C323AB" w14:textId="77777777" w:rsidR="006374D6" w:rsidRDefault="00B27C19">
            <w:pPr>
              <w:pStyle w:val="Standard"/>
              <w:ind w:right="22"/>
              <w:jc w:val="right"/>
              <w:rPr>
                <w:rFonts w:ascii="Arial" w:eastAsia="Arial" w:hAnsi="Arial" w:cs="Arial"/>
              </w:rPr>
            </w:pPr>
            <w:r>
              <w:rPr>
                <w:rFonts w:ascii="Arial" w:eastAsia="Arial" w:hAnsi="Arial" w:cs="Arial"/>
              </w:rPr>
              <w:t>€ 82.402,00</w:t>
            </w:r>
          </w:p>
        </w:tc>
      </w:tr>
      <w:tr w:rsidR="006374D6" w14:paraId="75F27730"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FD67B0" w14:textId="77777777" w:rsidR="006374D6" w:rsidRDefault="00B27C19">
            <w:pPr>
              <w:pStyle w:val="Standard"/>
              <w:ind w:right="22"/>
              <w:jc w:val="center"/>
              <w:rPr>
                <w:rFonts w:ascii="Arial" w:hAnsi="Arial" w:cs="Arial"/>
              </w:rPr>
            </w:pPr>
            <w:r>
              <w:rPr>
                <w:rFonts w:ascii="Arial" w:hAnsi="Arial" w:cs="Arial"/>
              </w:rPr>
              <w:t>2019</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7FA53B" w14:textId="77777777" w:rsidR="006374D6" w:rsidRDefault="00B27C19">
            <w:pPr>
              <w:pStyle w:val="Standard"/>
              <w:ind w:right="22"/>
              <w:jc w:val="right"/>
              <w:rPr>
                <w:rFonts w:ascii="Arial" w:eastAsia="Arial" w:hAnsi="Arial" w:cs="Arial"/>
              </w:rPr>
            </w:pPr>
            <w:r>
              <w:rPr>
                <w:rFonts w:ascii="Arial" w:eastAsia="Arial" w:hAnsi="Arial" w:cs="Arial"/>
              </w:rPr>
              <w:t>€ 6.669,00</w:t>
            </w:r>
          </w:p>
        </w:tc>
      </w:tr>
      <w:tr w:rsidR="006374D6" w14:paraId="556D6ABF"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D35377" w14:textId="77777777" w:rsidR="006374D6" w:rsidRDefault="00B27C19">
            <w:pPr>
              <w:pStyle w:val="Standard"/>
              <w:ind w:right="22"/>
              <w:jc w:val="center"/>
              <w:rPr>
                <w:rFonts w:ascii="Arial" w:hAnsi="Arial" w:cs="Arial"/>
              </w:rPr>
            </w:pPr>
            <w:r>
              <w:rPr>
                <w:rFonts w:ascii="Arial" w:hAnsi="Arial" w:cs="Arial"/>
              </w:rPr>
              <w:t>2020</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5E3B5" w14:textId="77777777" w:rsidR="006374D6" w:rsidRDefault="00B27C19">
            <w:pPr>
              <w:pStyle w:val="Standard"/>
              <w:ind w:right="22"/>
              <w:jc w:val="right"/>
              <w:rPr>
                <w:rFonts w:ascii="Arial" w:eastAsia="Arial" w:hAnsi="Arial" w:cs="Arial"/>
              </w:rPr>
            </w:pPr>
            <w:r>
              <w:rPr>
                <w:rFonts w:ascii="Arial" w:eastAsia="Arial" w:hAnsi="Arial" w:cs="Arial"/>
              </w:rPr>
              <w:t>€ 8.437,00</w:t>
            </w:r>
          </w:p>
        </w:tc>
      </w:tr>
      <w:tr w:rsidR="006374D6" w14:paraId="6D4EBEC0"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A512FA" w14:textId="77777777" w:rsidR="006374D6" w:rsidRDefault="00B27C19">
            <w:pPr>
              <w:pStyle w:val="Standard"/>
              <w:ind w:right="22"/>
              <w:jc w:val="center"/>
              <w:rPr>
                <w:rFonts w:ascii="Arial" w:hAnsi="Arial" w:cs="Arial"/>
              </w:rPr>
            </w:pPr>
            <w:r>
              <w:rPr>
                <w:rFonts w:ascii="Arial" w:hAnsi="Arial" w:cs="Arial"/>
              </w:rPr>
              <w:t>2021</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D5E8C0" w14:textId="77777777" w:rsidR="006374D6" w:rsidRDefault="00B27C19">
            <w:pPr>
              <w:pStyle w:val="Standard"/>
              <w:ind w:right="22"/>
              <w:jc w:val="right"/>
              <w:rPr>
                <w:rFonts w:ascii="Arial" w:eastAsia="Arial" w:hAnsi="Arial" w:cs="Arial"/>
              </w:rPr>
            </w:pPr>
            <w:r>
              <w:rPr>
                <w:rFonts w:ascii="Arial" w:eastAsia="Arial" w:hAnsi="Arial" w:cs="Arial"/>
              </w:rPr>
              <w:t>€ 9.023,00</w:t>
            </w:r>
          </w:p>
        </w:tc>
      </w:tr>
      <w:tr w:rsidR="00C06AEB" w14:paraId="778910E3"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B351570" w14:textId="6AFCDBAD" w:rsidR="00C06AEB" w:rsidRDefault="00C06AEB">
            <w:pPr>
              <w:pStyle w:val="Standard"/>
              <w:ind w:right="22"/>
              <w:jc w:val="center"/>
              <w:rPr>
                <w:rFonts w:ascii="Arial" w:hAnsi="Arial" w:cs="Arial"/>
              </w:rPr>
            </w:pPr>
            <w:r>
              <w:rPr>
                <w:rFonts w:ascii="Arial" w:hAnsi="Arial" w:cs="Arial"/>
              </w:rPr>
              <w:t>2022</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8460F9" w14:textId="1F67C042" w:rsidR="00C06AEB" w:rsidRDefault="00C06AEB">
            <w:pPr>
              <w:pStyle w:val="Standard"/>
              <w:ind w:right="22"/>
              <w:jc w:val="right"/>
              <w:rPr>
                <w:rFonts w:ascii="Arial" w:eastAsia="Arial" w:hAnsi="Arial" w:cs="Arial"/>
              </w:rPr>
            </w:pPr>
            <w:r>
              <w:rPr>
                <w:rFonts w:ascii="Arial" w:eastAsia="Arial" w:hAnsi="Arial" w:cs="Arial"/>
              </w:rPr>
              <w:t>€ 9.151,00</w:t>
            </w:r>
          </w:p>
        </w:tc>
      </w:tr>
    </w:tbl>
    <w:p w14:paraId="00F8C404" w14:textId="77777777" w:rsidR="006374D6" w:rsidRDefault="006374D6">
      <w:pPr>
        <w:pStyle w:val="Standard"/>
        <w:ind w:left="360" w:right="22"/>
        <w:jc w:val="both"/>
        <w:rPr>
          <w:rFonts w:ascii="Arial" w:eastAsia="Calibri" w:hAnsi="Arial" w:cs="Arial"/>
          <w:u w:val="single"/>
        </w:rPr>
      </w:pPr>
    </w:p>
    <w:p w14:paraId="62846F18" w14:textId="77777777" w:rsidR="006374D6" w:rsidRDefault="006374D6">
      <w:pPr>
        <w:pStyle w:val="Standard"/>
        <w:ind w:left="360" w:right="22"/>
        <w:jc w:val="both"/>
        <w:rPr>
          <w:rFonts w:ascii="Arial" w:eastAsia="Calibri" w:hAnsi="Arial" w:cs="Arial"/>
          <w:u w:val="single"/>
        </w:rPr>
      </w:pPr>
    </w:p>
    <w:p w14:paraId="0DA6DAEB" w14:textId="77777777" w:rsidR="006374D6" w:rsidRDefault="00B27C19">
      <w:pPr>
        <w:pStyle w:val="Standard"/>
        <w:numPr>
          <w:ilvl w:val="0"/>
          <w:numId w:val="4"/>
        </w:numPr>
        <w:ind w:left="0" w:right="22" w:firstLine="0"/>
        <w:jc w:val="both"/>
        <w:rPr>
          <w:rFonts w:ascii="Arial" w:eastAsia="Calibri" w:hAnsi="Arial" w:cs="Arial"/>
          <w:u w:val="single"/>
        </w:rPr>
      </w:pPr>
      <w:r>
        <w:rPr>
          <w:rFonts w:ascii="Arial" w:eastAsia="Calibri" w:hAnsi="Arial" w:cs="Arial"/>
          <w:u w:val="single"/>
        </w:rPr>
        <w:t>Fiemme Servizi S.p.A.</w:t>
      </w:r>
    </w:p>
    <w:p w14:paraId="5529173A" w14:textId="77777777" w:rsidR="006374D6" w:rsidRDefault="00B27C19">
      <w:pPr>
        <w:pStyle w:val="Standard"/>
        <w:ind w:left="708" w:right="22"/>
        <w:jc w:val="both"/>
        <w:rPr>
          <w:rFonts w:ascii="Arial" w:eastAsia="Calibri" w:hAnsi="Arial" w:cs="Arial"/>
        </w:rPr>
      </w:pPr>
      <w:r>
        <w:rPr>
          <w:rFonts w:ascii="Arial" w:eastAsia="Calibri" w:hAnsi="Arial" w:cs="Arial"/>
        </w:rPr>
        <w:t>Codice fiscale: 01885090223</w:t>
      </w:r>
    </w:p>
    <w:p w14:paraId="246CEC35" w14:textId="77777777" w:rsidR="006374D6" w:rsidRDefault="00B27C19">
      <w:pPr>
        <w:pStyle w:val="Standard"/>
        <w:ind w:left="708" w:right="22"/>
        <w:jc w:val="both"/>
        <w:rPr>
          <w:rFonts w:ascii="Arial" w:eastAsia="Calibri" w:hAnsi="Arial" w:cs="Arial"/>
        </w:rPr>
      </w:pPr>
      <w:r>
        <w:rPr>
          <w:rFonts w:ascii="Arial" w:eastAsia="Calibri" w:hAnsi="Arial" w:cs="Arial"/>
        </w:rPr>
        <w:t>Gestione del servizio raccolta e trasporto rifiuti solidi urbani (Art. 4, c. 2, lett. A -  Art. 4, c. 1)</w:t>
      </w:r>
    </w:p>
    <w:p w14:paraId="01AE6275" w14:textId="77777777" w:rsidR="006374D6" w:rsidRDefault="00B27C19">
      <w:pPr>
        <w:pStyle w:val="Standard"/>
        <w:ind w:left="708" w:right="22"/>
        <w:jc w:val="both"/>
        <w:rPr>
          <w:rFonts w:ascii="Arial" w:eastAsia="Calibri" w:hAnsi="Arial" w:cs="Arial"/>
        </w:rPr>
      </w:pPr>
      <w:r>
        <w:rPr>
          <w:rFonts w:ascii="Arial" w:eastAsia="Calibri" w:hAnsi="Arial" w:cs="Arial"/>
        </w:rPr>
        <w:t>Quota di partecipazione: 23,10%</w:t>
      </w:r>
    </w:p>
    <w:p w14:paraId="1A03D4A2" w14:textId="77777777" w:rsidR="006374D6" w:rsidRDefault="006374D6">
      <w:pPr>
        <w:pStyle w:val="Standard"/>
        <w:ind w:right="22"/>
        <w:jc w:val="both"/>
        <w:rPr>
          <w:rFonts w:ascii="Arial" w:eastAsia="Calibri" w:hAnsi="Arial" w:cs="Arial"/>
        </w:rPr>
      </w:pPr>
    </w:p>
    <w:tbl>
      <w:tblPr>
        <w:tblW w:w="6784" w:type="dxa"/>
        <w:jc w:val="center"/>
        <w:tblLayout w:type="fixed"/>
        <w:tblCellMar>
          <w:left w:w="10" w:type="dxa"/>
          <w:right w:w="10" w:type="dxa"/>
        </w:tblCellMar>
        <w:tblLook w:val="0000" w:firstRow="0" w:lastRow="0" w:firstColumn="0" w:lastColumn="0" w:noHBand="0" w:noVBand="0"/>
      </w:tblPr>
      <w:tblGrid>
        <w:gridCol w:w="3016"/>
        <w:gridCol w:w="3768"/>
      </w:tblGrid>
      <w:tr w:rsidR="006374D6" w14:paraId="41625626"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011230" w14:textId="77777777" w:rsidR="006374D6" w:rsidRDefault="00B27C19">
            <w:pPr>
              <w:pStyle w:val="Standard"/>
              <w:ind w:right="22"/>
              <w:jc w:val="center"/>
              <w:rPr>
                <w:rFonts w:ascii="Arial" w:hAnsi="Arial" w:cs="Arial"/>
              </w:rPr>
            </w:pPr>
            <w:r>
              <w:rPr>
                <w:rFonts w:ascii="Arial" w:hAnsi="Arial" w:cs="Arial"/>
              </w:rPr>
              <w:t>Bilancio</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2382EB" w14:textId="77777777" w:rsidR="006374D6" w:rsidRDefault="00B27C19">
            <w:pPr>
              <w:pStyle w:val="Standard"/>
              <w:ind w:right="22"/>
              <w:jc w:val="center"/>
              <w:rPr>
                <w:rFonts w:ascii="Arial" w:hAnsi="Arial" w:cs="Arial"/>
              </w:rPr>
            </w:pPr>
            <w:r>
              <w:rPr>
                <w:rFonts w:ascii="Arial" w:hAnsi="Arial" w:cs="Arial"/>
              </w:rPr>
              <w:t>Utile o (perdita) d’esercizio</w:t>
            </w:r>
          </w:p>
        </w:tc>
      </w:tr>
      <w:tr w:rsidR="006374D6" w14:paraId="3BB82746"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542387" w14:textId="77777777" w:rsidR="006374D6" w:rsidRDefault="00B27C19">
            <w:pPr>
              <w:pStyle w:val="Standard"/>
              <w:ind w:right="22"/>
              <w:jc w:val="center"/>
              <w:rPr>
                <w:rFonts w:ascii="Arial" w:hAnsi="Arial" w:cs="Arial"/>
              </w:rPr>
            </w:pPr>
            <w:r>
              <w:rPr>
                <w:rFonts w:ascii="Arial" w:hAnsi="Arial" w:cs="Arial"/>
              </w:rPr>
              <w:t>2018</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E3D03B" w14:textId="77777777" w:rsidR="006374D6" w:rsidRDefault="00B27C19">
            <w:pPr>
              <w:pStyle w:val="Standard"/>
              <w:ind w:right="22"/>
              <w:jc w:val="right"/>
              <w:rPr>
                <w:rFonts w:ascii="Arial" w:eastAsia="Arial" w:hAnsi="Arial" w:cs="Arial"/>
              </w:rPr>
            </w:pPr>
            <w:r>
              <w:rPr>
                <w:rFonts w:ascii="Arial" w:eastAsia="Arial" w:hAnsi="Arial" w:cs="Arial"/>
              </w:rPr>
              <w:t>€104.104,00</w:t>
            </w:r>
          </w:p>
        </w:tc>
      </w:tr>
      <w:tr w:rsidR="006374D6" w14:paraId="10067B9C"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C778FB" w14:textId="77777777" w:rsidR="006374D6" w:rsidRDefault="00B27C19">
            <w:pPr>
              <w:pStyle w:val="Standard"/>
              <w:ind w:right="22"/>
              <w:jc w:val="center"/>
              <w:rPr>
                <w:rFonts w:ascii="Arial" w:hAnsi="Arial" w:cs="Arial"/>
              </w:rPr>
            </w:pPr>
            <w:r>
              <w:rPr>
                <w:rFonts w:ascii="Arial" w:hAnsi="Arial" w:cs="Arial"/>
              </w:rPr>
              <w:t>2019</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78F2C6" w14:textId="77777777" w:rsidR="006374D6" w:rsidRDefault="00B27C19">
            <w:pPr>
              <w:pStyle w:val="Standard"/>
              <w:ind w:right="22"/>
              <w:jc w:val="right"/>
              <w:rPr>
                <w:rFonts w:ascii="Arial" w:eastAsia="Arial" w:hAnsi="Arial" w:cs="Arial"/>
              </w:rPr>
            </w:pPr>
            <w:r>
              <w:rPr>
                <w:rFonts w:ascii="Arial" w:eastAsia="Arial" w:hAnsi="Arial" w:cs="Arial"/>
              </w:rPr>
              <w:t>€ 33.638,00</w:t>
            </w:r>
          </w:p>
        </w:tc>
      </w:tr>
      <w:tr w:rsidR="006374D6" w14:paraId="1217D27D"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3C0D5CE" w14:textId="77777777" w:rsidR="006374D6" w:rsidRDefault="00B27C19">
            <w:pPr>
              <w:pStyle w:val="Standard"/>
              <w:ind w:right="22"/>
              <w:jc w:val="center"/>
              <w:rPr>
                <w:rFonts w:ascii="Arial" w:hAnsi="Arial" w:cs="Arial"/>
              </w:rPr>
            </w:pPr>
            <w:r>
              <w:rPr>
                <w:rFonts w:ascii="Arial" w:hAnsi="Arial" w:cs="Arial"/>
              </w:rPr>
              <w:t>2020</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D71A45" w14:textId="77777777" w:rsidR="006374D6" w:rsidRDefault="00B27C19">
            <w:pPr>
              <w:pStyle w:val="Standard"/>
              <w:ind w:right="22"/>
              <w:jc w:val="right"/>
              <w:rPr>
                <w:rFonts w:ascii="Arial" w:eastAsia="Arial" w:hAnsi="Arial" w:cs="Arial"/>
              </w:rPr>
            </w:pPr>
            <w:r>
              <w:rPr>
                <w:rFonts w:ascii="Arial" w:eastAsia="Arial" w:hAnsi="Arial" w:cs="Arial"/>
              </w:rPr>
              <w:t>€ 134.145,00</w:t>
            </w:r>
          </w:p>
        </w:tc>
      </w:tr>
      <w:tr w:rsidR="006374D6" w14:paraId="57F86EAB"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F2BDFB" w14:textId="77777777" w:rsidR="006374D6" w:rsidRDefault="00B27C19">
            <w:pPr>
              <w:pStyle w:val="Standard"/>
              <w:ind w:right="22"/>
              <w:jc w:val="center"/>
              <w:rPr>
                <w:rFonts w:ascii="Arial" w:hAnsi="Arial" w:cs="Arial"/>
              </w:rPr>
            </w:pPr>
            <w:r>
              <w:rPr>
                <w:rFonts w:ascii="Arial" w:hAnsi="Arial" w:cs="Arial"/>
              </w:rPr>
              <w:t>2021</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6F2558" w14:textId="77777777" w:rsidR="006374D6" w:rsidRDefault="00B27C19">
            <w:pPr>
              <w:pStyle w:val="Standard"/>
              <w:ind w:right="22"/>
              <w:jc w:val="right"/>
              <w:rPr>
                <w:rFonts w:ascii="Arial" w:eastAsia="Arial" w:hAnsi="Arial" w:cs="Arial"/>
              </w:rPr>
            </w:pPr>
            <w:r>
              <w:rPr>
                <w:rFonts w:ascii="Arial" w:eastAsia="Arial" w:hAnsi="Arial" w:cs="Arial"/>
              </w:rPr>
              <w:t>€ 186.931,00</w:t>
            </w:r>
          </w:p>
        </w:tc>
      </w:tr>
      <w:tr w:rsidR="00C06AEB" w14:paraId="47D16E09" w14:textId="77777777">
        <w:trPr>
          <w:jc w:val="center"/>
        </w:trPr>
        <w:tc>
          <w:tcPr>
            <w:tcW w:w="30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333C14" w14:textId="61B37E3C" w:rsidR="00C06AEB" w:rsidRDefault="00C06AEB">
            <w:pPr>
              <w:pStyle w:val="Standard"/>
              <w:ind w:right="22"/>
              <w:jc w:val="center"/>
              <w:rPr>
                <w:rFonts w:ascii="Arial" w:hAnsi="Arial" w:cs="Arial"/>
              </w:rPr>
            </w:pPr>
            <w:r>
              <w:rPr>
                <w:rFonts w:ascii="Arial" w:hAnsi="Arial" w:cs="Arial"/>
              </w:rPr>
              <w:t>2022</w:t>
            </w:r>
          </w:p>
        </w:tc>
        <w:tc>
          <w:tcPr>
            <w:tcW w:w="3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492D2" w14:textId="1F5EA4E3" w:rsidR="00C06AEB" w:rsidRDefault="00C06AEB">
            <w:pPr>
              <w:pStyle w:val="Standard"/>
              <w:ind w:right="22"/>
              <w:jc w:val="right"/>
              <w:rPr>
                <w:rFonts w:ascii="Arial" w:eastAsia="Arial" w:hAnsi="Arial" w:cs="Arial"/>
              </w:rPr>
            </w:pPr>
            <w:r>
              <w:rPr>
                <w:rFonts w:ascii="Arial" w:eastAsia="Arial" w:hAnsi="Arial" w:cs="Arial"/>
              </w:rPr>
              <w:t>€ 87.754,00</w:t>
            </w:r>
          </w:p>
        </w:tc>
      </w:tr>
    </w:tbl>
    <w:p w14:paraId="70BA7DD2" w14:textId="77777777" w:rsidR="006374D6" w:rsidRDefault="006374D6">
      <w:pPr>
        <w:pStyle w:val="Standard"/>
        <w:rPr>
          <w:shd w:val="clear" w:color="auto" w:fill="FFFF00"/>
        </w:rPr>
      </w:pPr>
    </w:p>
    <w:p w14:paraId="3D79CA1D" w14:textId="77777777" w:rsidR="006374D6" w:rsidRPr="00C04F27" w:rsidRDefault="00B27C19">
      <w:pPr>
        <w:pStyle w:val="Standard"/>
        <w:jc w:val="both"/>
        <w:rPr>
          <w:rFonts w:ascii="Arial" w:hAnsi="Arial" w:cs="Arial"/>
          <w:kern w:val="0"/>
          <w:u w:val="single"/>
          <w:lang w:eastAsia="it-IT"/>
        </w:rPr>
      </w:pPr>
      <w:r w:rsidRPr="00C04F27">
        <w:rPr>
          <w:rFonts w:ascii="Arial" w:hAnsi="Arial" w:cs="Arial"/>
          <w:kern w:val="0"/>
          <w:u w:val="single"/>
          <w:lang w:eastAsia="it-IT"/>
        </w:rPr>
        <w:t>AMMONTARE DEI CREDITI E DEBITI DI DURATA SUPERIORE A CINQUE ANNI</w:t>
      </w:r>
    </w:p>
    <w:p w14:paraId="044B98E0" w14:textId="77777777" w:rsidR="006374D6" w:rsidRPr="00C04F27" w:rsidRDefault="006374D6">
      <w:pPr>
        <w:pStyle w:val="Standard"/>
        <w:rPr>
          <w:shd w:val="clear" w:color="auto" w:fill="FFFF00"/>
        </w:rPr>
      </w:pPr>
    </w:p>
    <w:p w14:paraId="633470C9" w14:textId="77777777" w:rsidR="006374D6" w:rsidRPr="00C04F27" w:rsidRDefault="00B27C19">
      <w:pPr>
        <w:jc w:val="both"/>
        <w:rPr>
          <w:rFonts w:ascii="Arial" w:hAnsi="Arial" w:cs="Arial"/>
          <w:sz w:val="20"/>
          <w:szCs w:val="20"/>
        </w:rPr>
      </w:pPr>
      <w:r w:rsidRPr="00C04F27">
        <w:rPr>
          <w:rFonts w:ascii="Arial" w:hAnsi="Arial" w:cs="Arial"/>
          <w:sz w:val="20"/>
          <w:szCs w:val="20"/>
        </w:rPr>
        <w:t>I crediti sono così rappresentati, e l’importo iscritto nello stato patrimoniale è quello già nettizzato rispetto al fondo crediti di dubbia e difficile esazione ed aumentato dei crediti stralciati dal bilancio.</w:t>
      </w:r>
    </w:p>
    <w:p w14:paraId="6DD7BDB0" w14:textId="77777777" w:rsidR="006374D6" w:rsidRDefault="006374D6">
      <w:pPr>
        <w:jc w:val="both"/>
        <w:rPr>
          <w:rFonts w:ascii="Arial" w:hAnsi="Arial" w:cs="Arial"/>
          <w:sz w:val="20"/>
          <w:szCs w:val="20"/>
          <w:highlight w:val="green"/>
        </w:rPr>
      </w:pPr>
    </w:p>
    <w:p w14:paraId="6B92913E" w14:textId="2AFF546F" w:rsidR="00C04F27" w:rsidRDefault="00C04F27">
      <w:pPr>
        <w:jc w:val="both"/>
        <w:rPr>
          <w:rFonts w:ascii="Arial" w:hAnsi="Arial" w:cs="Arial"/>
          <w:sz w:val="20"/>
          <w:szCs w:val="20"/>
          <w:highlight w:val="green"/>
        </w:rPr>
      </w:pPr>
      <w:r w:rsidRPr="00C04F27">
        <w:rPr>
          <w:noProof/>
        </w:rPr>
        <w:drawing>
          <wp:inline distT="0" distB="0" distL="0" distR="0" wp14:anchorId="2E95E22B" wp14:editId="3F76D89C">
            <wp:extent cx="6120130" cy="3429635"/>
            <wp:effectExtent l="0" t="0" r="0" b="0"/>
            <wp:docPr id="204592155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3429635"/>
                    </a:xfrm>
                    <a:prstGeom prst="rect">
                      <a:avLst/>
                    </a:prstGeom>
                    <a:noFill/>
                    <a:ln>
                      <a:noFill/>
                    </a:ln>
                  </pic:spPr>
                </pic:pic>
              </a:graphicData>
            </a:graphic>
          </wp:inline>
        </w:drawing>
      </w:r>
    </w:p>
    <w:p w14:paraId="18C0AA87" w14:textId="77777777" w:rsidR="00C04F27" w:rsidRPr="00C06AEB" w:rsidRDefault="00C04F27">
      <w:pPr>
        <w:jc w:val="both"/>
        <w:rPr>
          <w:rFonts w:ascii="Arial" w:hAnsi="Arial" w:cs="Arial"/>
          <w:sz w:val="20"/>
          <w:szCs w:val="20"/>
          <w:highlight w:val="green"/>
        </w:rPr>
      </w:pPr>
    </w:p>
    <w:p w14:paraId="09828045" w14:textId="77777777" w:rsidR="006374D6" w:rsidRPr="00C06AEB" w:rsidRDefault="006374D6">
      <w:pPr>
        <w:jc w:val="both"/>
        <w:rPr>
          <w:rFonts w:ascii="Arial" w:hAnsi="Arial" w:cs="Arial"/>
          <w:sz w:val="20"/>
          <w:szCs w:val="20"/>
          <w:highlight w:val="green"/>
          <w:shd w:val="clear" w:color="auto" w:fill="00FF00"/>
        </w:rPr>
      </w:pPr>
    </w:p>
    <w:p w14:paraId="6E7F8EE3" w14:textId="77777777" w:rsidR="006374D6" w:rsidRPr="00C04F27" w:rsidRDefault="00B27C19">
      <w:pPr>
        <w:jc w:val="both"/>
        <w:rPr>
          <w:rFonts w:ascii="Arial" w:hAnsi="Arial" w:cs="Arial"/>
          <w:sz w:val="20"/>
          <w:szCs w:val="20"/>
        </w:rPr>
      </w:pPr>
      <w:r w:rsidRPr="00C04F27">
        <w:rPr>
          <w:rFonts w:ascii="Arial" w:hAnsi="Arial" w:cs="Arial"/>
          <w:sz w:val="20"/>
          <w:szCs w:val="20"/>
        </w:rPr>
        <w:t>I crediti di durata residua superiore a cinque anni sono qui di seguito indicati. Per le motivazioni riguardo il mantenimento degli stessi si rimanda al punto 8) della presente relazione:</w:t>
      </w:r>
    </w:p>
    <w:p w14:paraId="4AA4AB85" w14:textId="77777777" w:rsidR="00C04F27" w:rsidRPr="00C04F27" w:rsidRDefault="00C04F27">
      <w:pPr>
        <w:jc w:val="both"/>
        <w:rPr>
          <w:rFonts w:ascii="Arial" w:hAnsi="Arial" w:cs="Arial"/>
          <w:sz w:val="20"/>
          <w:szCs w:val="20"/>
        </w:rPr>
      </w:pPr>
    </w:p>
    <w:p w14:paraId="13DBF63C" w14:textId="35A51B71" w:rsidR="00C04F27" w:rsidRPr="00C04F27" w:rsidRDefault="00C04F27">
      <w:pPr>
        <w:jc w:val="both"/>
        <w:rPr>
          <w:rFonts w:ascii="Arial" w:hAnsi="Arial" w:cs="Arial"/>
          <w:sz w:val="20"/>
          <w:szCs w:val="20"/>
        </w:rPr>
      </w:pPr>
      <w:r w:rsidRPr="00C04F27">
        <w:rPr>
          <w:noProof/>
        </w:rPr>
        <w:lastRenderedPageBreak/>
        <w:drawing>
          <wp:inline distT="0" distB="0" distL="0" distR="0" wp14:anchorId="43E5A58A" wp14:editId="7936B19E">
            <wp:extent cx="6120130" cy="2468245"/>
            <wp:effectExtent l="0" t="0" r="0" b="8255"/>
            <wp:docPr id="172733533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2468245"/>
                    </a:xfrm>
                    <a:prstGeom prst="rect">
                      <a:avLst/>
                    </a:prstGeom>
                    <a:noFill/>
                    <a:ln>
                      <a:noFill/>
                    </a:ln>
                  </pic:spPr>
                </pic:pic>
              </a:graphicData>
            </a:graphic>
          </wp:inline>
        </w:drawing>
      </w:r>
    </w:p>
    <w:p w14:paraId="2E9980AB" w14:textId="77777777" w:rsidR="006374D6" w:rsidRPr="00C06AEB" w:rsidRDefault="006374D6">
      <w:pPr>
        <w:pStyle w:val="Standard"/>
        <w:jc w:val="both"/>
        <w:rPr>
          <w:highlight w:val="green"/>
        </w:rPr>
      </w:pPr>
    </w:p>
    <w:p w14:paraId="51E9F0AB" w14:textId="4248FEDF" w:rsidR="006374D6" w:rsidRPr="00C06AEB" w:rsidRDefault="006374D6">
      <w:pPr>
        <w:pStyle w:val="Standard"/>
        <w:jc w:val="both"/>
        <w:rPr>
          <w:highlight w:val="green"/>
        </w:rPr>
      </w:pPr>
    </w:p>
    <w:p w14:paraId="16C2B414" w14:textId="77777777" w:rsidR="006374D6" w:rsidRPr="00C06AEB" w:rsidRDefault="006374D6">
      <w:pPr>
        <w:pStyle w:val="Standard"/>
        <w:jc w:val="both"/>
        <w:rPr>
          <w:highlight w:val="green"/>
        </w:rPr>
      </w:pPr>
    </w:p>
    <w:p w14:paraId="46832294" w14:textId="77777777" w:rsidR="006374D6" w:rsidRPr="00C06AEB" w:rsidRDefault="006374D6">
      <w:pPr>
        <w:pStyle w:val="Standard"/>
        <w:rPr>
          <w:highlight w:val="green"/>
          <w:shd w:val="clear" w:color="auto" w:fill="FFFF00"/>
        </w:rPr>
      </w:pPr>
    </w:p>
    <w:p w14:paraId="2FD27443" w14:textId="77777777" w:rsidR="006374D6" w:rsidRDefault="00B27C19">
      <w:pPr>
        <w:rPr>
          <w:rFonts w:ascii="Arial" w:hAnsi="Arial" w:cs="Arial"/>
          <w:sz w:val="20"/>
          <w:szCs w:val="20"/>
        </w:rPr>
      </w:pPr>
      <w:r w:rsidRPr="00C04F27">
        <w:rPr>
          <w:rFonts w:ascii="Arial" w:hAnsi="Arial" w:cs="Arial"/>
          <w:sz w:val="20"/>
          <w:szCs w:val="20"/>
        </w:rPr>
        <w:t>I debiti sono rappresentati nella situazione patrimoniale come di seguito indicata:</w:t>
      </w:r>
    </w:p>
    <w:p w14:paraId="1FF436CD" w14:textId="77777777" w:rsidR="00C04F27" w:rsidRPr="00C04F27" w:rsidRDefault="00C04F27">
      <w:pPr>
        <w:rPr>
          <w:rFonts w:ascii="Arial" w:hAnsi="Arial" w:cs="Arial"/>
          <w:sz w:val="20"/>
          <w:szCs w:val="20"/>
        </w:rPr>
      </w:pPr>
    </w:p>
    <w:p w14:paraId="37C308C7" w14:textId="62304821" w:rsidR="006374D6" w:rsidRDefault="00C04F27">
      <w:pPr>
        <w:pStyle w:val="Standard"/>
        <w:rPr>
          <w:rFonts w:ascii="Arial" w:hAnsi="Arial" w:cs="Arial"/>
          <w:highlight w:val="green"/>
          <w:shd w:val="clear" w:color="auto" w:fill="00FF00"/>
        </w:rPr>
      </w:pPr>
      <w:r w:rsidRPr="00C04F27">
        <w:rPr>
          <w:noProof/>
        </w:rPr>
        <w:drawing>
          <wp:inline distT="0" distB="0" distL="0" distR="0" wp14:anchorId="7009534D" wp14:editId="30CC2B07">
            <wp:extent cx="6120130" cy="4285615"/>
            <wp:effectExtent l="0" t="0" r="0" b="635"/>
            <wp:docPr id="38625815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4285615"/>
                    </a:xfrm>
                    <a:prstGeom prst="rect">
                      <a:avLst/>
                    </a:prstGeom>
                    <a:noFill/>
                    <a:ln>
                      <a:noFill/>
                    </a:ln>
                  </pic:spPr>
                </pic:pic>
              </a:graphicData>
            </a:graphic>
          </wp:inline>
        </w:drawing>
      </w:r>
    </w:p>
    <w:p w14:paraId="4AB8958E" w14:textId="77777777" w:rsidR="00C04F27" w:rsidRPr="00C06AEB" w:rsidRDefault="00C04F27">
      <w:pPr>
        <w:pStyle w:val="Standard"/>
        <w:rPr>
          <w:rFonts w:ascii="Arial" w:hAnsi="Arial" w:cs="Arial"/>
          <w:highlight w:val="green"/>
          <w:shd w:val="clear" w:color="auto" w:fill="00FF00"/>
        </w:rPr>
      </w:pPr>
    </w:p>
    <w:p w14:paraId="4BACD61F" w14:textId="77777777" w:rsidR="006374D6" w:rsidRPr="00C06AEB" w:rsidRDefault="006374D6">
      <w:pPr>
        <w:jc w:val="both"/>
        <w:rPr>
          <w:rFonts w:ascii="Arial" w:hAnsi="Arial" w:cs="Arial"/>
          <w:sz w:val="20"/>
          <w:szCs w:val="20"/>
          <w:highlight w:val="green"/>
          <w:shd w:val="clear" w:color="auto" w:fill="00FF00"/>
        </w:rPr>
      </w:pPr>
    </w:p>
    <w:p w14:paraId="409F3934" w14:textId="77777777" w:rsidR="006374D6" w:rsidRPr="00C04F27" w:rsidRDefault="00B27C19">
      <w:pPr>
        <w:jc w:val="both"/>
        <w:rPr>
          <w:rFonts w:ascii="Arial" w:hAnsi="Arial" w:cs="Arial"/>
          <w:sz w:val="20"/>
          <w:szCs w:val="20"/>
        </w:rPr>
      </w:pPr>
      <w:r w:rsidRPr="00C04F27">
        <w:rPr>
          <w:rFonts w:ascii="Arial" w:hAnsi="Arial" w:cs="Arial"/>
          <w:sz w:val="20"/>
          <w:szCs w:val="20"/>
        </w:rPr>
        <w:t>Sempre con riferimento ai debiti di durata superiore a 5 anni, essi sono indicati come qui di seguito. Per le motivazioni riguardo al mantenimento degli stessi si rimanda al punto 8) della presente relazione:</w:t>
      </w:r>
    </w:p>
    <w:p w14:paraId="376266D8" w14:textId="77777777" w:rsidR="006374D6" w:rsidRDefault="006374D6">
      <w:pPr>
        <w:jc w:val="both"/>
        <w:rPr>
          <w:rFonts w:ascii="Arial" w:hAnsi="Arial" w:cs="Arial"/>
          <w:sz w:val="20"/>
          <w:szCs w:val="20"/>
          <w:highlight w:val="green"/>
        </w:rPr>
      </w:pPr>
    </w:p>
    <w:p w14:paraId="67030856" w14:textId="03BBD30A" w:rsidR="00C04F27" w:rsidRPr="00C04F27" w:rsidRDefault="00C04F27">
      <w:pPr>
        <w:jc w:val="both"/>
        <w:rPr>
          <w:rFonts w:ascii="Arial" w:hAnsi="Arial" w:cs="Arial"/>
          <w:sz w:val="20"/>
          <w:szCs w:val="20"/>
        </w:rPr>
      </w:pPr>
      <w:r w:rsidRPr="00C04F27">
        <w:rPr>
          <w:noProof/>
        </w:rPr>
        <w:drawing>
          <wp:inline distT="0" distB="0" distL="0" distR="0" wp14:anchorId="7FBE2A1B" wp14:editId="0B669CE3">
            <wp:extent cx="6120130" cy="1473835"/>
            <wp:effectExtent l="0" t="0" r="0" b="0"/>
            <wp:docPr id="8120982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1473835"/>
                    </a:xfrm>
                    <a:prstGeom prst="rect">
                      <a:avLst/>
                    </a:prstGeom>
                    <a:noFill/>
                    <a:ln>
                      <a:noFill/>
                    </a:ln>
                  </pic:spPr>
                </pic:pic>
              </a:graphicData>
            </a:graphic>
          </wp:inline>
        </w:drawing>
      </w:r>
    </w:p>
    <w:p w14:paraId="551035F9" w14:textId="7A9D56E6" w:rsidR="006374D6" w:rsidRPr="00C06AEB" w:rsidRDefault="006374D6">
      <w:pPr>
        <w:jc w:val="both"/>
        <w:rPr>
          <w:highlight w:val="green"/>
        </w:rPr>
      </w:pPr>
    </w:p>
    <w:p w14:paraId="69F37290" w14:textId="77777777" w:rsidR="006374D6" w:rsidRPr="00C06AEB" w:rsidRDefault="006374D6">
      <w:pPr>
        <w:pStyle w:val="Standard"/>
        <w:rPr>
          <w:highlight w:val="green"/>
          <w:shd w:val="clear" w:color="auto" w:fill="FFFF00"/>
        </w:rPr>
      </w:pPr>
    </w:p>
    <w:p w14:paraId="3B7EE7BD" w14:textId="77777777" w:rsidR="006374D6" w:rsidRPr="00C06AEB" w:rsidRDefault="006374D6">
      <w:pPr>
        <w:pStyle w:val="Standard"/>
        <w:rPr>
          <w:highlight w:val="green"/>
          <w:shd w:val="clear" w:color="auto" w:fill="FFFF00"/>
        </w:rPr>
      </w:pPr>
    </w:p>
    <w:p w14:paraId="0E8D06F2" w14:textId="77777777" w:rsidR="006374D6" w:rsidRPr="00C04F27" w:rsidRDefault="00B27C19">
      <w:pPr>
        <w:pStyle w:val="Standard"/>
        <w:jc w:val="both"/>
        <w:rPr>
          <w:rFonts w:ascii="Arial" w:hAnsi="Arial" w:cs="Arial"/>
          <w:kern w:val="0"/>
          <w:u w:val="single"/>
          <w:lang w:eastAsia="it-IT"/>
        </w:rPr>
      </w:pPr>
      <w:r w:rsidRPr="00C04F27">
        <w:rPr>
          <w:rFonts w:ascii="Arial" w:hAnsi="Arial" w:cs="Arial"/>
          <w:kern w:val="0"/>
          <w:u w:val="single"/>
          <w:lang w:eastAsia="it-IT"/>
        </w:rPr>
        <w:t>EFFETTI SIGNIFICATIVI DELLE VARIAZIONI NEI CAMBI VALUTARI VERIFICATESI SUCCESSIVAMENTE ALLA CHIUSURA DELL’ESERCIZIO</w:t>
      </w:r>
    </w:p>
    <w:p w14:paraId="535017C1" w14:textId="77777777" w:rsidR="006374D6" w:rsidRPr="00C04F27" w:rsidRDefault="00B27C19">
      <w:pPr>
        <w:rPr>
          <w:rFonts w:ascii="Arial" w:hAnsi="Arial" w:cs="Arial"/>
          <w:sz w:val="20"/>
          <w:szCs w:val="20"/>
        </w:rPr>
      </w:pPr>
      <w:r w:rsidRPr="00C04F27">
        <w:rPr>
          <w:rFonts w:ascii="Arial" w:hAnsi="Arial" w:cs="Arial"/>
          <w:sz w:val="20"/>
          <w:szCs w:val="20"/>
        </w:rPr>
        <w:t>Non ricorre la fattispecie</w:t>
      </w:r>
    </w:p>
    <w:p w14:paraId="42AC168A" w14:textId="77777777" w:rsidR="006374D6" w:rsidRPr="00C04F27" w:rsidRDefault="006374D6">
      <w:pPr>
        <w:rPr>
          <w:rFonts w:ascii="Arial" w:hAnsi="Arial" w:cs="Arial"/>
          <w:sz w:val="20"/>
          <w:szCs w:val="20"/>
          <w:shd w:val="clear" w:color="auto" w:fill="00FF00"/>
        </w:rPr>
      </w:pPr>
    </w:p>
    <w:p w14:paraId="5EE9744A" w14:textId="77777777" w:rsidR="006374D6" w:rsidRPr="00C04F27" w:rsidRDefault="006374D6">
      <w:pPr>
        <w:rPr>
          <w:rFonts w:ascii="Arial" w:hAnsi="Arial" w:cs="Arial"/>
          <w:sz w:val="20"/>
          <w:szCs w:val="20"/>
          <w:shd w:val="clear" w:color="auto" w:fill="00FF00"/>
        </w:rPr>
      </w:pPr>
    </w:p>
    <w:p w14:paraId="3D1F11A6" w14:textId="77777777" w:rsidR="006374D6" w:rsidRPr="00C04F27" w:rsidRDefault="00B27C19">
      <w:pPr>
        <w:pStyle w:val="Standard"/>
        <w:jc w:val="both"/>
        <w:rPr>
          <w:rFonts w:ascii="Arial" w:hAnsi="Arial" w:cs="Arial"/>
          <w:kern w:val="0"/>
          <w:u w:val="single"/>
          <w:lang w:eastAsia="it-IT"/>
        </w:rPr>
      </w:pPr>
      <w:r w:rsidRPr="00C04F27">
        <w:rPr>
          <w:rFonts w:ascii="Arial" w:hAnsi="Arial" w:cs="Arial"/>
          <w:kern w:val="0"/>
          <w:u w:val="single"/>
          <w:lang w:eastAsia="it-IT"/>
        </w:rPr>
        <w:t>AMMONTARE DEI CREDITI E DEBITI RELATIVI AD OPERAZIONI CHE PREVEDONO L’OBBLIGO PER L’ACQUIRENTE DI RETROCESSIONE A TERMINE</w:t>
      </w:r>
    </w:p>
    <w:p w14:paraId="6BF4F42E" w14:textId="77777777" w:rsidR="006374D6" w:rsidRPr="00C04F27" w:rsidRDefault="00B27C19">
      <w:pPr>
        <w:rPr>
          <w:rFonts w:ascii="Arial" w:hAnsi="Arial" w:cs="Arial"/>
          <w:sz w:val="20"/>
          <w:szCs w:val="20"/>
        </w:rPr>
      </w:pPr>
      <w:r w:rsidRPr="00C04F27">
        <w:rPr>
          <w:rFonts w:ascii="Arial" w:hAnsi="Arial" w:cs="Arial"/>
          <w:sz w:val="20"/>
          <w:szCs w:val="20"/>
        </w:rPr>
        <w:t>Non ricorre la fattispecie</w:t>
      </w:r>
    </w:p>
    <w:p w14:paraId="2F48719D" w14:textId="77777777" w:rsidR="006374D6" w:rsidRPr="00C04F27" w:rsidRDefault="006374D6">
      <w:pPr>
        <w:rPr>
          <w:rFonts w:ascii="Arial" w:hAnsi="Arial" w:cs="Arial"/>
          <w:sz w:val="20"/>
          <w:szCs w:val="20"/>
          <w:shd w:val="clear" w:color="auto" w:fill="00FF00"/>
        </w:rPr>
      </w:pPr>
    </w:p>
    <w:p w14:paraId="093B52E7" w14:textId="77777777" w:rsidR="006374D6" w:rsidRPr="00C04F27" w:rsidRDefault="00B27C19">
      <w:pPr>
        <w:pStyle w:val="Standard"/>
        <w:jc w:val="both"/>
        <w:rPr>
          <w:rFonts w:ascii="Arial" w:hAnsi="Arial" w:cs="Arial"/>
          <w:kern w:val="0"/>
          <w:u w:val="single"/>
          <w:lang w:eastAsia="it-IT"/>
        </w:rPr>
      </w:pPr>
      <w:r w:rsidRPr="00C04F27">
        <w:rPr>
          <w:rFonts w:ascii="Arial" w:hAnsi="Arial" w:cs="Arial"/>
          <w:kern w:val="0"/>
          <w:u w:val="single"/>
          <w:lang w:eastAsia="it-IT"/>
        </w:rPr>
        <w:t>IMPEGNI ESISTENTI IN MATERIA DI TRATTAMENTO DI QUIESCIENZA E SIMILI</w:t>
      </w:r>
    </w:p>
    <w:p w14:paraId="43E82A9B" w14:textId="5F240D01" w:rsidR="006374D6" w:rsidRPr="00C04F27" w:rsidRDefault="00B27C19">
      <w:pPr>
        <w:rPr>
          <w:rFonts w:ascii="Arial" w:hAnsi="Arial" w:cs="Arial"/>
          <w:sz w:val="20"/>
          <w:szCs w:val="20"/>
        </w:rPr>
      </w:pPr>
      <w:r w:rsidRPr="00C04F27">
        <w:rPr>
          <w:rFonts w:ascii="Arial" w:hAnsi="Arial" w:cs="Arial"/>
          <w:sz w:val="20"/>
          <w:szCs w:val="20"/>
        </w:rPr>
        <w:t>Il fondo TFR al 31.12.202</w:t>
      </w:r>
      <w:r w:rsidR="00C04F27" w:rsidRPr="00C04F27">
        <w:rPr>
          <w:rFonts w:ascii="Arial" w:hAnsi="Arial" w:cs="Arial"/>
          <w:sz w:val="20"/>
          <w:szCs w:val="20"/>
        </w:rPr>
        <w:t>3</w:t>
      </w:r>
      <w:r w:rsidRPr="00C04F27">
        <w:rPr>
          <w:rFonts w:ascii="Arial" w:hAnsi="Arial" w:cs="Arial"/>
          <w:sz w:val="20"/>
          <w:szCs w:val="20"/>
        </w:rPr>
        <w:t xml:space="preserve"> è pari ad € </w:t>
      </w:r>
      <w:r w:rsidR="00C04F27" w:rsidRPr="00C04F27">
        <w:rPr>
          <w:rFonts w:ascii="Arial" w:hAnsi="Arial" w:cs="Arial"/>
          <w:sz w:val="20"/>
          <w:szCs w:val="20"/>
        </w:rPr>
        <w:t>385.746,17.</w:t>
      </w:r>
    </w:p>
    <w:p w14:paraId="3CB7491C" w14:textId="77777777" w:rsidR="006374D6" w:rsidRPr="00C04F27" w:rsidRDefault="006374D6">
      <w:pPr>
        <w:rPr>
          <w:rFonts w:ascii="Arial" w:hAnsi="Arial" w:cs="Arial"/>
          <w:sz w:val="20"/>
          <w:szCs w:val="20"/>
          <w:shd w:val="clear" w:color="auto" w:fill="00FF00"/>
        </w:rPr>
      </w:pPr>
    </w:p>
    <w:p w14:paraId="5E7C97FA" w14:textId="77777777" w:rsidR="006374D6" w:rsidRDefault="00B27C19">
      <w:pPr>
        <w:rPr>
          <w:rFonts w:ascii="Arial" w:hAnsi="Arial" w:cs="Arial"/>
          <w:sz w:val="20"/>
          <w:szCs w:val="20"/>
        </w:rPr>
      </w:pPr>
      <w:r w:rsidRPr="00C04F27">
        <w:rPr>
          <w:rFonts w:ascii="Arial" w:hAnsi="Arial" w:cs="Arial"/>
          <w:sz w:val="20"/>
          <w:szCs w:val="20"/>
        </w:rPr>
        <w:t>Si fa presente che gli altri dati previsti dall’articolo 2427 del codice civile non sono reperibili in quanto non viene elaborato il conto economico.</w:t>
      </w:r>
    </w:p>
    <w:p w14:paraId="6CDF45BB" w14:textId="77777777" w:rsidR="006374D6" w:rsidRDefault="006374D6">
      <w:pPr>
        <w:pStyle w:val="Standard"/>
        <w:rPr>
          <w:shd w:val="clear" w:color="auto" w:fill="FFFF00"/>
        </w:rPr>
      </w:pPr>
    </w:p>
    <w:p w14:paraId="4C83170F" w14:textId="77777777" w:rsidR="006374D6" w:rsidRDefault="006374D6">
      <w:pPr>
        <w:pStyle w:val="Standard"/>
        <w:rPr>
          <w:shd w:val="clear" w:color="auto" w:fill="FFFF00"/>
        </w:rPr>
      </w:pPr>
    </w:p>
    <w:p w14:paraId="5C188BAA" w14:textId="77777777" w:rsidR="006374D6" w:rsidRDefault="006374D6">
      <w:pPr>
        <w:pStyle w:val="Standard"/>
        <w:rPr>
          <w:shd w:val="clear" w:color="auto" w:fill="FFFF00"/>
        </w:rPr>
      </w:pPr>
    </w:p>
    <w:p w14:paraId="34B2E435" w14:textId="4FF40981" w:rsidR="006374D6" w:rsidRDefault="00DC4A0E">
      <w:pPr>
        <w:pStyle w:val="Titolo1"/>
        <w:jc w:val="center"/>
      </w:pPr>
      <w:bookmarkStart w:id="717" w:name="_Toc63934665"/>
      <w:bookmarkStart w:id="718" w:name="_Toc67042933"/>
      <w:bookmarkStart w:id="719" w:name="_Toc67580950"/>
      <w:bookmarkStart w:id="720" w:name="_Toc67581528"/>
      <w:bookmarkStart w:id="721" w:name="_Toc69888222"/>
      <w:bookmarkStart w:id="722" w:name="_Toc69888543"/>
      <w:bookmarkStart w:id="723" w:name="_Toc70340083"/>
      <w:bookmarkStart w:id="724" w:name="_Toc70489802"/>
      <w:bookmarkStart w:id="725" w:name="_Toc70495473"/>
      <w:bookmarkStart w:id="726" w:name="_Toc97546631"/>
      <w:bookmarkStart w:id="727" w:name="_Toc129241981"/>
      <w:bookmarkStart w:id="728" w:name="_Toc129242043"/>
      <w:bookmarkStart w:id="729" w:name="_Toc129670862"/>
      <w:bookmarkStart w:id="730" w:name="_Toc130222627"/>
      <w:bookmarkStart w:id="731" w:name="_Toc159826230"/>
      <w:bookmarkStart w:id="732" w:name="_Toc159826286"/>
      <w:r>
        <w:t xml:space="preserve">22. </w:t>
      </w:r>
      <w:r w:rsidR="00B27C19">
        <w:t>RENDICONTO 20</w:t>
      </w:r>
      <w:r w:rsidR="00C06AEB">
        <w:t>23</w:t>
      </w:r>
      <w:r w:rsidR="00B27C19">
        <w:t xml:space="preserve"> - CONCLUSIONI</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14:paraId="4DE98ADD" w14:textId="77777777" w:rsidR="006374D6" w:rsidRDefault="006374D6">
      <w:pPr>
        <w:pStyle w:val="Standard"/>
        <w:rPr>
          <w:rFonts w:ascii="Arial" w:hAnsi="Arial" w:cs="Arial"/>
          <w:b/>
          <w:sz w:val="24"/>
          <w:szCs w:val="24"/>
          <w:shd w:val="clear" w:color="auto" w:fill="FFFF00"/>
        </w:rPr>
      </w:pPr>
    </w:p>
    <w:p w14:paraId="13811050" w14:textId="77777777" w:rsidR="006374D6" w:rsidRDefault="006374D6">
      <w:pPr>
        <w:rPr>
          <w:rFonts w:ascii="Arial" w:hAnsi="Arial" w:cs="Arial"/>
          <w:sz w:val="20"/>
          <w:szCs w:val="20"/>
        </w:rPr>
      </w:pPr>
    </w:p>
    <w:p w14:paraId="595B803D" w14:textId="3249F796" w:rsidR="006374D6" w:rsidRDefault="00B27C19">
      <w:pPr>
        <w:rPr>
          <w:rFonts w:ascii="Arial" w:hAnsi="Arial" w:cs="Arial"/>
          <w:sz w:val="20"/>
          <w:szCs w:val="20"/>
        </w:rPr>
      </w:pPr>
      <w:r>
        <w:rPr>
          <w:rFonts w:ascii="Arial" w:hAnsi="Arial" w:cs="Arial"/>
          <w:sz w:val="20"/>
          <w:szCs w:val="20"/>
        </w:rPr>
        <w:t>Relativamente all’andamento della gestione 202</w:t>
      </w:r>
      <w:r w:rsidR="00C06AEB">
        <w:rPr>
          <w:rFonts w:ascii="Arial" w:hAnsi="Arial" w:cs="Arial"/>
          <w:sz w:val="20"/>
          <w:szCs w:val="20"/>
        </w:rPr>
        <w:t>3</w:t>
      </w:r>
      <w:r>
        <w:rPr>
          <w:rFonts w:ascii="Arial" w:hAnsi="Arial" w:cs="Arial"/>
          <w:sz w:val="20"/>
          <w:szCs w:val="20"/>
        </w:rPr>
        <w:t xml:space="preserve"> ed alle conseguenti percentuali di accertamento di entrata e di impegno di spesa sui vari programmi, si evidenzia la formazione di un avanzo di gestione in quasi ogni competenza trasferita dalla Provincia alla Comunità.</w:t>
      </w:r>
    </w:p>
    <w:p w14:paraId="26538053" w14:textId="77777777" w:rsidR="006374D6" w:rsidRDefault="006374D6">
      <w:pPr>
        <w:rPr>
          <w:rFonts w:ascii="Arial" w:hAnsi="Arial" w:cs="Arial"/>
          <w:sz w:val="20"/>
          <w:szCs w:val="20"/>
        </w:rPr>
      </w:pPr>
    </w:p>
    <w:p w14:paraId="6C6EB3A9" w14:textId="3D665197" w:rsidR="006374D6" w:rsidRDefault="00B27C19">
      <w:pPr>
        <w:rPr>
          <w:rFonts w:ascii="Arial" w:hAnsi="Arial" w:cs="Arial"/>
          <w:sz w:val="20"/>
          <w:szCs w:val="20"/>
        </w:rPr>
      </w:pPr>
      <w:r>
        <w:rPr>
          <w:rFonts w:ascii="Arial" w:hAnsi="Arial" w:cs="Arial"/>
          <w:sz w:val="20"/>
          <w:szCs w:val="20"/>
        </w:rPr>
        <w:t>Come evidenziato in precedenza, l’avanzo di gestione di parte corrente ammonta ad € 1.</w:t>
      </w:r>
      <w:r w:rsidR="00C06AEB">
        <w:rPr>
          <w:rFonts w:ascii="Arial" w:hAnsi="Arial" w:cs="Arial"/>
          <w:sz w:val="20"/>
          <w:szCs w:val="20"/>
        </w:rPr>
        <w:t>109.351,34</w:t>
      </w:r>
      <w:r>
        <w:rPr>
          <w:rFonts w:ascii="Arial" w:hAnsi="Arial" w:cs="Arial"/>
          <w:sz w:val="20"/>
          <w:szCs w:val="20"/>
        </w:rPr>
        <w:t xml:space="preserve"> – pari al 1</w:t>
      </w:r>
      <w:r w:rsidR="00884254">
        <w:rPr>
          <w:rFonts w:ascii="Arial" w:hAnsi="Arial" w:cs="Arial"/>
          <w:sz w:val="20"/>
          <w:szCs w:val="20"/>
        </w:rPr>
        <w:t>2,35</w:t>
      </w:r>
      <w:r>
        <w:rPr>
          <w:rFonts w:ascii="Arial" w:hAnsi="Arial" w:cs="Arial"/>
          <w:sz w:val="20"/>
          <w:szCs w:val="20"/>
        </w:rPr>
        <w:t xml:space="preserve"> % del totale delle entrate correnti (€ </w:t>
      </w:r>
      <w:r w:rsidR="00884254">
        <w:rPr>
          <w:rFonts w:ascii="Arial" w:hAnsi="Arial" w:cs="Arial"/>
          <w:sz w:val="20"/>
          <w:szCs w:val="20"/>
        </w:rPr>
        <w:t>8.982.201,93</w:t>
      </w:r>
      <w:r>
        <w:rPr>
          <w:rFonts w:ascii="Arial" w:hAnsi="Arial" w:cs="Arial"/>
          <w:sz w:val="20"/>
          <w:szCs w:val="20"/>
        </w:rPr>
        <w:t>) e dipende dai seguenti fattori:</w:t>
      </w:r>
    </w:p>
    <w:p w14:paraId="6DEF4D7B" w14:textId="77777777" w:rsidR="006374D6" w:rsidRDefault="00B27C19">
      <w:pPr>
        <w:pStyle w:val="Standard"/>
        <w:numPr>
          <w:ilvl w:val="0"/>
          <w:numId w:val="28"/>
        </w:numPr>
        <w:jc w:val="both"/>
        <w:rPr>
          <w:rFonts w:ascii="Arial" w:hAnsi="Arial" w:cs="Arial"/>
          <w:kern w:val="0"/>
          <w:lang w:eastAsia="it-IT"/>
        </w:rPr>
      </w:pPr>
      <w:r>
        <w:rPr>
          <w:rFonts w:ascii="Arial" w:hAnsi="Arial" w:cs="Arial"/>
          <w:kern w:val="0"/>
          <w:lang w:eastAsia="it-IT"/>
        </w:rPr>
        <w:t>giusta oculatezza sul versante spesa (particolare riferimento alle spese generali di gestione) sempre perseguita dall’amministrazione;</w:t>
      </w:r>
    </w:p>
    <w:p w14:paraId="107C67E4" w14:textId="77777777" w:rsidR="006374D6" w:rsidRDefault="00B27C19">
      <w:pPr>
        <w:pStyle w:val="Standard"/>
        <w:numPr>
          <w:ilvl w:val="0"/>
          <w:numId w:val="28"/>
        </w:numPr>
        <w:jc w:val="both"/>
        <w:rPr>
          <w:rFonts w:ascii="Arial" w:hAnsi="Arial" w:cs="Arial"/>
          <w:kern w:val="0"/>
          <w:lang w:eastAsia="it-IT"/>
        </w:rPr>
      </w:pPr>
      <w:r>
        <w:rPr>
          <w:rFonts w:ascii="Arial" w:hAnsi="Arial" w:cs="Arial"/>
          <w:kern w:val="0"/>
          <w:lang w:eastAsia="it-IT"/>
        </w:rPr>
        <w:t>dai tempi di assegnazione dei finanziamenti della Provincia per le funzioni trasferite (talvolta anche nel secondo semestre dell’anno), rendendo difficoltoso l’effettivo approvvigionamento di beni e servizi in relazione ai tempi delle procedure amministrative di legge;</w:t>
      </w:r>
    </w:p>
    <w:p w14:paraId="0FAA4137" w14:textId="77777777" w:rsidR="006374D6" w:rsidRDefault="00B27C19">
      <w:pPr>
        <w:pStyle w:val="Standard"/>
        <w:numPr>
          <w:ilvl w:val="0"/>
          <w:numId w:val="28"/>
        </w:numPr>
        <w:jc w:val="both"/>
        <w:rPr>
          <w:rFonts w:ascii="Arial" w:hAnsi="Arial" w:cs="Arial"/>
          <w:kern w:val="0"/>
          <w:lang w:eastAsia="it-IT"/>
        </w:rPr>
      </w:pPr>
      <w:r>
        <w:rPr>
          <w:rFonts w:ascii="Arial" w:hAnsi="Arial" w:cs="Arial"/>
          <w:kern w:val="0"/>
          <w:lang w:eastAsia="it-IT"/>
        </w:rPr>
        <w:t>dalla reale domanda dei servizi offerti, elemento variabile e difficilmente prevedibile di anno in anno.</w:t>
      </w:r>
    </w:p>
    <w:p w14:paraId="119494FA" w14:textId="77777777" w:rsidR="006374D6" w:rsidRDefault="006374D6">
      <w:pPr>
        <w:pStyle w:val="Standard"/>
        <w:jc w:val="both"/>
        <w:rPr>
          <w:rFonts w:ascii="Arial" w:hAnsi="Arial" w:cs="Arial"/>
          <w:kern w:val="0"/>
          <w:lang w:eastAsia="it-IT"/>
        </w:rPr>
      </w:pPr>
    </w:p>
    <w:p w14:paraId="0C2404EE" w14:textId="77777777" w:rsidR="006374D6" w:rsidRDefault="006374D6">
      <w:pPr>
        <w:pStyle w:val="Standard"/>
        <w:jc w:val="both"/>
        <w:rPr>
          <w:rFonts w:ascii="Arial" w:hAnsi="Arial" w:cs="Arial"/>
          <w:kern w:val="0"/>
          <w:lang w:eastAsia="it-IT"/>
        </w:rPr>
      </w:pPr>
    </w:p>
    <w:p w14:paraId="5CDDC439" w14:textId="77777777" w:rsidR="006374D6" w:rsidRDefault="00B27C19">
      <w:pPr>
        <w:pStyle w:val="Textbody"/>
        <w:rPr>
          <w:rFonts w:eastAsia="Times New Roman"/>
          <w:i w:val="0"/>
          <w:kern w:val="0"/>
          <w:sz w:val="20"/>
          <w:lang w:eastAsia="it-IT"/>
        </w:rPr>
      </w:pPr>
      <w:r>
        <w:rPr>
          <w:rFonts w:eastAsia="Times New Roman"/>
          <w:i w:val="0"/>
          <w:kern w:val="0"/>
          <w:sz w:val="20"/>
          <w:lang w:eastAsia="it-IT"/>
        </w:rPr>
        <w:t>Di seguito il riepilogo delle entrate per trasferimento dalla P.A.T che integrano il “Budget”  (ex L.P. 7/77 – per spese di funzionamento,  L.P. 5/2006 per il diritto allo studio e L.P. 14/91 per l’attività socio- assistenziale):</w:t>
      </w:r>
    </w:p>
    <w:p w14:paraId="42BDAD87" w14:textId="77777777" w:rsidR="006374D6" w:rsidRDefault="006374D6">
      <w:pPr>
        <w:pStyle w:val="Standard"/>
        <w:jc w:val="both"/>
        <w:rPr>
          <w:rFonts w:ascii="Arial" w:hAnsi="Arial" w:cs="Arial"/>
          <w:kern w:val="0"/>
          <w:lang w:eastAsia="it-IT"/>
        </w:rPr>
      </w:pPr>
    </w:p>
    <w:p w14:paraId="01B6E053" w14:textId="6DFEFE79" w:rsidR="006374D6" w:rsidRDefault="00B27C19">
      <w:pPr>
        <w:pStyle w:val="Standard"/>
        <w:jc w:val="both"/>
      </w:pPr>
      <w:r>
        <w:rPr>
          <w:rFonts w:ascii="Arial" w:hAnsi="Arial" w:cs="Arial"/>
          <w:b/>
          <w:bCs/>
          <w:kern w:val="0"/>
          <w:lang w:eastAsia="it-IT"/>
        </w:rPr>
        <w:t>Attività Istituzionale (ex L.P. 7/77)</w:t>
      </w:r>
      <w:r>
        <w:rPr>
          <w:rFonts w:ascii="Arial" w:hAnsi="Arial" w:cs="Arial"/>
          <w:kern w:val="0"/>
          <w:lang w:eastAsia="it-IT"/>
        </w:rPr>
        <w:t xml:space="preserve"> - Somma complessiva assegnata € 1.</w:t>
      </w:r>
      <w:r w:rsidR="00884254">
        <w:rPr>
          <w:rFonts w:ascii="Arial" w:hAnsi="Arial" w:cs="Arial"/>
          <w:kern w:val="0"/>
          <w:lang w:eastAsia="it-IT"/>
        </w:rPr>
        <w:t>301.057,25</w:t>
      </w:r>
      <w:r>
        <w:rPr>
          <w:rFonts w:ascii="Arial" w:hAnsi="Arial" w:cs="Arial"/>
          <w:kern w:val="0"/>
          <w:lang w:eastAsia="it-IT"/>
        </w:rPr>
        <w:t xml:space="preserve"> con provvedimenti della G.P. nr. </w:t>
      </w:r>
      <w:r w:rsidR="00884254">
        <w:rPr>
          <w:rFonts w:ascii="Arial" w:hAnsi="Arial" w:cs="Arial"/>
          <w:kern w:val="0"/>
          <w:lang w:eastAsia="it-IT"/>
        </w:rPr>
        <w:t>154/2023 e 1166/2023</w:t>
      </w:r>
      <w:r>
        <w:rPr>
          <w:rFonts w:ascii="Arial" w:hAnsi="Arial" w:cs="Arial"/>
          <w:kern w:val="0"/>
          <w:lang w:eastAsia="it-IT"/>
        </w:rPr>
        <w:t>;</w:t>
      </w:r>
    </w:p>
    <w:p w14:paraId="5FC8802E" w14:textId="77777777" w:rsidR="006374D6" w:rsidRDefault="006374D6">
      <w:pPr>
        <w:pStyle w:val="Standard"/>
        <w:jc w:val="both"/>
        <w:rPr>
          <w:rFonts w:ascii="Arial" w:hAnsi="Arial" w:cs="Arial"/>
          <w:kern w:val="0"/>
          <w:lang w:eastAsia="it-IT"/>
        </w:rPr>
      </w:pPr>
    </w:p>
    <w:p w14:paraId="29EA4F1D" w14:textId="6857E830" w:rsidR="006374D6" w:rsidRDefault="00B27C19">
      <w:pPr>
        <w:pStyle w:val="Standard"/>
        <w:jc w:val="both"/>
      </w:pPr>
      <w:r>
        <w:rPr>
          <w:rFonts w:ascii="Arial" w:hAnsi="Arial" w:cs="Arial"/>
          <w:b/>
          <w:bCs/>
          <w:kern w:val="0"/>
          <w:lang w:eastAsia="it-IT"/>
        </w:rPr>
        <w:lastRenderedPageBreak/>
        <w:t>Diritto allo Studio (L.P. 5/2006)</w:t>
      </w:r>
      <w:r>
        <w:rPr>
          <w:rFonts w:ascii="Arial" w:hAnsi="Arial" w:cs="Arial"/>
          <w:kern w:val="0"/>
          <w:lang w:eastAsia="it-IT"/>
        </w:rPr>
        <w:t xml:space="preserve"> - Somma complessiva assegnata € </w:t>
      </w:r>
      <w:r w:rsidR="00884254">
        <w:rPr>
          <w:rFonts w:ascii="Arial" w:hAnsi="Arial" w:cs="Arial"/>
          <w:kern w:val="0"/>
          <w:lang w:eastAsia="it-IT"/>
        </w:rPr>
        <w:t>405.159,00</w:t>
      </w:r>
      <w:r>
        <w:rPr>
          <w:rFonts w:ascii="Arial" w:hAnsi="Arial" w:cs="Arial"/>
          <w:kern w:val="0"/>
          <w:lang w:eastAsia="it-IT"/>
        </w:rPr>
        <w:t xml:space="preserve"> con provvedimenti della G.P. nr. </w:t>
      </w:r>
      <w:r w:rsidR="00884254">
        <w:rPr>
          <w:rFonts w:ascii="Arial" w:hAnsi="Arial" w:cs="Arial"/>
          <w:kern w:val="0"/>
          <w:lang w:eastAsia="it-IT"/>
        </w:rPr>
        <w:t>154/2023 e 2390/2023</w:t>
      </w:r>
      <w:r>
        <w:rPr>
          <w:rFonts w:ascii="Arial" w:hAnsi="Arial" w:cs="Arial"/>
          <w:kern w:val="0"/>
          <w:lang w:eastAsia="it-IT"/>
        </w:rPr>
        <w:t>;</w:t>
      </w:r>
    </w:p>
    <w:p w14:paraId="1CE9D352" w14:textId="77777777" w:rsidR="006374D6" w:rsidRDefault="006374D6">
      <w:pPr>
        <w:pStyle w:val="Standard"/>
        <w:jc w:val="both"/>
        <w:rPr>
          <w:rFonts w:ascii="Arial" w:hAnsi="Arial" w:cs="Arial"/>
          <w:kern w:val="0"/>
          <w:lang w:eastAsia="it-IT"/>
        </w:rPr>
      </w:pPr>
    </w:p>
    <w:p w14:paraId="515CA4B7" w14:textId="05164C8C" w:rsidR="006374D6" w:rsidRDefault="00B27C19">
      <w:pPr>
        <w:pStyle w:val="Standard"/>
        <w:jc w:val="both"/>
      </w:pPr>
      <w:r>
        <w:rPr>
          <w:rFonts w:ascii="Arial" w:hAnsi="Arial" w:cs="Arial"/>
          <w:b/>
          <w:bCs/>
          <w:kern w:val="0"/>
          <w:lang w:eastAsia="it-IT"/>
        </w:rPr>
        <w:t>Attività Socio – Assistenziale (ex L.P. 13/2007)</w:t>
      </w:r>
      <w:r>
        <w:rPr>
          <w:rFonts w:ascii="Arial" w:hAnsi="Arial" w:cs="Arial"/>
          <w:kern w:val="0"/>
          <w:lang w:eastAsia="it-IT"/>
        </w:rPr>
        <w:t xml:space="preserve"> – Somma complessiva assegnata € </w:t>
      </w:r>
      <w:r w:rsidR="00884254">
        <w:rPr>
          <w:rFonts w:ascii="Arial" w:hAnsi="Arial" w:cs="Arial"/>
          <w:kern w:val="0"/>
          <w:lang w:eastAsia="it-IT"/>
        </w:rPr>
        <w:t>3.380.342,53</w:t>
      </w:r>
      <w:r>
        <w:rPr>
          <w:rFonts w:ascii="Arial" w:hAnsi="Arial" w:cs="Arial"/>
          <w:kern w:val="0"/>
          <w:lang w:eastAsia="it-IT"/>
        </w:rPr>
        <w:t xml:space="preserve"> con provvedimenti della G.P. nr. </w:t>
      </w:r>
      <w:r w:rsidR="00884254">
        <w:rPr>
          <w:rFonts w:ascii="Arial" w:hAnsi="Arial" w:cs="Arial"/>
          <w:kern w:val="0"/>
          <w:lang w:eastAsia="it-IT"/>
        </w:rPr>
        <w:t>154/2023 e 1401/2023</w:t>
      </w:r>
      <w:r>
        <w:rPr>
          <w:rFonts w:ascii="Arial" w:hAnsi="Arial" w:cs="Arial"/>
          <w:kern w:val="0"/>
          <w:lang w:eastAsia="it-IT"/>
        </w:rPr>
        <w:t>.</w:t>
      </w:r>
    </w:p>
    <w:p w14:paraId="6A27D599" w14:textId="77777777" w:rsidR="006374D6" w:rsidRDefault="006374D6">
      <w:pPr>
        <w:pStyle w:val="Standard"/>
        <w:jc w:val="both"/>
        <w:rPr>
          <w:rFonts w:ascii="Arial" w:hAnsi="Arial" w:cs="Arial"/>
          <w:kern w:val="0"/>
          <w:lang w:eastAsia="it-IT"/>
        </w:rPr>
      </w:pPr>
    </w:p>
    <w:p w14:paraId="153A359D" w14:textId="1531C384" w:rsidR="006374D6" w:rsidRDefault="00B27C19">
      <w:pPr>
        <w:pStyle w:val="Standard"/>
        <w:jc w:val="both"/>
        <w:rPr>
          <w:rFonts w:ascii="Arial" w:hAnsi="Arial" w:cs="Arial"/>
          <w:kern w:val="0"/>
          <w:lang w:eastAsia="it-IT"/>
        </w:rPr>
      </w:pPr>
      <w:r>
        <w:rPr>
          <w:rFonts w:ascii="Arial" w:hAnsi="Arial" w:cs="Arial"/>
          <w:kern w:val="0"/>
          <w:lang w:eastAsia="it-IT"/>
        </w:rPr>
        <w:t>Per effetto dei principi contabili della contabilità armonizzata, valevoli anche per la Comunità, che impongono sempre il previo accertamento dell’entrata di competenza e di cassa per poter impegnare la spesa, ne discende che anche nel 20</w:t>
      </w:r>
      <w:r w:rsidR="00884254">
        <w:rPr>
          <w:rFonts w:ascii="Arial" w:hAnsi="Arial" w:cs="Arial"/>
          <w:kern w:val="0"/>
          <w:lang w:eastAsia="it-IT"/>
        </w:rPr>
        <w:t>23</w:t>
      </w:r>
      <w:r>
        <w:rPr>
          <w:rFonts w:ascii="Arial" w:hAnsi="Arial" w:cs="Arial"/>
          <w:kern w:val="0"/>
          <w:lang w:eastAsia="it-IT"/>
        </w:rPr>
        <w:t xml:space="preserve"> spesso ci si è trovati nella giuridica impossibilità di impegnare spese che non fossero “obbligatorie” sino all’autunno, soprattutto nei settori del servizio sociale e delle attività istituzionali.</w:t>
      </w:r>
    </w:p>
    <w:p w14:paraId="75277224" w14:textId="77777777" w:rsidR="006374D6" w:rsidRDefault="00B27C19">
      <w:pPr>
        <w:pStyle w:val="Standard"/>
        <w:jc w:val="both"/>
        <w:rPr>
          <w:rFonts w:ascii="Arial" w:hAnsi="Arial" w:cs="Arial"/>
          <w:kern w:val="0"/>
          <w:lang w:eastAsia="it-IT"/>
        </w:rPr>
      </w:pPr>
      <w:r>
        <w:rPr>
          <w:rFonts w:ascii="Arial" w:hAnsi="Arial" w:cs="Arial"/>
          <w:kern w:val="0"/>
          <w:lang w:eastAsia="it-IT"/>
        </w:rPr>
        <w:t>Una volta accertata l’entrata, scatta poi l’altro principio contabile, per il quale le obbligazioni giuridiche passive debbono venire a scadenza nell’esercizio. Pertanto, sono poche le spese che possono essere correttamente impegnate nell’autunno. Inoltre, il 30 novembre scade il termine per apportare le variazioni al bilancio. Ciò ha pesato soprattutto per i finanziamenti dell’attività socio-assistenziali, che sono stati concessi soltanto a inizio novembre.</w:t>
      </w:r>
    </w:p>
    <w:p w14:paraId="0552D26E" w14:textId="77777777" w:rsidR="006374D6" w:rsidRDefault="00B27C19">
      <w:pPr>
        <w:pStyle w:val="Standard"/>
        <w:jc w:val="both"/>
        <w:rPr>
          <w:rFonts w:ascii="Arial" w:hAnsi="Arial" w:cs="Arial"/>
          <w:kern w:val="0"/>
          <w:lang w:eastAsia="it-IT"/>
        </w:rPr>
      </w:pPr>
      <w:r>
        <w:rPr>
          <w:rFonts w:ascii="Arial" w:hAnsi="Arial" w:cs="Arial"/>
          <w:kern w:val="0"/>
          <w:lang w:eastAsia="it-IT"/>
        </w:rPr>
        <w:t>Quanto sopra descritto, oltre a dimostrare la difficoltà se non l’impossibilità per la Comunità a svolgere una corretta programmazione delle proprie attività, genera inevitabilmente avanzo di gestione e, in prospettiva, il rischio della costante riduzione dei trasferimenti provinciali.</w:t>
      </w:r>
    </w:p>
    <w:p w14:paraId="555F8978" w14:textId="77777777" w:rsidR="006374D6" w:rsidRDefault="006374D6">
      <w:pPr>
        <w:pStyle w:val="Textbody"/>
        <w:jc w:val="center"/>
        <w:rPr>
          <w:b/>
          <w:i w:val="0"/>
          <w:sz w:val="20"/>
        </w:rPr>
      </w:pPr>
    </w:p>
    <w:p w14:paraId="4D29B3AF" w14:textId="77777777" w:rsidR="006374D6" w:rsidRDefault="006374D6">
      <w:pPr>
        <w:pStyle w:val="Textbody"/>
        <w:jc w:val="center"/>
        <w:rPr>
          <w:b/>
          <w:i w:val="0"/>
          <w:sz w:val="20"/>
        </w:rPr>
      </w:pPr>
    </w:p>
    <w:p w14:paraId="53DF1A6A" w14:textId="77777777" w:rsidR="006374D6" w:rsidRDefault="00B27C19">
      <w:pPr>
        <w:pStyle w:val="Textbody"/>
        <w:ind w:left="4536"/>
        <w:jc w:val="center"/>
        <w:rPr>
          <w:b/>
          <w:i w:val="0"/>
          <w:sz w:val="20"/>
        </w:rPr>
      </w:pPr>
      <w:r>
        <w:rPr>
          <w:b/>
          <w:i w:val="0"/>
          <w:sz w:val="20"/>
        </w:rPr>
        <w:t>IL PRESIDENTE DELLA COMUNITÀ</w:t>
      </w:r>
    </w:p>
    <w:p w14:paraId="617B28A3" w14:textId="2E058348" w:rsidR="00C04F27" w:rsidRDefault="00C04F27">
      <w:pPr>
        <w:pStyle w:val="Textbody"/>
        <w:ind w:left="4536"/>
        <w:jc w:val="center"/>
      </w:pPr>
      <w:r>
        <w:rPr>
          <w:b/>
          <w:i w:val="0"/>
          <w:sz w:val="20"/>
        </w:rPr>
        <w:t>sig. Fabio Vanzetta</w:t>
      </w:r>
    </w:p>
    <w:sectPr w:rsidR="00C04F27">
      <w:headerReference w:type="default" r:id="rId46"/>
      <w:footerReference w:type="default" r:id="rId47"/>
      <w:pgSz w:w="11906" w:h="16838"/>
      <w:pgMar w:top="1976" w:right="1134" w:bottom="1418"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B4C08F" w14:textId="77777777" w:rsidR="00B27C19" w:rsidRDefault="00B27C19">
      <w:r>
        <w:separator/>
      </w:r>
    </w:p>
  </w:endnote>
  <w:endnote w:type="continuationSeparator" w:id="0">
    <w:p w14:paraId="6446F3E6" w14:textId="77777777" w:rsidR="00B27C19" w:rsidRDefault="00B27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Semibold">
    <w:panose1 w:val="020B06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TimesNewRomanPSMT, ''''''Times">
    <w:charset w:val="00"/>
    <w:family w:val="auto"/>
    <w:pitch w:val="variable"/>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Liberation Mono">
    <w:panose1 w:val="02070409020205020404"/>
    <w:charset w:val="00"/>
    <w:family w:val="modern"/>
    <w:pitch w:val="fixed"/>
    <w:sig w:usb0="E0000AFF" w:usb1="400078FF" w:usb2="00000001" w:usb3="00000000" w:csb0="000001B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9F690" w14:textId="77777777" w:rsidR="00B27C19" w:rsidRDefault="00B27C19">
    <w:pPr>
      <w:pStyle w:val="Pidipagina"/>
      <w:jc w:val="right"/>
    </w:pPr>
    <w:r>
      <w:fldChar w:fldCharType="begin"/>
    </w:r>
    <w:r>
      <w:instrText xml:space="preserve"> PAGE </w:instrText>
    </w:r>
    <w:r>
      <w:fldChar w:fldCharType="separate"/>
    </w:r>
    <w:r>
      <w:t>1</w:t>
    </w:r>
    <w:r>
      <w:fldChar w:fldCharType="end"/>
    </w:r>
  </w:p>
  <w:p w14:paraId="2F14D7B1" w14:textId="77777777" w:rsidR="00B27C19" w:rsidRDefault="00B27C19">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08A91" w14:textId="77777777" w:rsidR="00B27C19" w:rsidRDefault="00B27C19">
    <w:pPr>
      <w:pStyle w:val="Pidipagina"/>
      <w:jc w:val="right"/>
    </w:pPr>
    <w:r>
      <w:fldChar w:fldCharType="begin"/>
    </w:r>
    <w:r>
      <w:instrText xml:space="preserve"> PAGE </w:instrText>
    </w:r>
    <w:r>
      <w:fldChar w:fldCharType="separate"/>
    </w:r>
    <w:r>
      <w:t>16</w:t>
    </w:r>
    <w:r>
      <w:fldChar w:fldCharType="end"/>
    </w:r>
  </w:p>
  <w:p w14:paraId="7730B011" w14:textId="77777777" w:rsidR="00B27C19" w:rsidRDefault="00B27C19">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012BB" w14:textId="77777777" w:rsidR="00B27C19" w:rsidRDefault="00B27C19">
    <w:pPr>
      <w:pStyle w:val="Pidipagina"/>
      <w:jc w:val="right"/>
    </w:pPr>
    <w:r>
      <w:fldChar w:fldCharType="begin"/>
    </w:r>
    <w:r>
      <w:instrText xml:space="preserve"> PAGE </w:instrText>
    </w:r>
    <w:r>
      <w:fldChar w:fldCharType="separate"/>
    </w:r>
    <w:r>
      <w:t>18</w:t>
    </w:r>
    <w:r>
      <w:fldChar w:fldCharType="end"/>
    </w:r>
  </w:p>
  <w:p w14:paraId="3ADB6341" w14:textId="77777777" w:rsidR="00B27C19" w:rsidRDefault="00B27C19">
    <w:pPr>
      <w:pStyle w:val="Pidipagina"/>
      <w:ind w:right="360"/>
    </w:pPr>
  </w:p>
  <w:p w14:paraId="0D7B8DDB" w14:textId="77777777" w:rsidR="00B27C19" w:rsidRDefault="00B27C19"/>
  <w:p w14:paraId="57FDCAD9" w14:textId="77777777" w:rsidR="00B27C19" w:rsidRDefault="00B27C1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1EF25" w14:textId="77777777" w:rsidR="00B27C19" w:rsidRDefault="00B27C19">
    <w:pPr>
      <w:pStyle w:val="Pidipagina"/>
      <w:jc w:val="right"/>
    </w:pPr>
    <w:r>
      <w:fldChar w:fldCharType="begin"/>
    </w:r>
    <w:r>
      <w:instrText xml:space="preserve"> PAGE </w:instrText>
    </w:r>
    <w:r>
      <w:fldChar w:fldCharType="separate"/>
    </w:r>
    <w:r>
      <w:t>29</w:t>
    </w:r>
    <w:r>
      <w:fldChar w:fldCharType="end"/>
    </w:r>
  </w:p>
  <w:p w14:paraId="7A403056" w14:textId="77777777" w:rsidR="00B27C19" w:rsidRDefault="00B27C19">
    <w:pPr>
      <w:pStyle w:val="Pidipagina"/>
      <w:ind w:right="360"/>
    </w:pPr>
  </w:p>
  <w:p w14:paraId="0B8B418A" w14:textId="77777777" w:rsidR="00B27C19" w:rsidRDefault="00B27C19"/>
  <w:p w14:paraId="785E0CFE" w14:textId="77777777" w:rsidR="00B27C19" w:rsidRDefault="00B27C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04AD6" w14:textId="77777777" w:rsidR="00B27C19" w:rsidRDefault="00B27C19">
    <w:pPr>
      <w:pStyle w:val="Pidipagina"/>
      <w:jc w:val="right"/>
    </w:pPr>
    <w:r>
      <w:fldChar w:fldCharType="begin"/>
    </w:r>
    <w:r>
      <w:instrText xml:space="preserve"> PAGE </w:instrText>
    </w:r>
    <w:r>
      <w:fldChar w:fldCharType="separate"/>
    </w:r>
    <w:r>
      <w:t>38</w:t>
    </w:r>
    <w:r>
      <w:fldChar w:fldCharType="end"/>
    </w:r>
  </w:p>
  <w:p w14:paraId="50B3C99C" w14:textId="77777777" w:rsidR="00B27C19" w:rsidRDefault="00B27C19">
    <w:pPr>
      <w:pStyle w:val="Pidipagina"/>
      <w:ind w:right="360"/>
    </w:pPr>
  </w:p>
  <w:p w14:paraId="1C4A45A8" w14:textId="77777777" w:rsidR="00B27C19" w:rsidRDefault="00B27C19"/>
  <w:p w14:paraId="685F0BA8" w14:textId="77777777" w:rsidR="00B27C19" w:rsidRDefault="00B27C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63B0" w14:textId="77777777" w:rsidR="00B27C19" w:rsidRDefault="00B27C19">
    <w:pPr>
      <w:pStyle w:val="Pidipagina"/>
      <w:jc w:val="right"/>
    </w:pPr>
    <w:r>
      <w:fldChar w:fldCharType="begin"/>
    </w:r>
    <w:r>
      <w:instrText xml:space="preserve"> PAGE </w:instrText>
    </w:r>
    <w:r>
      <w:fldChar w:fldCharType="separate"/>
    </w:r>
    <w:r>
      <w:t>39</w:t>
    </w:r>
    <w:r>
      <w:fldChar w:fldCharType="end"/>
    </w:r>
  </w:p>
  <w:p w14:paraId="12651894" w14:textId="77777777" w:rsidR="00B27C19" w:rsidRDefault="00B27C19">
    <w:pPr>
      <w:pStyle w:val="Pidipagina"/>
      <w:ind w:right="360"/>
    </w:pPr>
  </w:p>
  <w:p w14:paraId="4B6C9DBD" w14:textId="77777777" w:rsidR="00B27C19" w:rsidRDefault="00B27C19"/>
  <w:p w14:paraId="20EC2970" w14:textId="77777777" w:rsidR="00B27C19" w:rsidRDefault="00B27C1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37E8E" w14:textId="77777777" w:rsidR="00B27C19" w:rsidRDefault="00B27C19">
    <w:pPr>
      <w:pStyle w:val="Pidipagina"/>
      <w:jc w:val="right"/>
    </w:pPr>
    <w:r>
      <w:fldChar w:fldCharType="begin"/>
    </w:r>
    <w:r>
      <w:instrText xml:space="preserve"> PAGE </w:instrText>
    </w:r>
    <w:r>
      <w:fldChar w:fldCharType="separate"/>
    </w:r>
    <w:r>
      <w:t>81</w:t>
    </w:r>
    <w:r>
      <w:fldChar w:fldCharType="end"/>
    </w:r>
  </w:p>
  <w:p w14:paraId="1FCACB08" w14:textId="77777777" w:rsidR="00B27C19" w:rsidRDefault="00B27C19">
    <w:pPr>
      <w:pStyle w:val="Pidipagina"/>
      <w:ind w:right="360"/>
    </w:pPr>
  </w:p>
  <w:p w14:paraId="41DBA349" w14:textId="77777777" w:rsidR="00B27C19" w:rsidRDefault="00B27C19"/>
  <w:p w14:paraId="2213F5E6" w14:textId="77777777" w:rsidR="00B27C19" w:rsidRDefault="00B27C1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18663" w14:textId="77777777" w:rsidR="00B27C19" w:rsidRDefault="00B27C19">
    <w:pPr>
      <w:pStyle w:val="Pidipagina"/>
      <w:jc w:val="right"/>
    </w:pPr>
    <w:r>
      <w:fldChar w:fldCharType="begin"/>
    </w:r>
    <w:r>
      <w:instrText xml:space="preserve"> PAGE </w:instrText>
    </w:r>
    <w:r>
      <w:fldChar w:fldCharType="separate"/>
    </w:r>
    <w:r>
      <w:t>85</w:t>
    </w:r>
    <w:r>
      <w:fldChar w:fldCharType="end"/>
    </w:r>
  </w:p>
  <w:p w14:paraId="651D624C" w14:textId="77777777" w:rsidR="00B27C19" w:rsidRDefault="00B27C19">
    <w:pPr>
      <w:pStyle w:val="Pidipagina"/>
      <w:ind w:right="360"/>
    </w:pPr>
  </w:p>
  <w:p w14:paraId="3350F1C0" w14:textId="77777777" w:rsidR="00B27C19" w:rsidRDefault="00B27C19"/>
  <w:p w14:paraId="43571B0E" w14:textId="77777777" w:rsidR="00B27C19" w:rsidRDefault="00B27C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44A799" w14:textId="77777777" w:rsidR="00B27C19" w:rsidRDefault="00B27C19">
      <w:r>
        <w:rPr>
          <w:color w:val="000000"/>
        </w:rPr>
        <w:separator/>
      </w:r>
    </w:p>
  </w:footnote>
  <w:footnote w:type="continuationSeparator" w:id="0">
    <w:p w14:paraId="24002691" w14:textId="77777777" w:rsidR="00B27C19" w:rsidRDefault="00B27C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93588" w14:textId="77777777" w:rsidR="00B27C19" w:rsidRDefault="00B27C1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7BBEC" w14:textId="77777777" w:rsidR="00B27C19" w:rsidRDefault="00B27C1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B223E" w14:textId="77777777" w:rsidR="00B27C19" w:rsidRDefault="00B27C1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E0C83" w14:textId="77777777" w:rsidR="00B27C19" w:rsidRDefault="00B27C1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981C8" w14:textId="77777777" w:rsidR="00B27C19" w:rsidRDefault="00B27C1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CDBC8" w14:textId="77777777" w:rsidR="00B27C19" w:rsidRDefault="00B27C1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9664C" w14:textId="77777777" w:rsidR="00B27C19" w:rsidRDefault="00B27C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0223F"/>
    <w:multiLevelType w:val="multilevel"/>
    <w:tmpl w:val="FDD686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3075553"/>
    <w:multiLevelType w:val="hybridMultilevel"/>
    <w:tmpl w:val="13B8C0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DF1596"/>
    <w:multiLevelType w:val="multilevel"/>
    <w:tmpl w:val="7F705B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C1B0982"/>
    <w:multiLevelType w:val="multilevel"/>
    <w:tmpl w:val="D54EC62A"/>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2266502"/>
    <w:multiLevelType w:val="multilevel"/>
    <w:tmpl w:val="B91CFCF4"/>
    <w:styleLink w:val="WW8Num18"/>
    <w:lvl w:ilvl="0">
      <w:numFmt w:val="bullet"/>
      <w:lvlText w:val="-"/>
      <w:lvlJc w:val="left"/>
      <w:pPr>
        <w:ind w:left="720" w:hanging="360"/>
      </w:pPr>
      <w:rPr>
        <w:rFonts w:ascii="Times New Roman" w:hAnsi="Times New Roman" w:cs="Times New Roman"/>
        <w:sz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17751B5F"/>
    <w:multiLevelType w:val="multilevel"/>
    <w:tmpl w:val="A9B4F370"/>
    <w:styleLink w:val="WW8Num17"/>
    <w:lvl w:ilvl="0">
      <w:numFmt w:val="bullet"/>
      <w:lvlText w:val="-"/>
      <w:lvlJc w:val="left"/>
      <w:pPr>
        <w:ind w:left="660" w:hanging="360"/>
      </w:pPr>
      <w:rPr>
        <w:rFonts w:ascii="Source Sans Pro Semibold" w:hAnsi="Source Sans Pro Semibold" w:cs="Source Sans Pro Semibold"/>
        <w:b/>
        <w:sz w:val="22"/>
        <w:szCs w:val="22"/>
        <w:lang w:val="it-I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1882728C"/>
    <w:multiLevelType w:val="multilevel"/>
    <w:tmpl w:val="4BAEEB40"/>
    <w:styleLink w:val="WW8Num6"/>
    <w:lvl w:ilvl="0">
      <w:start w:val="7"/>
      <w:numFmt w:val="decimal"/>
      <w:lvlText w:val="%1."/>
      <w:lvlJc w:val="left"/>
      <w:pPr>
        <w:ind w:left="720" w:hanging="360"/>
      </w:pPr>
      <w:rPr>
        <w:rFonts w:ascii="Times New Roman" w:hAnsi="Times New Roman" w:cs="Times New Roman"/>
        <w:b w:val="0"/>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AC52A05"/>
    <w:multiLevelType w:val="multilevel"/>
    <w:tmpl w:val="560C73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B78063E"/>
    <w:multiLevelType w:val="multilevel"/>
    <w:tmpl w:val="313E8D4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15:restartNumberingAfterBreak="0">
    <w:nsid w:val="1DD95606"/>
    <w:multiLevelType w:val="hybridMultilevel"/>
    <w:tmpl w:val="EE54D2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9C7DE0"/>
    <w:multiLevelType w:val="multilevel"/>
    <w:tmpl w:val="9B9EAB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EED1F82"/>
    <w:multiLevelType w:val="multilevel"/>
    <w:tmpl w:val="0A5E277C"/>
    <w:styleLink w:val="WW8Num35"/>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12" w15:restartNumberingAfterBreak="0">
    <w:nsid w:val="20FF02C9"/>
    <w:multiLevelType w:val="multilevel"/>
    <w:tmpl w:val="1C2041D2"/>
    <w:styleLink w:val="WW8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2246120A"/>
    <w:multiLevelType w:val="multilevel"/>
    <w:tmpl w:val="99503B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45048AE"/>
    <w:multiLevelType w:val="multilevel"/>
    <w:tmpl w:val="159441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57B20DB"/>
    <w:multiLevelType w:val="hybridMultilevel"/>
    <w:tmpl w:val="E550E7D0"/>
    <w:lvl w:ilvl="0" w:tplc="8A4600E8">
      <w:numFmt w:val="bullet"/>
      <w:lvlText w:val="-"/>
      <w:lvlJc w:val="left"/>
      <w:pPr>
        <w:ind w:left="720" w:hanging="360"/>
      </w:pPr>
      <w:rPr>
        <w:rFonts w:ascii="Arial" w:eastAsia="Times New Roman"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7384326"/>
    <w:multiLevelType w:val="hybridMultilevel"/>
    <w:tmpl w:val="402C6C4C"/>
    <w:lvl w:ilvl="0" w:tplc="8A4600E8">
      <w:numFmt w:val="bullet"/>
      <w:lvlText w:val="-"/>
      <w:lvlJc w:val="left"/>
      <w:pPr>
        <w:ind w:left="720" w:hanging="360"/>
      </w:pPr>
      <w:rPr>
        <w:rFonts w:ascii="Arial" w:eastAsia="Times New Roman"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7A35FB2"/>
    <w:multiLevelType w:val="multilevel"/>
    <w:tmpl w:val="179E5876"/>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2AF06970"/>
    <w:multiLevelType w:val="multilevel"/>
    <w:tmpl w:val="66CC16CC"/>
    <w:styleLink w:val="WW8Num4"/>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2C514E3F"/>
    <w:multiLevelType w:val="multilevel"/>
    <w:tmpl w:val="0978BC80"/>
    <w:styleLink w:val="WWNum2"/>
    <w:lvl w:ilvl="0">
      <w:numFmt w:val="bullet"/>
      <w:lvlText w:val=""/>
      <w:lvlJc w:val="left"/>
      <w:pPr>
        <w:ind w:left="720" w:hanging="360"/>
      </w:pPr>
      <w:rPr>
        <w:rFonts w:ascii="Symbol" w:hAnsi="Symbol"/>
      </w:rPr>
    </w:lvl>
    <w:lvl w:ilvl="1">
      <w:numFmt w:val="bullet"/>
      <w:lvlText w:val="◦"/>
      <w:lvlJc w:val="left"/>
      <w:pPr>
        <w:ind w:left="1080" w:hanging="360"/>
      </w:pPr>
      <w:rPr>
        <w:rFonts w:ascii="OpenSymbol" w:hAnsi="OpenSymbol"/>
      </w:rPr>
    </w:lvl>
    <w:lvl w:ilvl="2">
      <w:numFmt w:val="bullet"/>
      <w:lvlText w:val="▪"/>
      <w:lvlJc w:val="left"/>
      <w:pPr>
        <w:ind w:left="1440" w:hanging="360"/>
      </w:pPr>
      <w:rPr>
        <w:rFonts w:ascii="OpenSymbol" w:hAnsi="Open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OpenSymbol" w:hAnsi="OpenSymbol"/>
      </w:rPr>
    </w:lvl>
    <w:lvl w:ilvl="5">
      <w:numFmt w:val="bullet"/>
      <w:lvlText w:val="▪"/>
      <w:lvlJc w:val="left"/>
      <w:pPr>
        <w:ind w:left="2520" w:hanging="360"/>
      </w:pPr>
      <w:rPr>
        <w:rFonts w:ascii="OpenSymbol" w:hAnsi="Open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OpenSymbol" w:hAnsi="OpenSymbol"/>
      </w:rPr>
    </w:lvl>
    <w:lvl w:ilvl="8">
      <w:numFmt w:val="bullet"/>
      <w:lvlText w:val="▪"/>
      <w:lvlJc w:val="left"/>
      <w:pPr>
        <w:ind w:left="3600" w:hanging="360"/>
      </w:pPr>
      <w:rPr>
        <w:rFonts w:ascii="OpenSymbol" w:hAnsi="OpenSymbol"/>
      </w:rPr>
    </w:lvl>
  </w:abstractNum>
  <w:abstractNum w:abstractNumId="20" w15:restartNumberingAfterBreak="0">
    <w:nsid w:val="2C864DD1"/>
    <w:multiLevelType w:val="multilevel"/>
    <w:tmpl w:val="3774A910"/>
    <w:styleLink w:val="WW8Num16"/>
    <w:lvl w:ilvl="0">
      <w:numFmt w:val="bullet"/>
      <w:lvlText w:val="-"/>
      <w:lvlJc w:val="left"/>
      <w:pPr>
        <w:ind w:left="660" w:hanging="360"/>
      </w:pPr>
      <w:rPr>
        <w:rFonts w:ascii="Source Sans Pro Semibold" w:hAnsi="Source Sans Pro Semibold" w:cs="Source Sans Pro Semibold"/>
        <w:b/>
        <w:sz w:val="22"/>
        <w:szCs w:val="22"/>
        <w:lang w:val="it-I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2EF9308A"/>
    <w:multiLevelType w:val="multilevel"/>
    <w:tmpl w:val="CBD09B14"/>
    <w:styleLink w:val="WW8Num10"/>
    <w:lvl w:ilvl="0">
      <w:numFmt w:val="bullet"/>
      <w:lvlText w:val="-"/>
      <w:lvlJc w:val="left"/>
      <w:pPr>
        <w:ind w:left="720" w:hanging="360"/>
      </w:pPr>
      <w:rPr>
        <w:rFonts w:ascii="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30E74FAA"/>
    <w:multiLevelType w:val="multilevel"/>
    <w:tmpl w:val="EC4CE132"/>
    <w:styleLink w:val="WW8Num31"/>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3" w15:restartNumberingAfterBreak="0">
    <w:nsid w:val="35D31615"/>
    <w:multiLevelType w:val="multilevel"/>
    <w:tmpl w:val="96EC87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37601948"/>
    <w:multiLevelType w:val="multilevel"/>
    <w:tmpl w:val="08C81F3C"/>
    <w:styleLink w:val="WW8Num9"/>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38277FDB"/>
    <w:multiLevelType w:val="multilevel"/>
    <w:tmpl w:val="73A051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384D1EE9"/>
    <w:multiLevelType w:val="multilevel"/>
    <w:tmpl w:val="F5D2390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7" w15:restartNumberingAfterBreak="0">
    <w:nsid w:val="3C5B2418"/>
    <w:multiLevelType w:val="multilevel"/>
    <w:tmpl w:val="E7681BCA"/>
    <w:styleLink w:val="WW8Num28"/>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28" w15:restartNumberingAfterBreak="0">
    <w:nsid w:val="3DAF13DD"/>
    <w:multiLevelType w:val="multilevel"/>
    <w:tmpl w:val="4D0AD492"/>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 w15:restartNumberingAfterBreak="0">
    <w:nsid w:val="3E09196E"/>
    <w:multiLevelType w:val="multilevel"/>
    <w:tmpl w:val="8F40FD3E"/>
    <w:styleLink w:val="WW8Num20"/>
    <w:lvl w:ilvl="0">
      <w:numFmt w:val="bullet"/>
      <w:lvlText w:val=""/>
      <w:lvlJc w:val="left"/>
      <w:pPr>
        <w:ind w:left="1920" w:hanging="360"/>
      </w:pPr>
      <w:rPr>
        <w:rFonts w:ascii="Symbol" w:hAnsi="Symbol" w:cs="Symbol"/>
        <w:sz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3F567FAB"/>
    <w:multiLevelType w:val="multilevel"/>
    <w:tmpl w:val="19BE1476"/>
    <w:styleLink w:val="WW8Num11"/>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40AA0D95"/>
    <w:multiLevelType w:val="multilevel"/>
    <w:tmpl w:val="6E90FF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42382BB2"/>
    <w:multiLevelType w:val="multilevel"/>
    <w:tmpl w:val="EEBEA934"/>
    <w:styleLink w:val="WW8Num34"/>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33" w15:restartNumberingAfterBreak="0">
    <w:nsid w:val="42D51FD9"/>
    <w:multiLevelType w:val="multilevel"/>
    <w:tmpl w:val="1C8EFE76"/>
    <w:styleLink w:val="WW8Num13"/>
    <w:lvl w:ilvl="0">
      <w:start w:val="16"/>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42F5771B"/>
    <w:multiLevelType w:val="multilevel"/>
    <w:tmpl w:val="35B6EB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46212516"/>
    <w:multiLevelType w:val="multilevel"/>
    <w:tmpl w:val="CF70950E"/>
    <w:styleLink w:val="WW8Num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1"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1" w:hanging="180"/>
      </w:pPr>
    </w:lvl>
  </w:abstractNum>
  <w:abstractNum w:abstractNumId="36" w15:restartNumberingAfterBreak="0">
    <w:nsid w:val="46BB2D04"/>
    <w:multiLevelType w:val="multilevel"/>
    <w:tmpl w:val="6AFA5DDC"/>
    <w:styleLink w:val="WW8Num40"/>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37" w15:restartNumberingAfterBreak="0">
    <w:nsid w:val="47956D4C"/>
    <w:multiLevelType w:val="multilevel"/>
    <w:tmpl w:val="AD1A6A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480B1C6D"/>
    <w:multiLevelType w:val="multilevel"/>
    <w:tmpl w:val="911A1E90"/>
    <w:styleLink w:val="WW8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9" w15:restartNumberingAfterBreak="0">
    <w:nsid w:val="4C064A72"/>
    <w:multiLevelType w:val="multilevel"/>
    <w:tmpl w:val="6ED2EBB8"/>
    <w:styleLink w:val="WWNum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4DE20B9D"/>
    <w:multiLevelType w:val="multilevel"/>
    <w:tmpl w:val="7C309B72"/>
    <w:styleLink w:val="WW8Num7"/>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500A5904"/>
    <w:multiLevelType w:val="multilevel"/>
    <w:tmpl w:val="7CA2F8AA"/>
    <w:styleLink w:val="WW8Num19"/>
    <w:lvl w:ilvl="0">
      <w:numFmt w:val="bullet"/>
      <w:lvlText w:val="-"/>
      <w:lvlJc w:val="left"/>
      <w:pPr>
        <w:ind w:left="720" w:hanging="360"/>
      </w:pPr>
      <w:rPr>
        <w:rFonts w:ascii="Times New Roman" w:hAnsi="Times New Roman" w:cs="Times New Roman"/>
        <w:sz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51805BD7"/>
    <w:multiLevelType w:val="multilevel"/>
    <w:tmpl w:val="3F529BFE"/>
    <w:styleLink w:val="WW8Num8"/>
    <w:lvl w:ilvl="0">
      <w:start w:val="1"/>
      <w:numFmt w:val="decimal"/>
      <w:lvlText w:val="%1."/>
      <w:lvlJc w:val="left"/>
      <w:pPr>
        <w:ind w:left="720" w:hanging="360"/>
      </w:pPr>
      <w:rPr>
        <w:rFonts w:cs="Arial"/>
        <w:b/>
        <w:i w:val="0"/>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52066A0E"/>
    <w:multiLevelType w:val="multilevel"/>
    <w:tmpl w:val="D9402E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522E0582"/>
    <w:multiLevelType w:val="multilevel"/>
    <w:tmpl w:val="10A6187A"/>
    <w:lvl w:ilvl="0">
      <w:numFmt w:val="bullet"/>
      <w:lvlText w:val="•"/>
      <w:lvlJc w:val="left"/>
      <w:pPr>
        <w:ind w:left="283" w:firstLine="0"/>
      </w:pPr>
      <w:rPr>
        <w:rFonts w:ascii="OpenSymbol" w:eastAsia="OpenSymbol" w:hAnsi="OpenSymbol" w:cs="OpenSymbol"/>
      </w:rPr>
    </w:lvl>
    <w:lvl w:ilvl="1">
      <w:numFmt w:val="bullet"/>
      <w:lvlText w:val="◦"/>
      <w:lvlJc w:val="left"/>
      <w:pPr>
        <w:ind w:left="1003" w:hanging="360"/>
      </w:pPr>
      <w:rPr>
        <w:rFonts w:ascii="OpenSymbol" w:eastAsia="OpenSymbol" w:hAnsi="OpenSymbol" w:cs="OpenSymbol"/>
      </w:rPr>
    </w:lvl>
    <w:lvl w:ilvl="2">
      <w:numFmt w:val="bullet"/>
      <w:lvlText w:val="▪"/>
      <w:lvlJc w:val="left"/>
      <w:pPr>
        <w:ind w:left="1363" w:hanging="360"/>
      </w:pPr>
      <w:rPr>
        <w:rFonts w:ascii="OpenSymbol" w:eastAsia="OpenSymbol" w:hAnsi="OpenSymbol" w:cs="OpenSymbol"/>
      </w:rPr>
    </w:lvl>
    <w:lvl w:ilvl="3">
      <w:numFmt w:val="bullet"/>
      <w:lvlText w:val="•"/>
      <w:lvlJc w:val="left"/>
      <w:pPr>
        <w:ind w:left="1723" w:hanging="360"/>
      </w:pPr>
      <w:rPr>
        <w:rFonts w:ascii="OpenSymbol" w:eastAsia="OpenSymbol" w:hAnsi="OpenSymbol" w:cs="OpenSymbol"/>
      </w:rPr>
    </w:lvl>
    <w:lvl w:ilvl="4">
      <w:numFmt w:val="bullet"/>
      <w:lvlText w:val="◦"/>
      <w:lvlJc w:val="left"/>
      <w:pPr>
        <w:ind w:left="2083" w:hanging="360"/>
      </w:pPr>
      <w:rPr>
        <w:rFonts w:ascii="OpenSymbol" w:eastAsia="OpenSymbol" w:hAnsi="OpenSymbol" w:cs="OpenSymbol"/>
      </w:rPr>
    </w:lvl>
    <w:lvl w:ilvl="5">
      <w:numFmt w:val="bullet"/>
      <w:lvlText w:val="▪"/>
      <w:lvlJc w:val="left"/>
      <w:pPr>
        <w:ind w:left="2443" w:hanging="360"/>
      </w:pPr>
      <w:rPr>
        <w:rFonts w:ascii="OpenSymbol" w:eastAsia="OpenSymbol" w:hAnsi="OpenSymbol" w:cs="OpenSymbol"/>
      </w:rPr>
    </w:lvl>
    <w:lvl w:ilvl="6">
      <w:numFmt w:val="bullet"/>
      <w:lvlText w:val="•"/>
      <w:lvlJc w:val="left"/>
      <w:pPr>
        <w:ind w:left="2803" w:hanging="360"/>
      </w:pPr>
      <w:rPr>
        <w:rFonts w:ascii="OpenSymbol" w:eastAsia="OpenSymbol" w:hAnsi="OpenSymbol" w:cs="OpenSymbol"/>
      </w:rPr>
    </w:lvl>
    <w:lvl w:ilvl="7">
      <w:numFmt w:val="bullet"/>
      <w:lvlText w:val="◦"/>
      <w:lvlJc w:val="left"/>
      <w:pPr>
        <w:ind w:left="3163" w:hanging="360"/>
      </w:pPr>
      <w:rPr>
        <w:rFonts w:ascii="OpenSymbol" w:eastAsia="OpenSymbol" w:hAnsi="OpenSymbol" w:cs="OpenSymbol"/>
      </w:rPr>
    </w:lvl>
    <w:lvl w:ilvl="8">
      <w:numFmt w:val="bullet"/>
      <w:lvlText w:val="▪"/>
      <w:lvlJc w:val="left"/>
      <w:pPr>
        <w:ind w:left="3523" w:hanging="360"/>
      </w:pPr>
      <w:rPr>
        <w:rFonts w:ascii="OpenSymbol" w:eastAsia="OpenSymbol" w:hAnsi="OpenSymbol" w:cs="OpenSymbol"/>
      </w:rPr>
    </w:lvl>
  </w:abstractNum>
  <w:abstractNum w:abstractNumId="45" w15:restartNumberingAfterBreak="0">
    <w:nsid w:val="57B5121B"/>
    <w:multiLevelType w:val="multilevel"/>
    <w:tmpl w:val="909AF96E"/>
    <w:styleLink w:val="WW8Num32"/>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46" w15:restartNumberingAfterBreak="0">
    <w:nsid w:val="58F025E5"/>
    <w:multiLevelType w:val="multilevel"/>
    <w:tmpl w:val="E3FAA12A"/>
    <w:styleLink w:val="WW8Num33"/>
    <w:lvl w:ilvl="0">
      <w:numFmt w:val="bullet"/>
      <w:lvlText w:val="•"/>
      <w:lvlJc w:val="left"/>
      <w:pPr>
        <w:ind w:left="600" w:hanging="360"/>
      </w:pPr>
      <w:rPr>
        <w:rFonts w:ascii="Arial" w:eastAsia="Times New Roman" w:hAnsi="Arial" w:cs="Arial"/>
        <w:lang w:eastAsia="it-IT"/>
      </w:rPr>
    </w:lvl>
    <w:lvl w:ilvl="1">
      <w:numFmt w:val="bullet"/>
      <w:lvlText w:val="o"/>
      <w:lvlJc w:val="left"/>
      <w:pPr>
        <w:ind w:left="1320" w:hanging="360"/>
      </w:pPr>
      <w:rPr>
        <w:rFonts w:ascii="Courier New" w:hAnsi="Courier New" w:cs="Courier New"/>
      </w:rPr>
    </w:lvl>
    <w:lvl w:ilvl="2">
      <w:numFmt w:val="bullet"/>
      <w:lvlText w:val=""/>
      <w:lvlJc w:val="left"/>
      <w:pPr>
        <w:ind w:left="2040" w:hanging="360"/>
      </w:pPr>
      <w:rPr>
        <w:rFonts w:ascii="Wingdings" w:hAnsi="Wingdings" w:cs="Wingdings"/>
      </w:rPr>
    </w:lvl>
    <w:lvl w:ilvl="3">
      <w:numFmt w:val="bullet"/>
      <w:lvlText w:val=""/>
      <w:lvlJc w:val="left"/>
      <w:pPr>
        <w:ind w:left="2760" w:hanging="360"/>
      </w:pPr>
      <w:rPr>
        <w:rFonts w:ascii="Symbol" w:hAnsi="Symbol" w:cs="Symbol"/>
      </w:rPr>
    </w:lvl>
    <w:lvl w:ilvl="4">
      <w:numFmt w:val="bullet"/>
      <w:lvlText w:val="o"/>
      <w:lvlJc w:val="left"/>
      <w:pPr>
        <w:ind w:left="3480" w:hanging="360"/>
      </w:pPr>
      <w:rPr>
        <w:rFonts w:ascii="Courier New" w:hAnsi="Courier New" w:cs="Courier New"/>
      </w:rPr>
    </w:lvl>
    <w:lvl w:ilvl="5">
      <w:numFmt w:val="bullet"/>
      <w:lvlText w:val=""/>
      <w:lvlJc w:val="left"/>
      <w:pPr>
        <w:ind w:left="4200" w:hanging="360"/>
      </w:pPr>
      <w:rPr>
        <w:rFonts w:ascii="Wingdings" w:hAnsi="Wingdings" w:cs="Wingdings"/>
      </w:rPr>
    </w:lvl>
    <w:lvl w:ilvl="6">
      <w:numFmt w:val="bullet"/>
      <w:lvlText w:val=""/>
      <w:lvlJc w:val="left"/>
      <w:pPr>
        <w:ind w:left="4920" w:hanging="360"/>
      </w:pPr>
      <w:rPr>
        <w:rFonts w:ascii="Symbol" w:hAnsi="Symbol" w:cs="Symbol"/>
      </w:rPr>
    </w:lvl>
    <w:lvl w:ilvl="7">
      <w:numFmt w:val="bullet"/>
      <w:lvlText w:val="o"/>
      <w:lvlJc w:val="left"/>
      <w:pPr>
        <w:ind w:left="5640" w:hanging="360"/>
      </w:pPr>
      <w:rPr>
        <w:rFonts w:ascii="Courier New" w:hAnsi="Courier New" w:cs="Courier New"/>
      </w:rPr>
    </w:lvl>
    <w:lvl w:ilvl="8">
      <w:numFmt w:val="bullet"/>
      <w:lvlText w:val=""/>
      <w:lvlJc w:val="left"/>
      <w:pPr>
        <w:ind w:left="6360" w:hanging="360"/>
      </w:pPr>
      <w:rPr>
        <w:rFonts w:ascii="Wingdings" w:hAnsi="Wingdings" w:cs="Wingdings"/>
      </w:rPr>
    </w:lvl>
  </w:abstractNum>
  <w:abstractNum w:abstractNumId="47" w15:restartNumberingAfterBreak="0">
    <w:nsid w:val="598E6D5C"/>
    <w:multiLevelType w:val="multilevel"/>
    <w:tmpl w:val="60F069B8"/>
    <w:styleLink w:val="WW8Num25"/>
    <w:lvl w:ilvl="0">
      <w:numFmt w:val="bullet"/>
      <w:lvlText w:val=""/>
      <w:lvlJc w:val="left"/>
      <w:pPr>
        <w:ind w:left="720" w:hanging="360"/>
      </w:pPr>
      <w:rPr>
        <w:rFonts w:ascii="Symbol" w:hAnsi="Symbol"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48" w15:restartNumberingAfterBreak="0">
    <w:nsid w:val="5A9F4634"/>
    <w:multiLevelType w:val="multilevel"/>
    <w:tmpl w:val="F58EDF9A"/>
    <w:styleLink w:val="WW8Num37"/>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9" w15:restartNumberingAfterBreak="0">
    <w:nsid w:val="5BFC2888"/>
    <w:multiLevelType w:val="multilevel"/>
    <w:tmpl w:val="60CA8544"/>
    <w:styleLink w:val="WW8Num5"/>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5D7E008B"/>
    <w:multiLevelType w:val="multilevel"/>
    <w:tmpl w:val="20DA9252"/>
    <w:styleLink w:val="WW8Num15"/>
    <w:lvl w:ilvl="0">
      <w:numFmt w:val="bullet"/>
      <w:lvlText w:val="-"/>
      <w:lvlJc w:val="left"/>
      <w:pPr>
        <w:ind w:left="360" w:hanging="360"/>
      </w:pPr>
      <w:rPr>
        <w:rFonts w:ascii="TimesNewRomanPSMT, ''''''Times" w:hAnsi="TimesNewRomanPSMT, ''''''Times" w:cs="TimesNewRomanPSMT, ''''''Times"/>
        <w:sz w:val="22"/>
        <w:szCs w:val="22"/>
        <w:lang w:val="it-IT" w:eastAsia="it-IT"/>
      </w:rPr>
    </w:lvl>
    <w:lvl w:ilvl="1">
      <w:start w:val="1"/>
      <w:numFmt w:val="decimal"/>
      <w:lvlText w:val="%2."/>
      <w:lvlJc w:val="left"/>
      <w:pPr>
        <w:ind w:left="1080" w:hanging="360"/>
      </w:pPr>
      <w:rPr>
        <w:rFonts w:cs="Arial"/>
        <w:b/>
        <w:bCs/>
        <w:i/>
        <w:iCs/>
        <w:sz w:val="22"/>
        <w:szCs w:val="22"/>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5E854DBB"/>
    <w:multiLevelType w:val="multilevel"/>
    <w:tmpl w:val="9F78272C"/>
    <w:styleLink w:val="WW8Num29"/>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52" w15:restartNumberingAfterBreak="0">
    <w:nsid w:val="60142BA3"/>
    <w:multiLevelType w:val="multilevel"/>
    <w:tmpl w:val="8EFE1598"/>
    <w:styleLink w:val="WW8Num12"/>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620A5A68"/>
    <w:multiLevelType w:val="multilevel"/>
    <w:tmpl w:val="1B68A442"/>
    <w:styleLink w:val="WW8Num24"/>
    <w:lvl w:ilvl="0">
      <w:start w:val="1"/>
      <w:numFmt w:val="upperLetter"/>
      <w:lvlText w:val="%1."/>
      <w:lvlJc w:val="left"/>
      <w:pPr>
        <w:ind w:left="720" w:hanging="360"/>
      </w:pPr>
      <w:rPr>
        <w:rFonts w:cs="Calibri"/>
      </w:rPr>
    </w:lvl>
    <w:lvl w:ilvl="1">
      <w:start w:val="1"/>
      <w:numFmt w:val="decimal"/>
      <w:lvlText w:val="%2."/>
      <w:lvlJc w:val="left"/>
      <w:pPr>
        <w:ind w:left="1440" w:hanging="360"/>
      </w:pPr>
      <w:rPr>
        <w:rFonts w:ascii="Calibri" w:hAnsi="Calibri" w:cs="Arial"/>
        <w:sz w:val="22"/>
        <w:szCs w:val="22"/>
      </w:rPr>
    </w:lvl>
    <w:lvl w:ilvl="2">
      <w:start w:val="1"/>
      <w:numFmt w:val="lowerRoman"/>
      <w:lvlText w:val="%3."/>
      <w:lvlJc w:val="right"/>
      <w:pPr>
        <w:ind w:left="2161"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1" w:hanging="180"/>
      </w:pPr>
    </w:lvl>
  </w:abstractNum>
  <w:abstractNum w:abstractNumId="54" w15:restartNumberingAfterBreak="0">
    <w:nsid w:val="639C1170"/>
    <w:multiLevelType w:val="multilevel"/>
    <w:tmpl w:val="51269B0A"/>
    <w:styleLink w:val="WW8Num3"/>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63EB0D22"/>
    <w:multiLevelType w:val="hybridMultilevel"/>
    <w:tmpl w:val="2506C6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64C816EF"/>
    <w:multiLevelType w:val="multilevel"/>
    <w:tmpl w:val="08F4FC08"/>
    <w:styleLink w:val="WW8Num30"/>
    <w:lvl w:ilvl="0">
      <w:numFmt w:val="bullet"/>
      <w:lvlText w:val="-"/>
      <w:lvlJc w:val="left"/>
      <w:pPr>
        <w:ind w:left="644" w:hanging="360"/>
      </w:pPr>
      <w:rPr>
        <w:rFonts w:ascii="Times New Roman" w:hAnsi="Times New Roman" w:cs="Times New Roman"/>
      </w:rPr>
    </w:lvl>
    <w:lvl w:ilvl="1">
      <w:numFmt w:val="bullet"/>
      <w:lvlText w:val="o"/>
      <w:lvlJc w:val="left"/>
      <w:pPr>
        <w:ind w:left="1364" w:hanging="360"/>
      </w:pPr>
      <w:rPr>
        <w:rFonts w:ascii="Courier New" w:hAnsi="Courier New" w:cs="Courier New"/>
      </w:rPr>
    </w:lvl>
    <w:lvl w:ilvl="2">
      <w:numFmt w:val="bullet"/>
      <w:lvlText w:val=""/>
      <w:lvlJc w:val="left"/>
      <w:pPr>
        <w:ind w:left="2084" w:hanging="360"/>
      </w:pPr>
      <w:rPr>
        <w:rFonts w:ascii="Wingdings" w:hAnsi="Wingdings" w:cs="Wingdings"/>
      </w:rPr>
    </w:lvl>
    <w:lvl w:ilvl="3">
      <w:numFmt w:val="bullet"/>
      <w:lvlText w:val=""/>
      <w:lvlJc w:val="left"/>
      <w:pPr>
        <w:ind w:left="2804" w:hanging="360"/>
      </w:pPr>
      <w:rPr>
        <w:rFonts w:ascii="Symbol" w:hAnsi="Symbol" w:cs="Symbol"/>
      </w:rPr>
    </w:lvl>
    <w:lvl w:ilvl="4">
      <w:numFmt w:val="bullet"/>
      <w:lvlText w:val="o"/>
      <w:lvlJc w:val="left"/>
      <w:pPr>
        <w:ind w:left="3524" w:hanging="360"/>
      </w:pPr>
      <w:rPr>
        <w:rFonts w:ascii="Courier New" w:hAnsi="Courier New" w:cs="Courier New"/>
      </w:rPr>
    </w:lvl>
    <w:lvl w:ilvl="5">
      <w:numFmt w:val="bullet"/>
      <w:lvlText w:val=""/>
      <w:lvlJc w:val="left"/>
      <w:pPr>
        <w:ind w:left="4244" w:hanging="360"/>
      </w:pPr>
      <w:rPr>
        <w:rFonts w:ascii="Wingdings" w:hAnsi="Wingdings" w:cs="Wingdings"/>
      </w:rPr>
    </w:lvl>
    <w:lvl w:ilvl="6">
      <w:numFmt w:val="bullet"/>
      <w:lvlText w:val=""/>
      <w:lvlJc w:val="left"/>
      <w:pPr>
        <w:ind w:left="4964" w:hanging="360"/>
      </w:pPr>
      <w:rPr>
        <w:rFonts w:ascii="Symbol" w:hAnsi="Symbol" w:cs="Symbol"/>
      </w:rPr>
    </w:lvl>
    <w:lvl w:ilvl="7">
      <w:numFmt w:val="bullet"/>
      <w:lvlText w:val="o"/>
      <w:lvlJc w:val="left"/>
      <w:pPr>
        <w:ind w:left="5684" w:hanging="360"/>
      </w:pPr>
      <w:rPr>
        <w:rFonts w:ascii="Courier New" w:hAnsi="Courier New" w:cs="Courier New"/>
      </w:rPr>
    </w:lvl>
    <w:lvl w:ilvl="8">
      <w:numFmt w:val="bullet"/>
      <w:lvlText w:val=""/>
      <w:lvlJc w:val="left"/>
      <w:pPr>
        <w:ind w:left="6404" w:hanging="360"/>
      </w:pPr>
      <w:rPr>
        <w:rFonts w:ascii="Wingdings" w:hAnsi="Wingdings" w:cs="Wingdings"/>
      </w:rPr>
    </w:lvl>
  </w:abstractNum>
  <w:abstractNum w:abstractNumId="57" w15:restartNumberingAfterBreak="0">
    <w:nsid w:val="656E0B80"/>
    <w:multiLevelType w:val="multilevel"/>
    <w:tmpl w:val="A39C14C4"/>
    <w:styleLink w:val="WW8Num27"/>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8" w15:restartNumberingAfterBreak="0">
    <w:nsid w:val="69873D94"/>
    <w:multiLevelType w:val="multilevel"/>
    <w:tmpl w:val="28EC67B2"/>
    <w:lvl w:ilvl="0">
      <w:numFmt w:val="bullet"/>
      <w:lvlText w:val="•"/>
      <w:lvlJc w:val="left"/>
      <w:pPr>
        <w:ind w:left="283" w:firstLine="0"/>
      </w:pPr>
      <w:rPr>
        <w:rFonts w:ascii="Noto Sans Symbols" w:eastAsia="Noto Sans Symbols" w:hAnsi="Noto Sans Symbols" w:cs="Noto Sans Symbols"/>
      </w:rPr>
    </w:lvl>
    <w:lvl w:ilvl="1">
      <w:numFmt w:val="bullet"/>
      <w:lvlText w:val="◦"/>
      <w:lvlJc w:val="left"/>
      <w:pPr>
        <w:ind w:left="1003" w:hanging="360"/>
      </w:pPr>
      <w:rPr>
        <w:rFonts w:ascii="Noto Sans Symbols" w:eastAsia="Noto Sans Symbols" w:hAnsi="Noto Sans Symbols" w:cs="Noto Sans Symbols"/>
      </w:rPr>
    </w:lvl>
    <w:lvl w:ilvl="2">
      <w:numFmt w:val="bullet"/>
      <w:lvlText w:val="▪"/>
      <w:lvlJc w:val="left"/>
      <w:pPr>
        <w:ind w:left="1363" w:hanging="359"/>
      </w:pPr>
      <w:rPr>
        <w:rFonts w:ascii="Noto Sans Symbols" w:eastAsia="Noto Sans Symbols" w:hAnsi="Noto Sans Symbols" w:cs="Noto Sans Symbols"/>
      </w:rPr>
    </w:lvl>
    <w:lvl w:ilvl="3">
      <w:numFmt w:val="bullet"/>
      <w:lvlText w:val="•"/>
      <w:lvlJc w:val="left"/>
      <w:pPr>
        <w:ind w:left="1723" w:hanging="360"/>
      </w:pPr>
      <w:rPr>
        <w:rFonts w:ascii="Noto Sans Symbols" w:eastAsia="Noto Sans Symbols" w:hAnsi="Noto Sans Symbols" w:cs="Noto Sans Symbols"/>
      </w:rPr>
    </w:lvl>
    <w:lvl w:ilvl="4">
      <w:numFmt w:val="bullet"/>
      <w:lvlText w:val="◦"/>
      <w:lvlJc w:val="left"/>
      <w:pPr>
        <w:ind w:left="2083" w:hanging="360"/>
      </w:pPr>
      <w:rPr>
        <w:rFonts w:ascii="Noto Sans Symbols" w:eastAsia="Noto Sans Symbols" w:hAnsi="Noto Sans Symbols" w:cs="Noto Sans Symbols"/>
      </w:rPr>
    </w:lvl>
    <w:lvl w:ilvl="5">
      <w:numFmt w:val="bullet"/>
      <w:lvlText w:val="▪"/>
      <w:lvlJc w:val="left"/>
      <w:pPr>
        <w:ind w:left="2443" w:hanging="360"/>
      </w:pPr>
      <w:rPr>
        <w:rFonts w:ascii="Noto Sans Symbols" w:eastAsia="Noto Sans Symbols" w:hAnsi="Noto Sans Symbols" w:cs="Noto Sans Symbols"/>
      </w:rPr>
    </w:lvl>
    <w:lvl w:ilvl="6">
      <w:numFmt w:val="bullet"/>
      <w:lvlText w:val="•"/>
      <w:lvlJc w:val="left"/>
      <w:pPr>
        <w:ind w:left="2803" w:hanging="360"/>
      </w:pPr>
      <w:rPr>
        <w:rFonts w:ascii="Noto Sans Symbols" w:eastAsia="Noto Sans Symbols" w:hAnsi="Noto Sans Symbols" w:cs="Noto Sans Symbols"/>
      </w:rPr>
    </w:lvl>
    <w:lvl w:ilvl="7">
      <w:numFmt w:val="bullet"/>
      <w:lvlText w:val="◦"/>
      <w:lvlJc w:val="left"/>
      <w:pPr>
        <w:ind w:left="3163" w:hanging="360"/>
      </w:pPr>
      <w:rPr>
        <w:rFonts w:ascii="Noto Sans Symbols" w:eastAsia="Noto Sans Symbols" w:hAnsi="Noto Sans Symbols" w:cs="Noto Sans Symbols"/>
      </w:rPr>
    </w:lvl>
    <w:lvl w:ilvl="8">
      <w:numFmt w:val="bullet"/>
      <w:lvlText w:val="▪"/>
      <w:lvlJc w:val="left"/>
      <w:pPr>
        <w:ind w:left="3523" w:hanging="360"/>
      </w:pPr>
      <w:rPr>
        <w:rFonts w:ascii="Noto Sans Symbols" w:eastAsia="Noto Sans Symbols" w:hAnsi="Noto Sans Symbols" w:cs="Noto Sans Symbols"/>
      </w:rPr>
    </w:lvl>
  </w:abstractNum>
  <w:abstractNum w:abstractNumId="59" w15:restartNumberingAfterBreak="0">
    <w:nsid w:val="699843E7"/>
    <w:multiLevelType w:val="multilevel"/>
    <w:tmpl w:val="5A74A23E"/>
    <w:styleLink w:val="WW8Num38"/>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60" w15:restartNumberingAfterBreak="0">
    <w:nsid w:val="6A4647D3"/>
    <w:multiLevelType w:val="multilevel"/>
    <w:tmpl w:val="7BD63E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6D7F02B4"/>
    <w:multiLevelType w:val="multilevel"/>
    <w:tmpl w:val="A6BC285A"/>
    <w:styleLink w:val="WW8Num14"/>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6F247C20"/>
    <w:multiLevelType w:val="multilevel"/>
    <w:tmpl w:val="3DCE71E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71BB5916"/>
    <w:multiLevelType w:val="multilevel"/>
    <w:tmpl w:val="CBFC1FB6"/>
    <w:styleLink w:val="WW8Num21"/>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4" w15:restartNumberingAfterBreak="0">
    <w:nsid w:val="72420BE2"/>
    <w:multiLevelType w:val="multilevel"/>
    <w:tmpl w:val="1CAC4048"/>
    <w:styleLink w:val="WW8Num2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5" w15:restartNumberingAfterBreak="0">
    <w:nsid w:val="73443564"/>
    <w:multiLevelType w:val="multilevel"/>
    <w:tmpl w:val="0F2C64A4"/>
    <w:styleLink w:val="WW8Num36"/>
    <w:lvl w:ilvl="0">
      <w:numFmt w:val="bullet"/>
      <w:lvlText w:val="-"/>
      <w:lvlJc w:val="left"/>
      <w:pPr>
        <w:ind w:left="720" w:hanging="360"/>
      </w:pPr>
      <w:rPr>
        <w:rFonts w:ascii="Arial" w:eastAsia="Times New Roman" w:hAnsi="Arial" w:cs="Aria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6" w15:restartNumberingAfterBreak="0">
    <w:nsid w:val="73527468"/>
    <w:multiLevelType w:val="multilevel"/>
    <w:tmpl w:val="1FFC7716"/>
    <w:styleLink w:val="WW8Num22"/>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15:restartNumberingAfterBreak="0">
    <w:nsid w:val="76AC03D3"/>
    <w:multiLevelType w:val="multilevel"/>
    <w:tmpl w:val="B1602B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8" w15:restartNumberingAfterBreak="0">
    <w:nsid w:val="7C3B4874"/>
    <w:multiLevelType w:val="multilevel"/>
    <w:tmpl w:val="B7AE3D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15:restartNumberingAfterBreak="0">
    <w:nsid w:val="7C830999"/>
    <w:multiLevelType w:val="multilevel"/>
    <w:tmpl w:val="B946210C"/>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num w:numId="1" w16cid:durableId="58752593">
    <w:abstractNumId w:val="19"/>
  </w:num>
  <w:num w:numId="2" w16cid:durableId="1119645787">
    <w:abstractNumId w:val="28"/>
  </w:num>
  <w:num w:numId="3" w16cid:durableId="962538377">
    <w:abstractNumId w:val="12"/>
  </w:num>
  <w:num w:numId="4" w16cid:durableId="690767690">
    <w:abstractNumId w:val="54"/>
  </w:num>
  <w:num w:numId="5" w16cid:durableId="39787577">
    <w:abstractNumId w:val="18"/>
  </w:num>
  <w:num w:numId="6" w16cid:durableId="232663953">
    <w:abstractNumId w:val="49"/>
  </w:num>
  <w:num w:numId="7" w16cid:durableId="1561018497">
    <w:abstractNumId w:val="6"/>
  </w:num>
  <w:num w:numId="8" w16cid:durableId="16741438">
    <w:abstractNumId w:val="40"/>
  </w:num>
  <w:num w:numId="9" w16cid:durableId="11037190">
    <w:abstractNumId w:val="42"/>
  </w:num>
  <w:num w:numId="10" w16cid:durableId="1159804148">
    <w:abstractNumId w:val="24"/>
  </w:num>
  <w:num w:numId="11" w16cid:durableId="1553539545">
    <w:abstractNumId w:val="21"/>
  </w:num>
  <w:num w:numId="12" w16cid:durableId="685983136">
    <w:abstractNumId w:val="30"/>
  </w:num>
  <w:num w:numId="13" w16cid:durableId="1819295889">
    <w:abstractNumId w:val="52"/>
  </w:num>
  <w:num w:numId="14" w16cid:durableId="1244529165">
    <w:abstractNumId w:val="33"/>
  </w:num>
  <w:num w:numId="15" w16cid:durableId="772745544">
    <w:abstractNumId w:val="61"/>
  </w:num>
  <w:num w:numId="16" w16cid:durableId="2059084959">
    <w:abstractNumId w:val="50"/>
  </w:num>
  <w:num w:numId="17" w16cid:durableId="442962965">
    <w:abstractNumId w:val="20"/>
  </w:num>
  <w:num w:numId="18" w16cid:durableId="1828979331">
    <w:abstractNumId w:val="5"/>
  </w:num>
  <w:num w:numId="19" w16cid:durableId="1556887360">
    <w:abstractNumId w:val="4"/>
  </w:num>
  <w:num w:numId="20" w16cid:durableId="506022851">
    <w:abstractNumId w:val="41"/>
  </w:num>
  <w:num w:numId="21" w16cid:durableId="1566335602">
    <w:abstractNumId w:val="29"/>
  </w:num>
  <w:num w:numId="22" w16cid:durableId="1977684812">
    <w:abstractNumId w:val="63"/>
  </w:num>
  <w:num w:numId="23" w16cid:durableId="1972008360">
    <w:abstractNumId w:val="66"/>
  </w:num>
  <w:num w:numId="24" w16cid:durableId="797991667">
    <w:abstractNumId w:val="64"/>
  </w:num>
  <w:num w:numId="25" w16cid:durableId="22829567">
    <w:abstractNumId w:val="53"/>
  </w:num>
  <w:num w:numId="26" w16cid:durableId="357126878">
    <w:abstractNumId w:val="47"/>
  </w:num>
  <w:num w:numId="27" w16cid:durableId="1699620158">
    <w:abstractNumId w:val="38"/>
  </w:num>
  <w:num w:numId="28" w16cid:durableId="2317886">
    <w:abstractNumId w:val="57"/>
  </w:num>
  <w:num w:numId="29" w16cid:durableId="1074356846">
    <w:abstractNumId w:val="27"/>
  </w:num>
  <w:num w:numId="30" w16cid:durableId="284235903">
    <w:abstractNumId w:val="51"/>
  </w:num>
  <w:num w:numId="31" w16cid:durableId="1095783180">
    <w:abstractNumId w:val="56"/>
  </w:num>
  <w:num w:numId="32" w16cid:durableId="1991058749">
    <w:abstractNumId w:val="22"/>
  </w:num>
  <w:num w:numId="33" w16cid:durableId="1466199095">
    <w:abstractNumId w:val="45"/>
  </w:num>
  <w:num w:numId="34" w16cid:durableId="410545437">
    <w:abstractNumId w:val="46"/>
  </w:num>
  <w:num w:numId="35" w16cid:durableId="1577978380">
    <w:abstractNumId w:val="32"/>
  </w:num>
  <w:num w:numId="36" w16cid:durableId="167058900">
    <w:abstractNumId w:val="11"/>
  </w:num>
  <w:num w:numId="37" w16cid:durableId="673455858">
    <w:abstractNumId w:val="65"/>
  </w:num>
  <w:num w:numId="38" w16cid:durableId="1506893092">
    <w:abstractNumId w:val="48"/>
  </w:num>
  <w:num w:numId="39" w16cid:durableId="1598904337">
    <w:abstractNumId w:val="59"/>
  </w:num>
  <w:num w:numId="40" w16cid:durableId="1317951862">
    <w:abstractNumId w:val="35"/>
  </w:num>
  <w:num w:numId="41" w16cid:durableId="660815094">
    <w:abstractNumId w:val="36"/>
  </w:num>
  <w:num w:numId="42" w16cid:durableId="960838319">
    <w:abstractNumId w:val="26"/>
  </w:num>
  <w:num w:numId="43" w16cid:durableId="1249265996">
    <w:abstractNumId w:val="8"/>
  </w:num>
  <w:num w:numId="44" w16cid:durableId="538128807">
    <w:abstractNumId w:val="17"/>
  </w:num>
  <w:num w:numId="45" w16cid:durableId="2056733177">
    <w:abstractNumId w:val="3"/>
  </w:num>
  <w:num w:numId="46" w16cid:durableId="751856481">
    <w:abstractNumId w:val="54"/>
  </w:num>
  <w:num w:numId="47" w16cid:durableId="554582602">
    <w:abstractNumId w:val="25"/>
  </w:num>
  <w:num w:numId="48" w16cid:durableId="405108137">
    <w:abstractNumId w:val="43"/>
  </w:num>
  <w:num w:numId="49" w16cid:durableId="1511069182">
    <w:abstractNumId w:val="13"/>
  </w:num>
  <w:num w:numId="50" w16cid:durableId="2103867634">
    <w:abstractNumId w:val="60"/>
  </w:num>
  <w:num w:numId="51" w16cid:durableId="830606838">
    <w:abstractNumId w:val="10"/>
  </w:num>
  <w:num w:numId="52" w16cid:durableId="1861122239">
    <w:abstractNumId w:val="23"/>
  </w:num>
  <w:num w:numId="53" w16cid:durableId="1839274632">
    <w:abstractNumId w:val="67"/>
  </w:num>
  <w:num w:numId="54" w16cid:durableId="1052656023">
    <w:abstractNumId w:val="7"/>
  </w:num>
  <w:num w:numId="55" w16cid:durableId="1067193011">
    <w:abstractNumId w:val="62"/>
  </w:num>
  <w:num w:numId="56" w16cid:durableId="1539204065">
    <w:abstractNumId w:val="0"/>
  </w:num>
  <w:num w:numId="57" w16cid:durableId="184366485">
    <w:abstractNumId w:val="69"/>
  </w:num>
  <w:num w:numId="58" w16cid:durableId="659963377">
    <w:abstractNumId w:val="44"/>
  </w:num>
  <w:num w:numId="59" w16cid:durableId="1953315515">
    <w:abstractNumId w:val="68"/>
  </w:num>
  <w:num w:numId="60" w16cid:durableId="900487280">
    <w:abstractNumId w:val="37"/>
  </w:num>
  <w:num w:numId="61" w16cid:durableId="677660998">
    <w:abstractNumId w:val="2"/>
  </w:num>
  <w:num w:numId="62" w16cid:durableId="1786729395">
    <w:abstractNumId w:val="31"/>
  </w:num>
  <w:num w:numId="63" w16cid:durableId="957221538">
    <w:abstractNumId w:val="34"/>
  </w:num>
  <w:num w:numId="64" w16cid:durableId="509612448">
    <w:abstractNumId w:val="14"/>
  </w:num>
  <w:num w:numId="65" w16cid:durableId="1448155064">
    <w:abstractNumId w:val="16"/>
  </w:num>
  <w:num w:numId="66" w16cid:durableId="423261818">
    <w:abstractNumId w:val="15"/>
  </w:num>
  <w:num w:numId="67" w16cid:durableId="421339138">
    <w:abstractNumId w:val="9"/>
  </w:num>
  <w:num w:numId="68" w16cid:durableId="102313642">
    <w:abstractNumId w:val="55"/>
  </w:num>
  <w:num w:numId="69" w16cid:durableId="801923004">
    <w:abstractNumId w:val="1"/>
  </w:num>
  <w:num w:numId="70" w16cid:durableId="1518040931">
    <w:abstractNumId w:val="58"/>
  </w:num>
  <w:num w:numId="71" w16cid:durableId="534389521">
    <w:abstractNumId w:val="39"/>
  </w:num>
  <w:num w:numId="72" w16cid:durableId="1966305416">
    <w:abstractNumId w:val="3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4D6"/>
    <w:rsid w:val="00011522"/>
    <w:rsid w:val="000115BF"/>
    <w:rsid w:val="00032F6B"/>
    <w:rsid w:val="00085DF9"/>
    <w:rsid w:val="000B2D69"/>
    <w:rsid w:val="000C4682"/>
    <w:rsid w:val="000F0723"/>
    <w:rsid w:val="00121911"/>
    <w:rsid w:val="00125035"/>
    <w:rsid w:val="00137D71"/>
    <w:rsid w:val="001578A5"/>
    <w:rsid w:val="001833C2"/>
    <w:rsid w:val="00186469"/>
    <w:rsid w:val="0019372B"/>
    <w:rsid w:val="001953E5"/>
    <w:rsid w:val="001A0ED9"/>
    <w:rsid w:val="001B7E91"/>
    <w:rsid w:val="001C7904"/>
    <w:rsid w:val="002009AA"/>
    <w:rsid w:val="00235A1C"/>
    <w:rsid w:val="002530D2"/>
    <w:rsid w:val="002D0D92"/>
    <w:rsid w:val="002D50AC"/>
    <w:rsid w:val="002D7C11"/>
    <w:rsid w:val="0031672A"/>
    <w:rsid w:val="00332EE6"/>
    <w:rsid w:val="003D2BEF"/>
    <w:rsid w:val="003F351E"/>
    <w:rsid w:val="003F54D5"/>
    <w:rsid w:val="00400EEF"/>
    <w:rsid w:val="004365E1"/>
    <w:rsid w:val="004867B8"/>
    <w:rsid w:val="00496E50"/>
    <w:rsid w:val="004B704B"/>
    <w:rsid w:val="004E36A7"/>
    <w:rsid w:val="004E70F3"/>
    <w:rsid w:val="00500469"/>
    <w:rsid w:val="0053429B"/>
    <w:rsid w:val="00565203"/>
    <w:rsid w:val="005D6368"/>
    <w:rsid w:val="005F5BE3"/>
    <w:rsid w:val="00612415"/>
    <w:rsid w:val="006374D6"/>
    <w:rsid w:val="00640CC6"/>
    <w:rsid w:val="00682577"/>
    <w:rsid w:val="006C3862"/>
    <w:rsid w:val="006E4A81"/>
    <w:rsid w:val="006F5091"/>
    <w:rsid w:val="00703D45"/>
    <w:rsid w:val="00705CA3"/>
    <w:rsid w:val="00711A18"/>
    <w:rsid w:val="00720374"/>
    <w:rsid w:val="007364B0"/>
    <w:rsid w:val="00736521"/>
    <w:rsid w:val="00740F38"/>
    <w:rsid w:val="00760ACC"/>
    <w:rsid w:val="00771B3C"/>
    <w:rsid w:val="00782E9E"/>
    <w:rsid w:val="00791098"/>
    <w:rsid w:val="007922A8"/>
    <w:rsid w:val="007A07DE"/>
    <w:rsid w:val="007A6DD9"/>
    <w:rsid w:val="007B46B8"/>
    <w:rsid w:val="007C1F6B"/>
    <w:rsid w:val="007E0828"/>
    <w:rsid w:val="007E4CBB"/>
    <w:rsid w:val="00802FD5"/>
    <w:rsid w:val="008310D3"/>
    <w:rsid w:val="00836C13"/>
    <w:rsid w:val="00852918"/>
    <w:rsid w:val="0085735B"/>
    <w:rsid w:val="00875D92"/>
    <w:rsid w:val="00884254"/>
    <w:rsid w:val="008973B1"/>
    <w:rsid w:val="008A3D24"/>
    <w:rsid w:val="008D167E"/>
    <w:rsid w:val="008F18F7"/>
    <w:rsid w:val="008F21EC"/>
    <w:rsid w:val="009075A5"/>
    <w:rsid w:val="0092357C"/>
    <w:rsid w:val="00925DC1"/>
    <w:rsid w:val="009326B5"/>
    <w:rsid w:val="00940E2C"/>
    <w:rsid w:val="0094366E"/>
    <w:rsid w:val="00950773"/>
    <w:rsid w:val="009648E4"/>
    <w:rsid w:val="009831D6"/>
    <w:rsid w:val="009972C0"/>
    <w:rsid w:val="009C2A2E"/>
    <w:rsid w:val="009C60E8"/>
    <w:rsid w:val="009E219E"/>
    <w:rsid w:val="009E5F39"/>
    <w:rsid w:val="009F537B"/>
    <w:rsid w:val="00A01403"/>
    <w:rsid w:val="00A2214A"/>
    <w:rsid w:val="00A472A3"/>
    <w:rsid w:val="00A5115F"/>
    <w:rsid w:val="00A555E0"/>
    <w:rsid w:val="00A6135A"/>
    <w:rsid w:val="00A6762C"/>
    <w:rsid w:val="00A71E00"/>
    <w:rsid w:val="00A8013C"/>
    <w:rsid w:val="00A854FA"/>
    <w:rsid w:val="00AA349C"/>
    <w:rsid w:val="00AB5E59"/>
    <w:rsid w:val="00AC4988"/>
    <w:rsid w:val="00AC7F58"/>
    <w:rsid w:val="00B01E92"/>
    <w:rsid w:val="00B11A63"/>
    <w:rsid w:val="00B1710F"/>
    <w:rsid w:val="00B24897"/>
    <w:rsid w:val="00B27AD0"/>
    <w:rsid w:val="00B27C19"/>
    <w:rsid w:val="00B702B2"/>
    <w:rsid w:val="00B82C21"/>
    <w:rsid w:val="00B82E8C"/>
    <w:rsid w:val="00B84ACD"/>
    <w:rsid w:val="00BA710B"/>
    <w:rsid w:val="00BC65D6"/>
    <w:rsid w:val="00BE5F67"/>
    <w:rsid w:val="00C04F27"/>
    <w:rsid w:val="00C06AEB"/>
    <w:rsid w:val="00C100ED"/>
    <w:rsid w:val="00C22A64"/>
    <w:rsid w:val="00C75D0D"/>
    <w:rsid w:val="00C869A0"/>
    <w:rsid w:val="00C93591"/>
    <w:rsid w:val="00CF21A3"/>
    <w:rsid w:val="00D06FFF"/>
    <w:rsid w:val="00D12AA8"/>
    <w:rsid w:val="00D22175"/>
    <w:rsid w:val="00D242FA"/>
    <w:rsid w:val="00D27CE0"/>
    <w:rsid w:val="00D331CA"/>
    <w:rsid w:val="00D3784C"/>
    <w:rsid w:val="00D4774D"/>
    <w:rsid w:val="00D54DD3"/>
    <w:rsid w:val="00D74DFA"/>
    <w:rsid w:val="00D82FF6"/>
    <w:rsid w:val="00D86973"/>
    <w:rsid w:val="00DA10E6"/>
    <w:rsid w:val="00DA6BFA"/>
    <w:rsid w:val="00DC0F58"/>
    <w:rsid w:val="00DC4A0E"/>
    <w:rsid w:val="00DE4DC0"/>
    <w:rsid w:val="00DE5BFF"/>
    <w:rsid w:val="00E15492"/>
    <w:rsid w:val="00E42731"/>
    <w:rsid w:val="00E43744"/>
    <w:rsid w:val="00E57A76"/>
    <w:rsid w:val="00E60754"/>
    <w:rsid w:val="00E91F35"/>
    <w:rsid w:val="00EB79A8"/>
    <w:rsid w:val="00EC58BF"/>
    <w:rsid w:val="00ED0B8B"/>
    <w:rsid w:val="00EE2B6E"/>
    <w:rsid w:val="00EE3C3E"/>
    <w:rsid w:val="00F127D0"/>
    <w:rsid w:val="00F31DFD"/>
    <w:rsid w:val="00F57560"/>
    <w:rsid w:val="00F62C1E"/>
    <w:rsid w:val="00F84874"/>
    <w:rsid w:val="00F869F3"/>
    <w:rsid w:val="00FB51C8"/>
    <w:rsid w:val="00FE4D21"/>
    <w:rsid w:val="00FF08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E7A94"/>
  <w15:docId w15:val="{B770F59B-3BD8-42C7-A52C-DF12E8939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Arial"/>
        <w:kern w:val="3"/>
        <w:sz w:val="24"/>
        <w:szCs w:val="24"/>
        <w:lang w:val="it-IT"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2357C"/>
    <w:pPr>
      <w:widowControl/>
      <w:textAlignment w:val="auto"/>
    </w:pPr>
    <w:rPr>
      <w:rFonts w:ascii="Times New Roman" w:eastAsia="Times New Roman" w:hAnsi="Times New Roman" w:cs="Times New Roman"/>
      <w:kern w:val="0"/>
      <w:lang w:eastAsia="it-IT" w:bidi="ar-SA"/>
    </w:rPr>
  </w:style>
  <w:style w:type="paragraph" w:styleId="Titolo1">
    <w:name w:val="heading 1"/>
    <w:basedOn w:val="Standard"/>
    <w:next w:val="Standard"/>
    <w:uiPriority w:val="9"/>
    <w:qFormat/>
    <w:pPr>
      <w:keepNext/>
      <w:spacing w:before="240" w:after="60"/>
      <w:outlineLvl w:val="0"/>
    </w:pPr>
    <w:rPr>
      <w:rFonts w:ascii="Arial" w:eastAsia="Arial" w:hAnsi="Arial" w:cs="Arial"/>
      <w:b/>
      <w:bCs/>
      <w:sz w:val="32"/>
      <w:szCs w:val="32"/>
    </w:rPr>
  </w:style>
  <w:style w:type="paragraph" w:styleId="Titolo2">
    <w:name w:val="heading 2"/>
    <w:basedOn w:val="Titolo10"/>
    <w:next w:val="Textbody"/>
    <w:uiPriority w:val="9"/>
    <w:unhideWhenUsed/>
    <w:qFormat/>
    <w:pPr>
      <w:spacing w:before="200" w:after="120"/>
      <w:outlineLvl w:val="1"/>
    </w:pPr>
    <w:rPr>
      <w:bCs/>
      <w:sz w:val="83"/>
      <w:szCs w:val="23"/>
    </w:rPr>
  </w:style>
  <w:style w:type="paragraph" w:styleId="Titolo3">
    <w:name w:val="heading 3"/>
    <w:basedOn w:val="Titolo10"/>
    <w:next w:val="Textbody"/>
    <w:uiPriority w:val="9"/>
    <w:unhideWhenUsed/>
    <w:qFormat/>
    <w:pPr>
      <w:spacing w:before="140" w:after="120"/>
      <w:outlineLvl w:val="2"/>
    </w:pPr>
    <w:rPr>
      <w:bCs/>
      <w:sz w:val="73"/>
    </w:rPr>
  </w:style>
  <w:style w:type="paragraph" w:styleId="Titolo4">
    <w:name w:val="heading 4"/>
    <w:basedOn w:val="Normale"/>
    <w:next w:val="Normale"/>
    <w:uiPriority w:val="9"/>
    <w:unhideWhenUsed/>
    <w:qFormat/>
    <w:pPr>
      <w:keepNext/>
      <w:keepLines/>
      <w:widowControl w:val="0"/>
      <w:suppressAutoHyphens/>
      <w:spacing w:before="40"/>
      <w:textAlignment w:val="baseline"/>
      <w:outlineLvl w:val="3"/>
    </w:pPr>
    <w:rPr>
      <w:rFonts w:ascii="Calibri Light" w:eastAsia="Calibri Light" w:hAnsi="Calibri Light" w:cs="Mangal"/>
      <w:i/>
      <w:iCs/>
      <w:color w:val="2F5496"/>
      <w:kern w:val="3"/>
      <w:szCs w:val="21"/>
      <w:lang w:eastAsia="zh-CN" w:bidi="hi-IN"/>
    </w:rPr>
  </w:style>
  <w:style w:type="paragraph" w:styleId="Titolo5">
    <w:name w:val="heading 5"/>
    <w:basedOn w:val="Normale"/>
    <w:next w:val="Normale"/>
    <w:uiPriority w:val="9"/>
    <w:unhideWhenUsed/>
    <w:qFormat/>
    <w:pPr>
      <w:keepNext/>
      <w:keepLines/>
      <w:widowControl w:val="0"/>
      <w:suppressAutoHyphens/>
      <w:spacing w:before="40"/>
      <w:textAlignment w:val="baseline"/>
      <w:outlineLvl w:val="4"/>
    </w:pPr>
    <w:rPr>
      <w:rFonts w:ascii="Calibri Light" w:eastAsia="Calibri Light" w:hAnsi="Calibri Light" w:cs="Mangal"/>
      <w:color w:val="2F5496"/>
      <w:kern w:val="3"/>
      <w:szCs w:val="21"/>
      <w:lang w:eastAsia="zh-CN" w:bidi="hi-IN"/>
    </w:rPr>
  </w:style>
  <w:style w:type="paragraph" w:styleId="Titolo6">
    <w:name w:val="heading 6"/>
    <w:basedOn w:val="Standard"/>
    <w:next w:val="Standard"/>
    <w:uiPriority w:val="9"/>
    <w:semiHidden/>
    <w:unhideWhenUsed/>
    <w:qFormat/>
    <w:pPr>
      <w:keepNext/>
      <w:jc w:val="center"/>
      <w:outlineLvl w:val="5"/>
    </w:pPr>
    <w:rPr>
      <w:rFonts w:ascii="Arial" w:eastAsia="Arial" w:hAnsi="Arial" w:cs="Ari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suppressAutoHyphens/>
    </w:pPr>
    <w:rPr>
      <w:rFonts w:ascii="Times New Roman" w:eastAsia="Times New Roman" w:hAnsi="Times New Roman" w:cs="Times New Roman"/>
      <w:sz w:val="20"/>
      <w:szCs w:val="20"/>
      <w:lang w:bidi="ar-SA"/>
    </w:rPr>
  </w:style>
  <w:style w:type="paragraph" w:customStyle="1" w:styleId="Heading">
    <w:name w:val="Heading"/>
    <w:basedOn w:val="Titolo10"/>
    <w:next w:val="Textbody"/>
    <w:rPr>
      <w:bCs/>
      <w:sz w:val="56"/>
      <w:szCs w:val="56"/>
    </w:rPr>
  </w:style>
  <w:style w:type="paragraph" w:customStyle="1" w:styleId="Textbody">
    <w:name w:val="Text body"/>
    <w:basedOn w:val="Standard"/>
    <w:pPr>
      <w:jc w:val="both"/>
    </w:pPr>
    <w:rPr>
      <w:rFonts w:ascii="Arial" w:eastAsia="Arial" w:hAnsi="Arial" w:cs="Arial"/>
      <w:i/>
      <w:sz w:val="24"/>
    </w:rPr>
  </w:style>
  <w:style w:type="paragraph" w:styleId="Elenco">
    <w:name w:val="List"/>
    <w:basedOn w:val="Textbody"/>
    <w:rPr>
      <w:rFonts w:cs="Mangal"/>
    </w:rPr>
  </w:style>
  <w:style w:type="paragraph" w:styleId="Didascalia">
    <w:name w:val="caption"/>
    <w:basedOn w:val="Standard"/>
    <w:next w:val="Standard"/>
    <w:pPr>
      <w:ind w:right="22"/>
      <w:jc w:val="center"/>
    </w:pPr>
    <w:rPr>
      <w:b/>
      <w:sz w:val="42"/>
    </w:rPr>
  </w:style>
  <w:style w:type="paragraph" w:customStyle="1" w:styleId="Index">
    <w:name w:val="Index"/>
    <w:basedOn w:val="Standard"/>
    <w:pPr>
      <w:suppressLineNumbers/>
    </w:pPr>
    <w:rPr>
      <w:rFonts w:cs="Mangal"/>
    </w:rPr>
  </w:style>
  <w:style w:type="paragraph" w:customStyle="1" w:styleId="Titolo10">
    <w:name w:val="Titolo1"/>
    <w:basedOn w:val="Standard"/>
    <w:next w:val="Textbody"/>
    <w:pPr>
      <w:jc w:val="center"/>
    </w:pPr>
    <w:rPr>
      <w:rFonts w:ascii="Arial" w:eastAsia="Arial" w:hAnsi="Arial" w:cs="Arial"/>
      <w:b/>
      <w:sz w:val="72"/>
    </w:rPr>
  </w:style>
  <w:style w:type="paragraph" w:customStyle="1" w:styleId="Stile2">
    <w:name w:val="Stile2"/>
    <w:basedOn w:val="Titolo1"/>
    <w:rPr>
      <w:rFonts w:ascii="Times New Roman" w:eastAsia="Times New Roman" w:hAnsi="Times New Roman" w:cs="Times New Roman"/>
      <w:sz w:val="28"/>
    </w:rPr>
  </w:style>
  <w:style w:type="paragraph" w:customStyle="1" w:styleId="Carattere1Carattere">
    <w:name w:val="Carattere1 Carattere"/>
    <w:pPr>
      <w:widowControl/>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eastAsia="Times New Roman" w:hAnsi="Arial"/>
      <w:spacing w:val="-2"/>
      <w:sz w:val="18"/>
      <w:szCs w:val="18"/>
      <w:lang w:val="en-GB" w:bidi="ar-SA"/>
    </w:rPr>
  </w:style>
  <w:style w:type="paragraph" w:customStyle="1" w:styleId="Corpodeltesto31">
    <w:name w:val="Corpo del testo 31"/>
    <w:basedOn w:val="Standard"/>
    <w:pPr>
      <w:spacing w:after="120"/>
    </w:pPr>
    <w:rPr>
      <w:sz w:val="16"/>
      <w:szCs w:val="16"/>
    </w:rPr>
  </w:style>
  <w:style w:type="paragraph" w:styleId="Testofumetto">
    <w:name w:val="Balloon Text"/>
    <w:basedOn w:val="Standard"/>
    <w:rPr>
      <w:rFonts w:ascii="Tahoma" w:eastAsia="Tahoma" w:hAnsi="Tahoma" w:cs="Tahoma"/>
      <w:sz w:val="16"/>
      <w:szCs w:val="16"/>
    </w:rPr>
  </w:style>
  <w:style w:type="paragraph" w:customStyle="1" w:styleId="Default">
    <w:name w:val="Default"/>
    <w:pPr>
      <w:widowControl/>
      <w:suppressAutoHyphens/>
      <w:autoSpaceDE w:val="0"/>
    </w:pPr>
    <w:rPr>
      <w:rFonts w:ascii="Calibri" w:eastAsia="Calibri" w:hAnsi="Calibri" w:cs="Calibri"/>
      <w:color w:val="000000"/>
      <w:lang w:bidi="ar-SA"/>
    </w:rPr>
  </w:style>
  <w:style w:type="paragraph" w:customStyle="1" w:styleId="HeaderandFooter">
    <w:name w:val="Header and Footer"/>
    <w:basedOn w:val="Standard"/>
    <w:pPr>
      <w:suppressLineNumbers/>
      <w:tabs>
        <w:tab w:val="center" w:pos="4819"/>
        <w:tab w:val="right" w:pos="9638"/>
      </w:tabs>
    </w:pPr>
  </w:style>
  <w:style w:type="paragraph" w:styleId="Intestazione">
    <w:name w:val="header"/>
    <w:basedOn w:val="Standard"/>
    <w:pPr>
      <w:tabs>
        <w:tab w:val="center" w:pos="4703"/>
        <w:tab w:val="right" w:pos="9406"/>
      </w:tabs>
    </w:pPr>
    <w:rPr>
      <w:sz w:val="24"/>
      <w:szCs w:val="24"/>
    </w:rPr>
  </w:style>
  <w:style w:type="paragraph" w:styleId="Pidipagina">
    <w:name w:val="footer"/>
    <w:basedOn w:val="Standard"/>
    <w:pPr>
      <w:tabs>
        <w:tab w:val="center" w:pos="4819"/>
        <w:tab w:val="right" w:pos="9638"/>
      </w:tabs>
    </w:pPr>
  </w:style>
  <w:style w:type="paragraph" w:customStyle="1" w:styleId="western">
    <w:name w:val="western"/>
    <w:basedOn w:val="Standard"/>
    <w:pPr>
      <w:spacing w:before="280" w:after="142" w:line="288" w:lineRule="auto"/>
    </w:pPr>
    <w:rPr>
      <w:sz w:val="24"/>
      <w:szCs w:val="24"/>
    </w:rPr>
  </w:style>
  <w:style w:type="paragraph" w:styleId="NormaleWeb">
    <w:name w:val="Normal (Web)"/>
    <w:basedOn w:val="Standard"/>
    <w:pPr>
      <w:spacing w:before="280" w:after="280"/>
    </w:pPr>
    <w:rPr>
      <w:sz w:val="24"/>
      <w:szCs w:val="24"/>
    </w:rPr>
  </w:style>
  <w:style w:type="paragraph" w:customStyle="1" w:styleId="Testonormale1">
    <w:name w:val="Testo normale1"/>
    <w:basedOn w:val="Standard"/>
    <w:rPr>
      <w:rFonts w:ascii="Courier New" w:eastAsia="Courier New" w:hAnsi="Courier New" w:cs="Courier New"/>
    </w:rPr>
  </w:style>
  <w:style w:type="paragraph" w:customStyle="1" w:styleId="Framecontents">
    <w:name w:val="Frame contents"/>
    <w:basedOn w:val="Standard"/>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Sottotitolo">
    <w:name w:val="Subtitle"/>
    <w:basedOn w:val="Titolo10"/>
    <w:next w:val="Textbody"/>
    <w:uiPriority w:val="11"/>
    <w:qFormat/>
    <w:pPr>
      <w:spacing w:before="60" w:after="120"/>
    </w:pPr>
    <w:rPr>
      <w:sz w:val="36"/>
      <w:szCs w:val="36"/>
    </w:rPr>
  </w:style>
  <w:style w:type="paragraph" w:customStyle="1" w:styleId="Quotations">
    <w:name w:val="Quotations"/>
    <w:basedOn w:val="Standard"/>
    <w:pPr>
      <w:spacing w:after="283"/>
      <w:ind w:left="567" w:right="567"/>
    </w:pPr>
  </w:style>
  <w:style w:type="paragraph" w:styleId="Corpodeltesto3">
    <w:name w:val="Body Text 3"/>
    <w:basedOn w:val="Standard"/>
    <w:pPr>
      <w:jc w:val="both"/>
    </w:pPr>
    <w:rPr>
      <w:rFonts w:ascii="Arial" w:eastAsia="Arial" w:hAnsi="Arial" w:cs="Arial"/>
    </w:rPr>
  </w:style>
  <w:style w:type="paragraph" w:styleId="Testonotadichiusura">
    <w:name w:val="endnote text"/>
    <w:basedOn w:val="Standard"/>
  </w:style>
  <w:style w:type="paragraph" w:customStyle="1" w:styleId="Intestazione1">
    <w:name w:val="Intestazione1"/>
    <w:basedOn w:val="Standard"/>
    <w:next w:val="Textbody"/>
    <w:pPr>
      <w:keepNext/>
      <w:spacing w:before="240" w:after="120"/>
    </w:pPr>
    <w:rPr>
      <w:rFonts w:ascii="Arial" w:eastAsia="MS Mincho" w:hAnsi="Arial" w:cs="Tahoma"/>
      <w:sz w:val="28"/>
      <w:szCs w:val="28"/>
    </w:rPr>
  </w:style>
  <w:style w:type="paragraph" w:customStyle="1" w:styleId="Standarduser">
    <w:name w:val="Standard (user)"/>
    <w:pPr>
      <w:widowControl/>
      <w:suppressAutoHyphens/>
    </w:pPr>
    <w:rPr>
      <w:rFonts w:eastAsia="SimSun, 宋体" w:cs="Mangal"/>
    </w:rPr>
  </w:style>
  <w:style w:type="paragraph" w:customStyle="1" w:styleId="Textbodyuser">
    <w:name w:val="Text body (user)"/>
    <w:basedOn w:val="Standarduser"/>
    <w:pPr>
      <w:spacing w:after="140" w:line="288" w:lineRule="auto"/>
    </w:pPr>
  </w:style>
  <w:style w:type="paragraph" w:customStyle="1" w:styleId="PreformattedText">
    <w:name w:val="Preformatted Text"/>
    <w:basedOn w:val="Standard"/>
    <w:rPr>
      <w:rFonts w:ascii="Liberation Mono" w:eastAsia="NSimSun" w:hAnsi="Liberation Mono" w:cs="Liberation Mono"/>
    </w:rPr>
  </w:style>
  <w:style w:type="paragraph" w:styleId="PreformattatoHTML">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cs="Courier New"/>
      <w:kern w:val="0"/>
    </w:rPr>
  </w:style>
  <w:style w:type="paragraph" w:styleId="Paragrafoelenco">
    <w:name w:val="List Paragraph"/>
    <w:basedOn w:val="Normale"/>
    <w:qFormat/>
    <w:pPr>
      <w:widowControl w:val="0"/>
      <w:suppressAutoHyphens/>
      <w:ind w:left="720"/>
      <w:textAlignment w:val="baseline"/>
    </w:pPr>
    <w:rPr>
      <w:rFonts w:ascii="Liberation Serif" w:eastAsia="NSimSun" w:hAnsi="Liberation Serif" w:cs="Mangal"/>
      <w:kern w:val="3"/>
      <w:szCs w:val="21"/>
      <w:lang w:eastAsia="zh-CN" w:bidi="hi-IN"/>
    </w:rPr>
  </w:style>
  <w:style w:type="paragraph" w:styleId="Titolosommario">
    <w:name w:val="TOC Heading"/>
    <w:basedOn w:val="Titolo1"/>
    <w:next w:val="Normale"/>
    <w:uiPriority w:val="39"/>
    <w:qFormat/>
    <w:pPr>
      <w:keepLines/>
      <w:suppressAutoHyphens w:val="0"/>
      <w:spacing w:before="0" w:after="0"/>
      <w:textAlignment w:val="auto"/>
    </w:pPr>
    <w:rPr>
      <w:rFonts w:ascii="Calibri Light" w:eastAsia="Times New Roman" w:hAnsi="Calibri Light" w:cs="Times New Roman"/>
      <w:b w:val="0"/>
      <w:bCs w:val="0"/>
      <w:color w:val="2F5496"/>
      <w:kern w:val="0"/>
      <w:lang w:eastAsia="it-IT"/>
    </w:rPr>
  </w:style>
  <w:style w:type="paragraph" w:styleId="Sommario1">
    <w:name w:val="toc 1"/>
    <w:basedOn w:val="Normale"/>
    <w:next w:val="Normale"/>
    <w:autoRedefine/>
    <w:uiPriority w:val="39"/>
    <w:pPr>
      <w:widowControl w:val="0"/>
      <w:tabs>
        <w:tab w:val="right" w:leader="dot" w:pos="9628"/>
      </w:tabs>
      <w:suppressAutoHyphens/>
      <w:spacing w:after="100"/>
      <w:textAlignment w:val="baseline"/>
    </w:pPr>
    <w:rPr>
      <w:rFonts w:ascii="Liberation Serif" w:eastAsia="NSimSun" w:hAnsi="Liberation Serif" w:cs="Mangal"/>
      <w:kern w:val="3"/>
      <w:sz w:val="20"/>
      <w:szCs w:val="20"/>
      <w:lang w:eastAsia="zh-CN" w:bidi="hi-IN"/>
    </w:rPr>
  </w:style>
  <w:style w:type="paragraph" w:styleId="Sommario2">
    <w:name w:val="toc 2"/>
    <w:basedOn w:val="Normale"/>
    <w:next w:val="Normale"/>
    <w:autoRedefine/>
    <w:pPr>
      <w:spacing w:after="100"/>
      <w:ind w:left="220"/>
    </w:pPr>
    <w:rPr>
      <w:rFonts w:ascii="Calibri" w:eastAsia="Calibri" w:hAnsi="Calibri" w:cs="Calibri"/>
      <w:sz w:val="22"/>
      <w:szCs w:val="22"/>
    </w:rPr>
  </w:style>
  <w:style w:type="paragraph" w:styleId="Sommario3">
    <w:name w:val="toc 3"/>
    <w:basedOn w:val="Normale"/>
    <w:next w:val="Normale"/>
    <w:autoRedefine/>
    <w:pPr>
      <w:spacing w:after="100"/>
      <w:ind w:left="440"/>
    </w:pPr>
    <w:rPr>
      <w:rFonts w:ascii="Calibri" w:eastAsia="Calibri" w:hAnsi="Calibri" w:cs="Calibri"/>
      <w:sz w:val="22"/>
      <w:szCs w:val="22"/>
    </w:rPr>
  </w:style>
  <w:style w:type="paragraph" w:styleId="Sommario4">
    <w:name w:val="toc 4"/>
    <w:basedOn w:val="Normale"/>
    <w:next w:val="Normale"/>
    <w:autoRedefine/>
    <w:pPr>
      <w:widowControl w:val="0"/>
      <w:suppressAutoHyphens/>
      <w:spacing w:after="100"/>
      <w:ind w:left="720"/>
      <w:textAlignment w:val="baseline"/>
    </w:pPr>
    <w:rPr>
      <w:rFonts w:ascii="Liberation Serif" w:eastAsia="NSimSun" w:hAnsi="Liberation Serif" w:cs="Mangal"/>
      <w:kern w:val="3"/>
      <w:szCs w:val="21"/>
      <w:lang w:eastAsia="zh-CN" w:bidi="hi-IN"/>
    </w:rPr>
  </w:style>
  <w:style w:type="paragraph" w:styleId="Sommario5">
    <w:name w:val="toc 5"/>
    <w:basedOn w:val="Normale"/>
    <w:next w:val="Normale"/>
    <w:autoRedefine/>
    <w:pPr>
      <w:widowControl w:val="0"/>
      <w:suppressAutoHyphens/>
      <w:spacing w:after="100"/>
      <w:ind w:left="960"/>
      <w:textAlignment w:val="baseline"/>
    </w:pPr>
    <w:rPr>
      <w:rFonts w:ascii="Liberation Serif" w:eastAsia="NSimSun" w:hAnsi="Liberation Serif" w:cs="Mangal"/>
      <w:kern w:val="3"/>
      <w:szCs w:val="21"/>
      <w:lang w:eastAsia="zh-CN" w:bidi="hi-IN"/>
    </w:rPr>
  </w:style>
  <w:style w:type="paragraph" w:styleId="Corpotesto">
    <w:name w:val="Body Text"/>
    <w:basedOn w:val="Normale"/>
    <w:pPr>
      <w:widowControl w:val="0"/>
      <w:suppressAutoHyphens/>
      <w:spacing w:after="120"/>
      <w:textAlignment w:val="baseline"/>
    </w:pPr>
    <w:rPr>
      <w:rFonts w:ascii="Liberation Serif" w:eastAsia="NSimSun" w:hAnsi="Liberation Serif" w:cs="Mangal"/>
      <w:kern w:val="3"/>
      <w:szCs w:val="21"/>
      <w:lang w:eastAsia="zh-CN" w:bidi="hi-IN"/>
    </w:rPr>
  </w:style>
  <w:style w:type="paragraph" w:styleId="Testocommento">
    <w:name w:val="annotation text"/>
    <w:basedOn w:val="Normale"/>
    <w:rPr>
      <w:sz w:val="20"/>
      <w:szCs w:val="20"/>
    </w:rPr>
  </w:style>
  <w:style w:type="paragraph" w:styleId="Soggettocommento">
    <w:name w:val="annotation subject"/>
    <w:basedOn w:val="Testocommento"/>
    <w:next w:val="Testocommento"/>
    <w:rPr>
      <w:b/>
      <w:bCs/>
    </w:rPr>
  </w:style>
  <w:style w:type="paragraph" w:customStyle="1" w:styleId="DocumentMap">
    <w:name w:val="DocumentMap"/>
    <w:pPr>
      <w:suppressAutoHyphens/>
    </w:pPr>
    <w:rPr>
      <w:rFonts w:cs="Liberation Serif"/>
    </w:rPr>
  </w:style>
  <w:style w:type="paragraph" w:styleId="Nessunaspaziatura">
    <w:name w:val="No Spacing"/>
    <w:pPr>
      <w:widowControl/>
      <w:textAlignment w:val="auto"/>
    </w:pPr>
    <w:rPr>
      <w:rFonts w:ascii="Times New Roman" w:eastAsia="Times New Roman" w:hAnsi="Times New Roman" w:cs="Times New Roman"/>
      <w:kern w:val="0"/>
      <w:lang w:eastAsia="it-IT" w:bidi="ar-SA"/>
    </w:rPr>
  </w:style>
  <w:style w:type="paragraph" w:customStyle="1" w:styleId="TableParagraph">
    <w:name w:val="Table Paragraph"/>
    <w:basedOn w:val="Normale"/>
    <w:pPr>
      <w:widowControl w:val="0"/>
      <w:autoSpaceDE w:val="0"/>
    </w:pPr>
    <w:rPr>
      <w:rFonts w:ascii="Arial MT" w:eastAsia="Arial MT" w:hAnsi="Arial MT" w:cs="Arial MT"/>
      <w:sz w:val="22"/>
      <w:szCs w:val="22"/>
      <w:lang w:eastAsia="en-US"/>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ascii="Symbol" w:eastAsia="Symbol" w:hAnsi="Symbol" w:cs="Symbol"/>
    </w:rPr>
  </w:style>
  <w:style w:type="character" w:customStyle="1" w:styleId="WW8Num4z0">
    <w:name w:val="WW8Num4z0"/>
    <w:rPr>
      <w:rFonts w:ascii="Times New Roman" w:eastAsia="Times New Roman" w:hAnsi="Times New Roman" w:cs="Times New Roman"/>
    </w:rPr>
  </w:style>
  <w:style w:type="character" w:customStyle="1" w:styleId="WW8Num5z0">
    <w:name w:val="WW8Num5z0"/>
    <w:rPr>
      <w:rFonts w:ascii="Wingdings" w:eastAsia="Wingdings" w:hAnsi="Wingdings" w:cs="Wingdings"/>
    </w:rPr>
  </w:style>
  <w:style w:type="character" w:customStyle="1" w:styleId="WW8Num6z0">
    <w:name w:val="WW8Num6z0"/>
    <w:rPr>
      <w:rFonts w:ascii="Times New Roman" w:eastAsia="Times New Roman" w:hAnsi="Times New Roman" w:cs="Times New Roman"/>
      <w:b w:val="0"/>
      <w:sz w:val="20"/>
    </w:rPr>
  </w:style>
  <w:style w:type="character" w:customStyle="1" w:styleId="WW8Num7z0">
    <w:name w:val="WW8Num7z0"/>
    <w:rPr>
      <w:rFonts w:ascii="Times New Roman" w:eastAsia="Times New Roman" w:hAnsi="Times New Roman" w:cs="Times New Roman"/>
    </w:rPr>
  </w:style>
  <w:style w:type="character" w:customStyle="1" w:styleId="WW8Num8z0">
    <w:name w:val="WW8Num8z0"/>
    <w:rPr>
      <w:rFonts w:cs="Arial"/>
      <w:b/>
      <w:i w:val="0"/>
      <w:sz w:val="20"/>
    </w:rPr>
  </w:style>
  <w:style w:type="character" w:customStyle="1" w:styleId="WW8Num9z0">
    <w:name w:val="WW8Num9z0"/>
    <w:rPr>
      <w:rFonts w:ascii="Wingdings" w:eastAsia="Wingdings" w:hAnsi="Wingdings" w:cs="Wingdings"/>
    </w:rPr>
  </w:style>
  <w:style w:type="character" w:customStyle="1" w:styleId="WW8Num10z0">
    <w:name w:val="WW8Num10z0"/>
    <w:rPr>
      <w:rFonts w:ascii="Arial" w:eastAsia="Arial" w:hAnsi="Arial" w:cs="Arial"/>
    </w:rPr>
  </w:style>
  <w:style w:type="character" w:customStyle="1" w:styleId="WW8Num11z0">
    <w:name w:val="WW8Num11z0"/>
    <w:rPr>
      <w:rFonts w:ascii="Times New Roman" w:eastAsia="Times New Roman" w:hAnsi="Times New Roman" w:cs="Times New Roman"/>
    </w:rPr>
  </w:style>
  <w:style w:type="character" w:customStyle="1" w:styleId="WW8Num12z0">
    <w:name w:val="WW8Num12z0"/>
    <w:rPr>
      <w:rFonts w:ascii="Symbol" w:eastAsia="Symbol" w:hAnsi="Symbol" w:cs="Symbol"/>
    </w:rPr>
  </w:style>
  <w:style w:type="character" w:customStyle="1" w:styleId="WW8Num13z0">
    <w:name w:val="WW8Num13z0"/>
  </w:style>
  <w:style w:type="character" w:customStyle="1" w:styleId="WW8Num14z0">
    <w:name w:val="WW8Num14z0"/>
    <w:rPr>
      <w:rFonts w:ascii="Symbol" w:eastAsia="Symbol" w:hAnsi="Symbol" w:cs="Symbol"/>
    </w:rPr>
  </w:style>
  <w:style w:type="character" w:customStyle="1" w:styleId="WW8Num15z0">
    <w:name w:val="WW8Num15z0"/>
    <w:rPr>
      <w:rFonts w:ascii="TimesNewRomanPSMT, ''''''Times" w:eastAsia="TimesNewRomanPSMT, ''''''Times" w:hAnsi="TimesNewRomanPSMT, ''''''Times" w:cs="TimesNewRomanPSMT, ''''''Times"/>
      <w:sz w:val="22"/>
      <w:szCs w:val="22"/>
      <w:lang w:val="it-IT" w:eastAsia="it-IT"/>
    </w:rPr>
  </w:style>
  <w:style w:type="character" w:customStyle="1" w:styleId="WW8Num15z1">
    <w:name w:val="WW8Num15z1"/>
    <w:rPr>
      <w:rFonts w:cs="Arial"/>
      <w:b/>
      <w:bCs/>
      <w:i/>
      <w:iCs/>
      <w:sz w:val="22"/>
      <w:szCs w:val="22"/>
    </w:rPr>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ource Sans Pro Semibold" w:eastAsia="Source Sans Pro Semibold" w:hAnsi="Source Sans Pro Semibold" w:cs="Source Sans Pro Semibold"/>
      <w:b/>
      <w:sz w:val="22"/>
      <w:szCs w:val="22"/>
      <w:lang w:val="it-I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ource Sans Pro Semibold" w:eastAsia="Source Sans Pro Semibold" w:hAnsi="Source Sans Pro Semibold" w:cs="Source Sans Pro Semibold"/>
      <w:b/>
      <w:sz w:val="22"/>
      <w:szCs w:val="22"/>
      <w:lang w:val="it-I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Times New Roman" w:eastAsia="Times New Roman" w:hAnsi="Times New Roman" w:cs="Times New Roman"/>
      <w:sz w:val="22"/>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Times New Roman" w:eastAsia="Times New Roman" w:hAnsi="Times New Roman" w:cs="Times New Roman"/>
      <w:sz w:val="22"/>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Symbol" w:eastAsia="Symbol" w:hAnsi="Symbol" w:cs="Symbol"/>
      <w:sz w:val="22"/>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eastAsia="Courier New" w:hAnsi="Courier New" w:cs="Courier New"/>
    </w:rPr>
  </w:style>
  <w:style w:type="character" w:customStyle="1" w:styleId="WW8Num21z2">
    <w:name w:val="WW8Num21z2"/>
    <w:rPr>
      <w:rFonts w:ascii="Wingdings" w:eastAsia="Wingdings" w:hAnsi="Wingdings" w:cs="Wingdings"/>
    </w:rPr>
  </w:style>
  <w:style w:type="character" w:customStyle="1" w:styleId="WW8Num21z3">
    <w:name w:val="WW8Num21z3"/>
    <w:rPr>
      <w:rFonts w:ascii="Symbol" w:eastAsia="Symbol" w:hAnsi="Symbol" w:cs="Symbol"/>
    </w:rPr>
  </w:style>
  <w:style w:type="character" w:customStyle="1" w:styleId="WW8Num22z0">
    <w:name w:val="WW8Num22z0"/>
    <w:rPr>
      <w:rFonts w:ascii="Times New Roman" w:eastAsia="Times New Roman" w:hAnsi="Times New Roman" w:cs="Times New Roman"/>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eastAsia="Symbol" w:hAnsi="Symbol" w:cs="Symbol"/>
    </w:rPr>
  </w:style>
  <w:style w:type="character" w:customStyle="1" w:styleId="WW8Num23z1">
    <w:name w:val="WW8Num23z1"/>
    <w:rPr>
      <w:rFonts w:ascii="Courier New" w:eastAsia="Courier New" w:hAnsi="Courier New" w:cs="Courier New"/>
    </w:rPr>
  </w:style>
  <w:style w:type="character" w:customStyle="1" w:styleId="WW8Num23z2">
    <w:name w:val="WW8Num23z2"/>
    <w:rPr>
      <w:rFonts w:ascii="Wingdings" w:eastAsia="Wingdings" w:hAnsi="Wingdings" w:cs="Wingdings"/>
    </w:rPr>
  </w:style>
  <w:style w:type="character" w:customStyle="1" w:styleId="WW8Num24z0">
    <w:name w:val="WW8Num24z0"/>
    <w:rPr>
      <w:rFonts w:cs="Calibri"/>
    </w:rPr>
  </w:style>
  <w:style w:type="character" w:customStyle="1" w:styleId="WW8Num24z1">
    <w:name w:val="WW8Num24z1"/>
    <w:rPr>
      <w:rFonts w:ascii="Calibri" w:eastAsia="Calibri" w:hAnsi="Calibri" w:cs="Arial"/>
      <w:sz w:val="22"/>
      <w:szCs w:val="22"/>
    </w:rPr>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eastAsia="Symbol" w:hAnsi="Symbol" w:cs="OpenSymbol"/>
    </w:rPr>
  </w:style>
  <w:style w:type="character" w:customStyle="1" w:styleId="WW8Num25z1">
    <w:name w:val="WW8Num25z1"/>
    <w:rPr>
      <w:rFonts w:ascii="OpenSymbol" w:eastAsia="OpenSymbol" w:hAnsi="OpenSymbol" w:cs="OpenSymbol"/>
    </w:rPr>
  </w:style>
  <w:style w:type="character" w:customStyle="1" w:styleId="WW8Num26z0">
    <w:name w:val="WW8Num26z0"/>
    <w:rPr>
      <w:rFonts w:ascii="Arial" w:eastAsia="Times New Roman" w:hAnsi="Arial" w:cs="Arial"/>
    </w:rPr>
  </w:style>
  <w:style w:type="character" w:customStyle="1" w:styleId="WW8Num26z1">
    <w:name w:val="WW8Num26z1"/>
    <w:rPr>
      <w:rFonts w:ascii="Courier New" w:eastAsia="Courier New" w:hAnsi="Courier New" w:cs="Courier New"/>
    </w:rPr>
  </w:style>
  <w:style w:type="character" w:customStyle="1" w:styleId="WW8Num26z2">
    <w:name w:val="WW8Num26z2"/>
    <w:rPr>
      <w:rFonts w:ascii="Wingdings" w:eastAsia="Wingdings" w:hAnsi="Wingdings" w:cs="Wingdings"/>
    </w:rPr>
  </w:style>
  <w:style w:type="character" w:customStyle="1" w:styleId="WW8Num26z3">
    <w:name w:val="WW8Num26z3"/>
    <w:rPr>
      <w:rFonts w:ascii="Symbol" w:eastAsia="Symbol" w:hAnsi="Symbol" w:cs="Symbol"/>
    </w:rPr>
  </w:style>
  <w:style w:type="character" w:customStyle="1" w:styleId="WW8Num27z0">
    <w:name w:val="WW8Num27z0"/>
    <w:rPr>
      <w:rFonts w:ascii="Times New Roman" w:eastAsia="Times New Roman" w:hAnsi="Times New Roman" w:cs="Times New Roman"/>
    </w:rPr>
  </w:style>
  <w:style w:type="character" w:customStyle="1" w:styleId="WW8Num27z1">
    <w:name w:val="WW8Num27z1"/>
    <w:rPr>
      <w:rFonts w:ascii="Courier New" w:eastAsia="Courier New" w:hAnsi="Courier New" w:cs="Courier New"/>
    </w:rPr>
  </w:style>
  <w:style w:type="character" w:customStyle="1" w:styleId="WW8Num27z2">
    <w:name w:val="WW8Num27z2"/>
    <w:rPr>
      <w:rFonts w:ascii="Wingdings" w:eastAsia="Wingdings" w:hAnsi="Wingdings" w:cs="Wingdings"/>
    </w:rPr>
  </w:style>
  <w:style w:type="character" w:customStyle="1" w:styleId="WW8Num27z3">
    <w:name w:val="WW8Num27z3"/>
    <w:rPr>
      <w:rFonts w:ascii="Symbol" w:eastAsia="Symbol" w:hAnsi="Symbol" w:cs="Symbol"/>
    </w:rPr>
  </w:style>
  <w:style w:type="character" w:customStyle="1" w:styleId="WW8Num28z0">
    <w:name w:val="WW8Num28z0"/>
    <w:rPr>
      <w:rFonts w:ascii="Symbol" w:eastAsia="Symbol" w:hAnsi="Symbol" w:cs="Symbol"/>
      <w:sz w:val="20"/>
    </w:rPr>
  </w:style>
  <w:style w:type="character" w:customStyle="1" w:styleId="WW8Num28z1">
    <w:name w:val="WW8Num28z1"/>
    <w:rPr>
      <w:rFonts w:ascii="Courier New" w:eastAsia="Courier New" w:hAnsi="Courier New" w:cs="Courier New"/>
      <w:sz w:val="20"/>
    </w:rPr>
  </w:style>
  <w:style w:type="character" w:customStyle="1" w:styleId="WW8Num28z2">
    <w:name w:val="WW8Num28z2"/>
    <w:rPr>
      <w:rFonts w:ascii="Wingdings" w:eastAsia="Wingdings" w:hAnsi="Wingdings" w:cs="Wingdings"/>
      <w:sz w:val="20"/>
    </w:rPr>
  </w:style>
  <w:style w:type="character" w:customStyle="1" w:styleId="WW8Num29z0">
    <w:name w:val="WW8Num29z0"/>
    <w:rPr>
      <w:rFonts w:ascii="Symbol" w:eastAsia="Symbol" w:hAnsi="Symbol" w:cs="Symbol"/>
      <w:sz w:val="20"/>
    </w:rPr>
  </w:style>
  <w:style w:type="character" w:customStyle="1" w:styleId="WW8Num29z1">
    <w:name w:val="WW8Num29z1"/>
    <w:rPr>
      <w:rFonts w:ascii="Courier New" w:eastAsia="Courier New" w:hAnsi="Courier New" w:cs="Courier New"/>
      <w:sz w:val="20"/>
    </w:rPr>
  </w:style>
  <w:style w:type="character" w:customStyle="1" w:styleId="WW8Num29z2">
    <w:name w:val="WW8Num29z2"/>
    <w:rPr>
      <w:rFonts w:ascii="Wingdings" w:eastAsia="Wingdings" w:hAnsi="Wingdings" w:cs="Wingdings"/>
      <w:sz w:val="20"/>
    </w:rPr>
  </w:style>
  <w:style w:type="character" w:customStyle="1" w:styleId="WW8Num30z0">
    <w:name w:val="WW8Num30z0"/>
    <w:rPr>
      <w:rFonts w:ascii="Times New Roman" w:eastAsia="Times New Roman" w:hAnsi="Times New Roman" w:cs="Times New Roman"/>
    </w:rPr>
  </w:style>
  <w:style w:type="character" w:customStyle="1" w:styleId="WW8Num30z1">
    <w:name w:val="WW8Num30z1"/>
    <w:rPr>
      <w:rFonts w:ascii="Courier New" w:eastAsia="Courier New" w:hAnsi="Courier New" w:cs="Courier New"/>
    </w:rPr>
  </w:style>
  <w:style w:type="character" w:customStyle="1" w:styleId="WW8Num30z2">
    <w:name w:val="WW8Num30z2"/>
    <w:rPr>
      <w:rFonts w:ascii="Wingdings" w:eastAsia="Wingdings" w:hAnsi="Wingdings" w:cs="Wingdings"/>
    </w:rPr>
  </w:style>
  <w:style w:type="character" w:customStyle="1" w:styleId="WW8Num30z3">
    <w:name w:val="WW8Num30z3"/>
    <w:rPr>
      <w:rFonts w:ascii="Symbol" w:eastAsia="Symbol" w:hAnsi="Symbol" w:cs="Symbol"/>
    </w:rPr>
  </w:style>
  <w:style w:type="character" w:customStyle="1" w:styleId="WW8Num31z0">
    <w:name w:val="WW8Num31z0"/>
    <w:rPr>
      <w:rFonts w:ascii="Times New Roman" w:eastAsia="Times New Roman" w:hAnsi="Times New Roman" w:cs="Times New Roman"/>
    </w:rPr>
  </w:style>
  <w:style w:type="character" w:customStyle="1" w:styleId="WW8Num31z1">
    <w:name w:val="WW8Num31z1"/>
    <w:rPr>
      <w:rFonts w:ascii="Courier New" w:eastAsia="Courier New" w:hAnsi="Courier New" w:cs="Courier New"/>
    </w:rPr>
  </w:style>
  <w:style w:type="character" w:customStyle="1" w:styleId="WW8Num31z2">
    <w:name w:val="WW8Num31z2"/>
    <w:rPr>
      <w:rFonts w:ascii="Wingdings" w:eastAsia="Wingdings" w:hAnsi="Wingdings" w:cs="Wingdings"/>
    </w:rPr>
  </w:style>
  <w:style w:type="character" w:customStyle="1" w:styleId="WW8Num31z3">
    <w:name w:val="WW8Num31z3"/>
    <w:rPr>
      <w:rFonts w:ascii="Symbol" w:eastAsia="Symbol" w:hAnsi="Symbol" w:cs="Symbol"/>
    </w:rPr>
  </w:style>
  <w:style w:type="character" w:customStyle="1" w:styleId="WW8Num32z0">
    <w:name w:val="WW8Num32z0"/>
    <w:rPr>
      <w:rFonts w:ascii="Symbol" w:eastAsia="Symbol" w:hAnsi="Symbol" w:cs="Symbol"/>
      <w:sz w:val="20"/>
    </w:rPr>
  </w:style>
  <w:style w:type="character" w:customStyle="1" w:styleId="WW8Num32z1">
    <w:name w:val="WW8Num32z1"/>
    <w:rPr>
      <w:rFonts w:ascii="Courier New" w:eastAsia="Courier New" w:hAnsi="Courier New" w:cs="Courier New"/>
      <w:sz w:val="20"/>
    </w:rPr>
  </w:style>
  <w:style w:type="character" w:customStyle="1" w:styleId="WW8Num32z2">
    <w:name w:val="WW8Num32z2"/>
    <w:rPr>
      <w:rFonts w:ascii="Wingdings" w:eastAsia="Wingdings" w:hAnsi="Wingdings" w:cs="Wingdings"/>
      <w:sz w:val="20"/>
    </w:rPr>
  </w:style>
  <w:style w:type="character" w:customStyle="1" w:styleId="WW8Num33z0">
    <w:name w:val="WW8Num33z0"/>
    <w:rPr>
      <w:rFonts w:ascii="Arial" w:eastAsia="Times New Roman" w:hAnsi="Arial" w:cs="Arial"/>
      <w:lang w:eastAsia="it-IT"/>
    </w:rPr>
  </w:style>
  <w:style w:type="character" w:customStyle="1" w:styleId="WW8Num33z1">
    <w:name w:val="WW8Num33z1"/>
    <w:rPr>
      <w:rFonts w:ascii="Courier New" w:eastAsia="Courier New" w:hAnsi="Courier New" w:cs="Courier New"/>
    </w:rPr>
  </w:style>
  <w:style w:type="character" w:customStyle="1" w:styleId="WW8Num33z2">
    <w:name w:val="WW8Num33z2"/>
    <w:rPr>
      <w:rFonts w:ascii="Wingdings" w:eastAsia="Wingdings" w:hAnsi="Wingdings" w:cs="Wingdings"/>
    </w:rPr>
  </w:style>
  <w:style w:type="character" w:customStyle="1" w:styleId="WW8Num33z3">
    <w:name w:val="WW8Num33z3"/>
    <w:rPr>
      <w:rFonts w:ascii="Symbol" w:eastAsia="Symbol" w:hAnsi="Symbol" w:cs="Symbol"/>
    </w:rPr>
  </w:style>
  <w:style w:type="character" w:customStyle="1" w:styleId="WW8Num34z0">
    <w:name w:val="WW8Num34z0"/>
    <w:rPr>
      <w:rFonts w:ascii="Symbol" w:eastAsia="Symbol" w:hAnsi="Symbol" w:cs="Symbol"/>
      <w:sz w:val="20"/>
    </w:rPr>
  </w:style>
  <w:style w:type="character" w:customStyle="1" w:styleId="WW8Num34z1">
    <w:name w:val="WW8Num34z1"/>
    <w:rPr>
      <w:rFonts w:ascii="Courier New" w:eastAsia="Courier New" w:hAnsi="Courier New" w:cs="Courier New"/>
      <w:sz w:val="20"/>
    </w:rPr>
  </w:style>
  <w:style w:type="character" w:customStyle="1" w:styleId="WW8Num34z2">
    <w:name w:val="WW8Num34z2"/>
    <w:rPr>
      <w:rFonts w:ascii="Wingdings" w:eastAsia="Wingdings" w:hAnsi="Wingdings" w:cs="Wingdings"/>
      <w:sz w:val="20"/>
    </w:rPr>
  </w:style>
  <w:style w:type="character" w:customStyle="1" w:styleId="WW8Num35z0">
    <w:name w:val="WW8Num35z0"/>
    <w:rPr>
      <w:rFonts w:ascii="Symbol" w:eastAsia="Symbol" w:hAnsi="Symbol" w:cs="Symbol"/>
      <w:sz w:val="20"/>
    </w:rPr>
  </w:style>
  <w:style w:type="character" w:customStyle="1" w:styleId="WW8Num35z1">
    <w:name w:val="WW8Num35z1"/>
    <w:rPr>
      <w:rFonts w:ascii="Courier New" w:eastAsia="Courier New" w:hAnsi="Courier New" w:cs="Courier New"/>
      <w:sz w:val="20"/>
    </w:rPr>
  </w:style>
  <w:style w:type="character" w:customStyle="1" w:styleId="WW8Num35z2">
    <w:name w:val="WW8Num35z2"/>
    <w:rPr>
      <w:rFonts w:ascii="Wingdings" w:eastAsia="Wingdings" w:hAnsi="Wingdings" w:cs="Wingdings"/>
      <w:sz w:val="20"/>
    </w:rPr>
  </w:style>
  <w:style w:type="character" w:customStyle="1" w:styleId="WW8Num36z0">
    <w:name w:val="WW8Num36z0"/>
    <w:rPr>
      <w:rFonts w:ascii="Arial" w:eastAsia="Times New Roman" w:hAnsi="Arial" w:cs="Arial"/>
      <w:sz w:val="20"/>
    </w:rPr>
  </w:style>
  <w:style w:type="character" w:customStyle="1" w:styleId="WW8Num36z1">
    <w:name w:val="WW8Num36z1"/>
    <w:rPr>
      <w:rFonts w:ascii="Courier New" w:eastAsia="Courier New" w:hAnsi="Courier New" w:cs="Courier New"/>
    </w:rPr>
  </w:style>
  <w:style w:type="character" w:customStyle="1" w:styleId="WW8Num36z2">
    <w:name w:val="WW8Num36z2"/>
    <w:rPr>
      <w:rFonts w:ascii="Wingdings" w:eastAsia="Wingdings" w:hAnsi="Wingdings" w:cs="Wingdings"/>
    </w:rPr>
  </w:style>
  <w:style w:type="character" w:customStyle="1" w:styleId="WW8Num36z3">
    <w:name w:val="WW8Num36z3"/>
    <w:rPr>
      <w:rFonts w:ascii="Symbol" w:eastAsia="Symbol" w:hAnsi="Symbol" w:cs="Symbol"/>
    </w:rPr>
  </w:style>
  <w:style w:type="character" w:customStyle="1" w:styleId="WW8Num37z0">
    <w:name w:val="WW8Num37z0"/>
    <w:rPr>
      <w:rFonts w:ascii="Times New Roman" w:eastAsia="Times New Roman" w:hAnsi="Times New Roman" w:cs="Times New Roman"/>
    </w:rPr>
  </w:style>
  <w:style w:type="character" w:customStyle="1" w:styleId="WW8Num37z1">
    <w:name w:val="WW8Num37z1"/>
    <w:rPr>
      <w:rFonts w:ascii="Courier New" w:eastAsia="Courier New" w:hAnsi="Courier New" w:cs="Courier New"/>
    </w:rPr>
  </w:style>
  <w:style w:type="character" w:customStyle="1" w:styleId="WW8Num37z2">
    <w:name w:val="WW8Num37z2"/>
    <w:rPr>
      <w:rFonts w:ascii="Wingdings" w:eastAsia="Wingdings" w:hAnsi="Wingdings" w:cs="Wingdings"/>
    </w:rPr>
  </w:style>
  <w:style w:type="character" w:customStyle="1" w:styleId="WW8Num37z3">
    <w:name w:val="WW8Num37z3"/>
    <w:rPr>
      <w:rFonts w:ascii="Symbol" w:eastAsia="Symbol" w:hAnsi="Symbol" w:cs="Symbol"/>
    </w:rPr>
  </w:style>
  <w:style w:type="character" w:customStyle="1" w:styleId="WW8Num38z0">
    <w:name w:val="WW8Num38z0"/>
    <w:rPr>
      <w:rFonts w:ascii="Symbol" w:eastAsia="Symbol" w:hAnsi="Symbol" w:cs="Symbol"/>
      <w:sz w:val="20"/>
    </w:rPr>
  </w:style>
  <w:style w:type="character" w:customStyle="1" w:styleId="WW8Num38z1">
    <w:name w:val="WW8Num38z1"/>
    <w:rPr>
      <w:rFonts w:ascii="Courier New" w:eastAsia="Courier New" w:hAnsi="Courier New" w:cs="Courier New"/>
      <w:sz w:val="20"/>
    </w:rPr>
  </w:style>
  <w:style w:type="character" w:customStyle="1" w:styleId="WW8Num38z2">
    <w:name w:val="WW8Num38z2"/>
    <w:rPr>
      <w:rFonts w:ascii="Wingdings" w:eastAsia="Wingdings" w:hAnsi="Wingdings" w:cs="Wingdings"/>
      <w:sz w:val="20"/>
    </w:rPr>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Symbol" w:eastAsia="Symbol" w:hAnsi="Symbol" w:cs="Symbol"/>
      <w:sz w:val="20"/>
    </w:rPr>
  </w:style>
  <w:style w:type="character" w:customStyle="1" w:styleId="WW8Num40z1">
    <w:name w:val="WW8Num40z1"/>
    <w:rPr>
      <w:rFonts w:ascii="Courier New" w:eastAsia="Courier New" w:hAnsi="Courier New" w:cs="Courier New"/>
      <w:sz w:val="20"/>
    </w:rPr>
  </w:style>
  <w:style w:type="character" w:customStyle="1" w:styleId="WW8Num40z2">
    <w:name w:val="WW8Num40z2"/>
    <w:rPr>
      <w:rFonts w:ascii="Wingdings" w:eastAsia="Wingdings" w:hAnsi="Wingdings" w:cs="Wingdings"/>
      <w:sz w:val="20"/>
    </w:rPr>
  </w:style>
  <w:style w:type="character" w:customStyle="1" w:styleId="WW8Num2z1">
    <w:name w:val="WW8Num2z1"/>
    <w:rPr>
      <w:rFonts w:ascii="Courier New" w:eastAsia="Courier New" w:hAnsi="Courier New" w:cs="Courier New"/>
    </w:rPr>
  </w:style>
  <w:style w:type="character" w:customStyle="1" w:styleId="WW8Num2z2">
    <w:name w:val="WW8Num2z2"/>
    <w:rPr>
      <w:rFonts w:ascii="Wingdings" w:eastAsia="Wingdings" w:hAnsi="Wingdings" w:cs="Wingdings"/>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rPr>
      <w:rFonts w:ascii="Courier New" w:eastAsia="Courier New" w:hAnsi="Courier New" w:cs="Courier New"/>
    </w:rPr>
  </w:style>
  <w:style w:type="character" w:customStyle="1" w:styleId="WW8Num4z2">
    <w:name w:val="WW8Num4z2"/>
    <w:rPr>
      <w:rFonts w:ascii="Wingdings" w:eastAsia="Wingdings" w:hAnsi="Wingdings" w:cs="Wingdings"/>
    </w:rPr>
  </w:style>
  <w:style w:type="character" w:customStyle="1" w:styleId="WW8Num5z1">
    <w:name w:val="WW8Num5z1"/>
    <w:rPr>
      <w:rFonts w:ascii="Courier New" w:eastAsia="Courier New" w:hAnsi="Courier New" w:cs="Courier New"/>
    </w:rPr>
  </w:style>
  <w:style w:type="character" w:customStyle="1" w:styleId="WW8Num5z2">
    <w:name w:val="WW8Num5z2"/>
    <w:rPr>
      <w:rFonts w:ascii="Wingdings" w:eastAsia="Wingdings" w:hAnsi="Wingdings" w:cs="Wingdings"/>
    </w:rPr>
  </w:style>
  <w:style w:type="character" w:customStyle="1" w:styleId="WW8Num5z3">
    <w:name w:val="WW8Num5z3"/>
    <w:rPr>
      <w:rFonts w:ascii="Symbol" w:eastAsia="Symbol" w:hAnsi="Symbol" w:cs="Symbol"/>
    </w:rPr>
  </w:style>
  <w:style w:type="character" w:customStyle="1" w:styleId="WW8Num6z1">
    <w:name w:val="WW8Num6z1"/>
    <w:rPr>
      <w:rFonts w:ascii="Courier New" w:eastAsia="Courier New" w:hAnsi="Courier New" w:cs="Courier New"/>
    </w:rPr>
  </w:style>
  <w:style w:type="character" w:customStyle="1" w:styleId="WW8Num6z2">
    <w:name w:val="WW8Num6z2"/>
    <w:rPr>
      <w:rFonts w:ascii="Wingdings" w:eastAsia="Wingdings" w:hAnsi="Wingdings" w:cs="Wingdings"/>
    </w:rPr>
  </w:style>
  <w:style w:type="character" w:customStyle="1" w:styleId="WW8Num6z3">
    <w:name w:val="WW8Num6z3"/>
    <w:rPr>
      <w:rFonts w:ascii="Symbol" w:eastAsia="Symbol" w:hAnsi="Symbol" w:cs="Symbol"/>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rPr>
      <w:rFonts w:ascii="Courier New" w:eastAsia="Courier New" w:hAnsi="Courier New" w:cs="Courier New"/>
    </w:rPr>
  </w:style>
  <w:style w:type="character" w:customStyle="1" w:styleId="WW8Num9z3">
    <w:name w:val="WW8Num9z3"/>
    <w:rPr>
      <w:rFonts w:ascii="Symbol" w:eastAsia="Symbol" w:hAnsi="Symbol" w:cs="Symbol"/>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eastAsia="Courier New" w:hAnsi="Courier New" w:cs="Courier New"/>
    </w:rPr>
  </w:style>
  <w:style w:type="character" w:customStyle="1" w:styleId="WW8Num11z2">
    <w:name w:val="WW8Num11z2"/>
    <w:rPr>
      <w:rFonts w:ascii="Wingdings" w:eastAsia="Wingdings" w:hAnsi="Wingdings" w:cs="Wingdings"/>
    </w:rPr>
  </w:style>
  <w:style w:type="character" w:customStyle="1" w:styleId="WW8Num11z3">
    <w:name w:val="WW8Num11z3"/>
    <w:rPr>
      <w:rFonts w:ascii="Symbol" w:eastAsia="Symbol" w:hAnsi="Symbol" w:cs="Symbol"/>
    </w:rPr>
  </w:style>
  <w:style w:type="character" w:customStyle="1" w:styleId="WW8Num12z1">
    <w:name w:val="WW8Num12z1"/>
    <w:rPr>
      <w:rFonts w:ascii="Courier New" w:eastAsia="Courier New" w:hAnsi="Courier New" w:cs="Courier New"/>
    </w:rPr>
  </w:style>
  <w:style w:type="character" w:customStyle="1" w:styleId="WW8Num12z2">
    <w:name w:val="WW8Num12z2"/>
    <w:rPr>
      <w:rFonts w:ascii="Wingdings" w:eastAsia="Wingdings" w:hAnsi="Wingdings" w:cs="Wingdings"/>
    </w:rPr>
  </w:style>
  <w:style w:type="character" w:customStyle="1" w:styleId="WW8Num13z1">
    <w:name w:val="WW8Num13z1"/>
    <w:rPr>
      <w:rFonts w:ascii="Courier New" w:eastAsia="Courier New" w:hAnsi="Courier New" w:cs="Courier New"/>
    </w:rPr>
  </w:style>
  <w:style w:type="character" w:customStyle="1" w:styleId="WW8Num13z2">
    <w:name w:val="WW8Num13z2"/>
    <w:rPr>
      <w:rFonts w:ascii="Wingdings" w:eastAsia="Wingdings" w:hAnsi="Wingdings" w:cs="Wingdings"/>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3z4">
    <w:name w:val="WW8Num23z4"/>
    <w:rPr>
      <w:rFonts w:ascii="Courier New" w:eastAsia="Courier New" w:hAnsi="Courier New" w:cs="Arial"/>
    </w:rPr>
  </w:style>
  <w:style w:type="character" w:customStyle="1" w:styleId="WW8Num23z5">
    <w:name w:val="WW8Num23z5"/>
    <w:rPr>
      <w:rFonts w:ascii="Wingdings" w:eastAsia="Wingdings" w:hAnsi="Wingdings" w:cs="Wingdings"/>
    </w:rPr>
  </w:style>
  <w:style w:type="character" w:customStyle="1" w:styleId="WW8Num25z2">
    <w:name w:val="WW8Num25z2"/>
  </w:style>
  <w:style w:type="character" w:customStyle="1" w:styleId="WW8Num25z3">
    <w:name w:val="WW8Num25z3"/>
    <w:rPr>
      <w:b w:val="0"/>
      <w:i/>
    </w:rPr>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32z3">
    <w:name w:val="WW8Num32z3"/>
    <w:rPr>
      <w:rFonts w:ascii="Symbol" w:eastAsia="Symbol" w:hAnsi="Symbol" w:cs="Symbol"/>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40z3">
    <w:name w:val="WW8Num40z3"/>
    <w:rPr>
      <w:rFonts w:ascii="Symbol" w:eastAsia="Symbol" w:hAnsi="Symbol" w:cs="Symbol"/>
    </w:rPr>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cs="Arial"/>
      <w:b/>
      <w:i w:val="0"/>
      <w:szCs w:val="24"/>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Carpredefinitoparagrafo1">
    <w:name w:val="Car. predefinito paragrafo1"/>
  </w:style>
  <w:style w:type="character" w:customStyle="1" w:styleId="HeaderChar">
    <w:name w:val="Header Char"/>
    <w:rPr>
      <w:sz w:val="24"/>
      <w:szCs w:val="24"/>
      <w:lang w:val="it-IT" w:bidi="ar-SA"/>
    </w:rPr>
  </w:style>
  <w:style w:type="character" w:styleId="Numeropagina">
    <w:name w:val="page number"/>
    <w:basedOn w:val="Carpredefinitoparagrafo1"/>
  </w:style>
  <w:style w:type="character" w:customStyle="1" w:styleId="CarattereCarattere3">
    <w:name w:val="Carattere Carattere3"/>
    <w:rPr>
      <w:rFonts w:ascii="Courier New" w:eastAsia="Courier New" w:hAnsi="Courier New" w:cs="Courier New"/>
      <w:lang w:val="it-IT" w:bidi="ar-SA"/>
    </w:rPr>
  </w:style>
  <w:style w:type="character" w:customStyle="1" w:styleId="colorbluedark">
    <w:name w:val="color_blue_dark"/>
    <w:basedOn w:val="Carpredefinitoparagrafo1"/>
  </w:style>
  <w:style w:type="character" w:customStyle="1" w:styleId="colorblue">
    <w:name w:val="color_blue"/>
    <w:basedOn w:val="Carpredefinitoparagrafo1"/>
  </w:style>
  <w:style w:type="character" w:customStyle="1" w:styleId="colorbluelight">
    <w:name w:val="color_blue_light"/>
    <w:basedOn w:val="Carpredefinitoparagrafo1"/>
  </w:style>
  <w:style w:type="character" w:customStyle="1" w:styleId="iceouttxt">
    <w:name w:val="iceouttxt"/>
    <w:basedOn w:val="Carpredefinitoparagrafo1"/>
  </w:style>
  <w:style w:type="character" w:customStyle="1" w:styleId="NumberingSymbols">
    <w:name w:val="Numbering Symbols"/>
  </w:style>
  <w:style w:type="character" w:customStyle="1" w:styleId="Internetlink">
    <w:name w:val="Internet link"/>
    <w:rPr>
      <w:color w:val="000080"/>
      <w:u w:val="single"/>
    </w:rPr>
  </w:style>
  <w:style w:type="character" w:styleId="Enfasicorsivo">
    <w:name w:val="Emphasis"/>
    <w:rPr>
      <w:i/>
      <w:iCs/>
    </w:rPr>
  </w:style>
  <w:style w:type="character" w:customStyle="1" w:styleId="ListLabel1">
    <w:name w:val="ListLabel 1"/>
    <w:rPr>
      <w:rFonts w:eastAsia="Times New Roman"/>
    </w:rPr>
  </w:style>
  <w:style w:type="character" w:customStyle="1" w:styleId="ListLabel9">
    <w:name w:val="ListLabel 9"/>
    <w:rPr>
      <w:rFonts w:ascii="Times New Roman" w:eastAsia="Times New Roman" w:hAnsi="Times New Roman" w:cs="Symbol"/>
      <w:sz w:val="22"/>
    </w:rPr>
  </w:style>
  <w:style w:type="character" w:customStyle="1" w:styleId="ListLabel14">
    <w:name w:val="ListLabel 14"/>
    <w:rPr>
      <w:rFonts w:ascii="Times New Roman" w:eastAsia="Times New Roman" w:hAnsi="Times New Roman" w:cs="Times New Roman"/>
      <w:sz w:val="22"/>
    </w:rPr>
  </w:style>
  <w:style w:type="character" w:customStyle="1" w:styleId="ListLabel103">
    <w:name w:val="ListLabel 103"/>
    <w:rPr>
      <w:rFonts w:ascii="Times New Roman" w:eastAsia="Times New Roman" w:hAnsi="Times New Roman" w:cs="Times New Roman"/>
      <w:sz w:val="22"/>
    </w:rPr>
  </w:style>
  <w:style w:type="character" w:customStyle="1" w:styleId="ListLabel15">
    <w:name w:val="ListLabel 15"/>
    <w:rPr>
      <w:rFonts w:ascii="Times New Roman" w:eastAsia="Times New Roman" w:hAnsi="Times New Roman" w:cs="Source Sans Pro Semibold"/>
      <w:b/>
      <w:sz w:val="22"/>
      <w:szCs w:val="22"/>
      <w:lang w:val="it-IT"/>
    </w:rPr>
  </w:style>
  <w:style w:type="character" w:customStyle="1" w:styleId="ListLabel101">
    <w:name w:val="ListLabel 101"/>
    <w:rPr>
      <w:rFonts w:ascii="Times New Roman" w:eastAsia="Times New Roman" w:hAnsi="Times New Roman" w:cs="Source Sans Pro Semibold"/>
      <w:b/>
      <w:sz w:val="22"/>
      <w:szCs w:val="22"/>
      <w:lang w:val="it-IT"/>
    </w:rPr>
  </w:style>
  <w:style w:type="character" w:customStyle="1" w:styleId="ListLabel12">
    <w:name w:val="ListLabel 12"/>
    <w:rPr>
      <w:rFonts w:cs="Arial"/>
      <w:b/>
      <w:bCs/>
      <w:i/>
      <w:iCs/>
      <w:sz w:val="22"/>
      <w:szCs w:val="22"/>
    </w:rPr>
  </w:style>
  <w:style w:type="character" w:customStyle="1" w:styleId="ListLabel11">
    <w:name w:val="ListLabel 11"/>
    <w:rPr>
      <w:rFonts w:ascii="Times New Roman" w:eastAsia="Times New Roman" w:hAnsi="Times New Roman" w:cs="TimesNewRomanPSMT, ''''''Times"/>
      <w:sz w:val="22"/>
      <w:szCs w:val="22"/>
      <w:lang w:val="it-IT"/>
    </w:rPr>
  </w:style>
  <w:style w:type="character" w:customStyle="1" w:styleId="StrongEmphasis">
    <w:name w:val="Strong Emphasis"/>
    <w:rPr>
      <w:b/>
      <w:bCs/>
    </w:rPr>
  </w:style>
  <w:style w:type="character" w:customStyle="1" w:styleId="ListLabel16">
    <w:name w:val="ListLabel 16"/>
    <w:rPr>
      <w:rFonts w:ascii="Times New Roman" w:eastAsia="Times New Roman" w:hAnsi="Times New Roman" w:cs="TimesNewRomanPSMT, ''''''Times"/>
      <w:b/>
      <w:sz w:val="22"/>
      <w:szCs w:val="22"/>
    </w:rPr>
  </w:style>
  <w:style w:type="character" w:customStyle="1" w:styleId="ListLabel132">
    <w:name w:val="ListLabel 132"/>
    <w:rPr>
      <w:rFonts w:ascii="Times New Roman" w:eastAsia="Times New Roman" w:hAnsi="Times New Roman" w:cs="TimesNewRomanPSMT, ''''''Times"/>
      <w:b/>
      <w:color w:val="000000"/>
      <w:sz w:val="22"/>
      <w:szCs w:val="22"/>
    </w:rPr>
  </w:style>
  <w:style w:type="character" w:customStyle="1" w:styleId="BulletSymbols">
    <w:name w:val="Bullet Symbols"/>
    <w:rPr>
      <w:rFonts w:ascii="OpenSymbol" w:eastAsia="OpenSymbol" w:hAnsi="OpenSymbol" w:cs="OpenSymbol"/>
    </w:rPr>
  </w:style>
  <w:style w:type="character" w:customStyle="1" w:styleId="WW8Num43z0">
    <w:name w:val="WW8Num43z0"/>
    <w:rPr>
      <w:rFonts w:cs="Calibri"/>
    </w:rPr>
  </w:style>
  <w:style w:type="character" w:customStyle="1" w:styleId="WW8Num43z1">
    <w:name w:val="WW8Num43z1"/>
    <w:rPr>
      <w:rFonts w:ascii="Calibri" w:eastAsia="Calibri" w:hAnsi="Calibri" w:cs="Arial"/>
      <w:sz w:val="22"/>
      <w:szCs w:val="22"/>
    </w:rPr>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CarattereCarattere4">
    <w:name w:val="Carattere Carattere4"/>
    <w:rPr>
      <w:rFonts w:ascii="Cambria" w:eastAsia="Times New Roman" w:hAnsi="Cambria" w:cs="Times New Roman"/>
      <w:b/>
      <w:bCs/>
      <w:color w:val="4F81BD"/>
      <w:sz w:val="24"/>
      <w:szCs w:val="24"/>
    </w:rPr>
  </w:style>
  <w:style w:type="character" w:customStyle="1" w:styleId="PreformattatoHTMLCarattere">
    <w:name w:val="Preformattato HTML Carattere"/>
    <w:rPr>
      <w:rFonts w:ascii="Courier New" w:eastAsia="Courier New" w:hAnsi="Courier New" w:cs="Courier New"/>
    </w:rPr>
  </w:style>
  <w:style w:type="character" w:customStyle="1" w:styleId="PidipaginaCarattere">
    <w:name w:val="Piè di pagina Carattere"/>
    <w:rPr>
      <w:kern w:val="3"/>
      <w:lang w:eastAsia="zh-CN"/>
    </w:rPr>
  </w:style>
  <w:style w:type="character" w:styleId="Collegamentoipertestuale">
    <w:name w:val="Hyperlink"/>
    <w:basedOn w:val="Carpredefinitoparagrafo"/>
    <w:uiPriority w:val="99"/>
    <w:rPr>
      <w:color w:val="0563C1"/>
      <w:u w:val="single"/>
    </w:rPr>
  </w:style>
  <w:style w:type="character" w:styleId="Menzionenonrisolta">
    <w:name w:val="Unresolved Mention"/>
    <w:basedOn w:val="Carpredefinitoparagrafo"/>
    <w:rPr>
      <w:color w:val="605E5C"/>
      <w:shd w:val="clear" w:color="auto" w:fill="E1DFDD"/>
    </w:rPr>
  </w:style>
  <w:style w:type="character" w:customStyle="1" w:styleId="normale--char">
    <w:name w:val="normale--char"/>
    <w:basedOn w:val="Carpredefinitoparagrafo1"/>
  </w:style>
  <w:style w:type="character" w:customStyle="1" w:styleId="Titolo4Carattere">
    <w:name w:val="Titolo 4 Carattere"/>
    <w:basedOn w:val="Carpredefinitoparagrafo"/>
    <w:rPr>
      <w:rFonts w:ascii="Calibri Light" w:eastAsia="Times New Roman" w:hAnsi="Calibri Light" w:cs="Mangal"/>
      <w:i/>
      <w:iCs/>
      <w:color w:val="2F5496"/>
      <w:szCs w:val="21"/>
    </w:rPr>
  </w:style>
  <w:style w:type="character" w:customStyle="1" w:styleId="Titolo5Carattere">
    <w:name w:val="Titolo 5 Carattere"/>
    <w:basedOn w:val="Carpredefinitoparagrafo"/>
    <w:rPr>
      <w:rFonts w:ascii="Calibri Light" w:eastAsia="Times New Roman" w:hAnsi="Calibri Light" w:cs="Mangal"/>
      <w:color w:val="2F5496"/>
      <w:szCs w:val="21"/>
    </w:rPr>
  </w:style>
  <w:style w:type="character" w:customStyle="1" w:styleId="CorpotestoCarattere">
    <w:name w:val="Corpo testo Carattere"/>
    <w:basedOn w:val="Carpredefinitoparagrafo"/>
    <w:rPr>
      <w:rFonts w:cs="Mangal"/>
      <w:szCs w:val="21"/>
    </w:rPr>
  </w:style>
  <w:style w:type="character" w:customStyle="1" w:styleId="pdf">
    <w:name w:val="pdf"/>
    <w:basedOn w:val="Carpredefinitoparagrafo"/>
  </w:style>
  <w:style w:type="character" w:styleId="Rimandocommento">
    <w:name w:val="annotation reference"/>
    <w:basedOn w:val="Carpredefinitoparagrafo"/>
    <w:rPr>
      <w:sz w:val="16"/>
      <w:szCs w:val="16"/>
    </w:rPr>
  </w:style>
  <w:style w:type="character" w:customStyle="1" w:styleId="TestocommentoCarattere">
    <w:name w:val="Testo commento Carattere"/>
    <w:basedOn w:val="Carpredefinitoparagrafo"/>
    <w:rPr>
      <w:rFonts w:ascii="Times New Roman" w:eastAsia="Times New Roman" w:hAnsi="Times New Roman" w:cs="Times New Roman"/>
      <w:kern w:val="0"/>
      <w:sz w:val="20"/>
      <w:szCs w:val="20"/>
      <w:lang w:eastAsia="it-IT" w:bidi="ar-SA"/>
    </w:rPr>
  </w:style>
  <w:style w:type="character" w:customStyle="1" w:styleId="SoggettocommentoCarattere">
    <w:name w:val="Soggetto commento Carattere"/>
    <w:basedOn w:val="TestocommentoCarattere"/>
    <w:rPr>
      <w:rFonts w:ascii="Times New Roman" w:eastAsia="Times New Roman" w:hAnsi="Times New Roman" w:cs="Times New Roman"/>
      <w:b/>
      <w:bCs/>
      <w:kern w:val="0"/>
      <w:sz w:val="20"/>
      <w:szCs w:val="20"/>
      <w:lang w:eastAsia="it-IT" w:bidi="ar-SA"/>
    </w:rPr>
  </w:style>
  <w:style w:type="character" w:styleId="Enfasigrassetto">
    <w:name w:val="Strong"/>
    <w:basedOn w:val="Carpredefinitoparagrafo"/>
    <w:rPr>
      <w:b/>
      <w:bCs/>
    </w:rPr>
  </w:style>
  <w:style w:type="numbering" w:customStyle="1" w:styleId="WWNum2">
    <w:name w:val="WWNum2"/>
    <w:basedOn w:val="Nessunelenco"/>
    <w:pPr>
      <w:numPr>
        <w:numId w:val="1"/>
      </w:numPr>
    </w:pPr>
  </w:style>
  <w:style w:type="numbering" w:customStyle="1" w:styleId="WW8Num1">
    <w:name w:val="WW8Num1"/>
    <w:basedOn w:val="Nessunelenco"/>
    <w:pPr>
      <w:numPr>
        <w:numId w:val="2"/>
      </w:numPr>
    </w:pPr>
  </w:style>
  <w:style w:type="numbering" w:customStyle="1" w:styleId="WW8Num2">
    <w:name w:val="WW8Num2"/>
    <w:basedOn w:val="Nessunelenco"/>
    <w:pPr>
      <w:numPr>
        <w:numId w:val="3"/>
      </w:numPr>
    </w:pPr>
  </w:style>
  <w:style w:type="numbering" w:customStyle="1" w:styleId="WW8Num3">
    <w:name w:val="WW8Num3"/>
    <w:basedOn w:val="Nessunelenco"/>
    <w:pPr>
      <w:numPr>
        <w:numId w:val="4"/>
      </w:numPr>
    </w:pPr>
  </w:style>
  <w:style w:type="numbering" w:customStyle="1" w:styleId="WW8Num4">
    <w:name w:val="WW8Num4"/>
    <w:basedOn w:val="Nessunelenco"/>
    <w:pPr>
      <w:numPr>
        <w:numId w:val="5"/>
      </w:numPr>
    </w:pPr>
  </w:style>
  <w:style w:type="numbering" w:customStyle="1" w:styleId="WW8Num5">
    <w:name w:val="WW8Num5"/>
    <w:basedOn w:val="Nessunelenco"/>
    <w:pPr>
      <w:numPr>
        <w:numId w:val="6"/>
      </w:numPr>
    </w:pPr>
  </w:style>
  <w:style w:type="numbering" w:customStyle="1" w:styleId="WW8Num6">
    <w:name w:val="WW8Num6"/>
    <w:basedOn w:val="Nessunelenco"/>
    <w:pPr>
      <w:numPr>
        <w:numId w:val="7"/>
      </w:numPr>
    </w:pPr>
  </w:style>
  <w:style w:type="numbering" w:customStyle="1" w:styleId="WW8Num7">
    <w:name w:val="WW8Num7"/>
    <w:basedOn w:val="Nessunelenco"/>
    <w:pPr>
      <w:numPr>
        <w:numId w:val="8"/>
      </w:numPr>
    </w:pPr>
  </w:style>
  <w:style w:type="numbering" w:customStyle="1" w:styleId="WW8Num8">
    <w:name w:val="WW8Num8"/>
    <w:basedOn w:val="Nessunelenco"/>
    <w:pPr>
      <w:numPr>
        <w:numId w:val="9"/>
      </w:numPr>
    </w:pPr>
  </w:style>
  <w:style w:type="numbering" w:customStyle="1" w:styleId="WW8Num9">
    <w:name w:val="WW8Num9"/>
    <w:basedOn w:val="Nessunelenco"/>
    <w:pPr>
      <w:numPr>
        <w:numId w:val="10"/>
      </w:numPr>
    </w:pPr>
  </w:style>
  <w:style w:type="numbering" w:customStyle="1" w:styleId="WW8Num10">
    <w:name w:val="WW8Num10"/>
    <w:basedOn w:val="Nessunelenco"/>
    <w:pPr>
      <w:numPr>
        <w:numId w:val="11"/>
      </w:numPr>
    </w:pPr>
  </w:style>
  <w:style w:type="numbering" w:customStyle="1" w:styleId="WW8Num11">
    <w:name w:val="WW8Num11"/>
    <w:basedOn w:val="Nessunelenco"/>
    <w:pPr>
      <w:numPr>
        <w:numId w:val="12"/>
      </w:numPr>
    </w:pPr>
  </w:style>
  <w:style w:type="numbering" w:customStyle="1" w:styleId="WW8Num12">
    <w:name w:val="WW8Num12"/>
    <w:basedOn w:val="Nessunelenco"/>
    <w:pPr>
      <w:numPr>
        <w:numId w:val="13"/>
      </w:numPr>
    </w:pPr>
  </w:style>
  <w:style w:type="numbering" w:customStyle="1" w:styleId="WW8Num13">
    <w:name w:val="WW8Num13"/>
    <w:basedOn w:val="Nessunelenco"/>
    <w:pPr>
      <w:numPr>
        <w:numId w:val="14"/>
      </w:numPr>
    </w:pPr>
  </w:style>
  <w:style w:type="numbering" w:customStyle="1" w:styleId="WW8Num14">
    <w:name w:val="WW8Num14"/>
    <w:basedOn w:val="Nessunelenco"/>
    <w:pPr>
      <w:numPr>
        <w:numId w:val="15"/>
      </w:numPr>
    </w:pPr>
  </w:style>
  <w:style w:type="numbering" w:customStyle="1" w:styleId="WW8Num15">
    <w:name w:val="WW8Num15"/>
    <w:basedOn w:val="Nessunelenco"/>
    <w:pPr>
      <w:numPr>
        <w:numId w:val="16"/>
      </w:numPr>
    </w:pPr>
  </w:style>
  <w:style w:type="numbering" w:customStyle="1" w:styleId="WW8Num16">
    <w:name w:val="WW8Num16"/>
    <w:basedOn w:val="Nessunelenco"/>
    <w:pPr>
      <w:numPr>
        <w:numId w:val="17"/>
      </w:numPr>
    </w:pPr>
  </w:style>
  <w:style w:type="numbering" w:customStyle="1" w:styleId="WW8Num17">
    <w:name w:val="WW8Num17"/>
    <w:basedOn w:val="Nessunelenco"/>
    <w:pPr>
      <w:numPr>
        <w:numId w:val="18"/>
      </w:numPr>
    </w:pPr>
  </w:style>
  <w:style w:type="numbering" w:customStyle="1" w:styleId="WW8Num18">
    <w:name w:val="WW8Num18"/>
    <w:basedOn w:val="Nessunelenco"/>
    <w:pPr>
      <w:numPr>
        <w:numId w:val="19"/>
      </w:numPr>
    </w:pPr>
  </w:style>
  <w:style w:type="numbering" w:customStyle="1" w:styleId="WW8Num19">
    <w:name w:val="WW8Num19"/>
    <w:basedOn w:val="Nessunelenco"/>
    <w:pPr>
      <w:numPr>
        <w:numId w:val="20"/>
      </w:numPr>
    </w:pPr>
  </w:style>
  <w:style w:type="numbering" w:customStyle="1" w:styleId="WW8Num20">
    <w:name w:val="WW8Num20"/>
    <w:basedOn w:val="Nessunelenco"/>
    <w:pPr>
      <w:numPr>
        <w:numId w:val="21"/>
      </w:numPr>
    </w:pPr>
  </w:style>
  <w:style w:type="numbering" w:customStyle="1" w:styleId="WW8Num21">
    <w:name w:val="WW8Num21"/>
    <w:basedOn w:val="Nessunelenco"/>
    <w:pPr>
      <w:numPr>
        <w:numId w:val="22"/>
      </w:numPr>
    </w:pPr>
  </w:style>
  <w:style w:type="numbering" w:customStyle="1" w:styleId="WW8Num22">
    <w:name w:val="WW8Num22"/>
    <w:basedOn w:val="Nessunelenco"/>
    <w:pPr>
      <w:numPr>
        <w:numId w:val="23"/>
      </w:numPr>
    </w:pPr>
  </w:style>
  <w:style w:type="numbering" w:customStyle="1" w:styleId="WW8Num23">
    <w:name w:val="WW8Num23"/>
    <w:basedOn w:val="Nessunelenco"/>
    <w:pPr>
      <w:numPr>
        <w:numId w:val="24"/>
      </w:numPr>
    </w:pPr>
  </w:style>
  <w:style w:type="numbering" w:customStyle="1" w:styleId="WW8Num24">
    <w:name w:val="WW8Num24"/>
    <w:basedOn w:val="Nessunelenco"/>
    <w:pPr>
      <w:numPr>
        <w:numId w:val="25"/>
      </w:numPr>
    </w:pPr>
  </w:style>
  <w:style w:type="numbering" w:customStyle="1" w:styleId="WW8Num25">
    <w:name w:val="WW8Num25"/>
    <w:basedOn w:val="Nessunelenco"/>
    <w:pPr>
      <w:numPr>
        <w:numId w:val="26"/>
      </w:numPr>
    </w:pPr>
  </w:style>
  <w:style w:type="numbering" w:customStyle="1" w:styleId="WW8Num26">
    <w:name w:val="WW8Num26"/>
    <w:basedOn w:val="Nessunelenco"/>
    <w:pPr>
      <w:numPr>
        <w:numId w:val="27"/>
      </w:numPr>
    </w:pPr>
  </w:style>
  <w:style w:type="numbering" w:customStyle="1" w:styleId="WW8Num27">
    <w:name w:val="WW8Num27"/>
    <w:basedOn w:val="Nessunelenco"/>
    <w:pPr>
      <w:numPr>
        <w:numId w:val="28"/>
      </w:numPr>
    </w:pPr>
  </w:style>
  <w:style w:type="numbering" w:customStyle="1" w:styleId="WW8Num28">
    <w:name w:val="WW8Num28"/>
    <w:basedOn w:val="Nessunelenco"/>
    <w:pPr>
      <w:numPr>
        <w:numId w:val="29"/>
      </w:numPr>
    </w:pPr>
  </w:style>
  <w:style w:type="numbering" w:customStyle="1" w:styleId="WW8Num29">
    <w:name w:val="WW8Num29"/>
    <w:basedOn w:val="Nessunelenco"/>
    <w:pPr>
      <w:numPr>
        <w:numId w:val="30"/>
      </w:numPr>
    </w:pPr>
  </w:style>
  <w:style w:type="numbering" w:customStyle="1" w:styleId="WW8Num30">
    <w:name w:val="WW8Num30"/>
    <w:basedOn w:val="Nessunelenco"/>
    <w:pPr>
      <w:numPr>
        <w:numId w:val="31"/>
      </w:numPr>
    </w:pPr>
  </w:style>
  <w:style w:type="numbering" w:customStyle="1" w:styleId="WW8Num31">
    <w:name w:val="WW8Num31"/>
    <w:basedOn w:val="Nessunelenco"/>
    <w:pPr>
      <w:numPr>
        <w:numId w:val="32"/>
      </w:numPr>
    </w:pPr>
  </w:style>
  <w:style w:type="numbering" w:customStyle="1" w:styleId="WW8Num32">
    <w:name w:val="WW8Num32"/>
    <w:basedOn w:val="Nessunelenco"/>
    <w:pPr>
      <w:numPr>
        <w:numId w:val="33"/>
      </w:numPr>
    </w:pPr>
  </w:style>
  <w:style w:type="numbering" w:customStyle="1" w:styleId="WW8Num33">
    <w:name w:val="WW8Num33"/>
    <w:basedOn w:val="Nessunelenco"/>
    <w:pPr>
      <w:numPr>
        <w:numId w:val="34"/>
      </w:numPr>
    </w:pPr>
  </w:style>
  <w:style w:type="numbering" w:customStyle="1" w:styleId="WW8Num34">
    <w:name w:val="WW8Num34"/>
    <w:basedOn w:val="Nessunelenco"/>
    <w:pPr>
      <w:numPr>
        <w:numId w:val="35"/>
      </w:numPr>
    </w:pPr>
  </w:style>
  <w:style w:type="numbering" w:customStyle="1" w:styleId="WW8Num35">
    <w:name w:val="WW8Num35"/>
    <w:basedOn w:val="Nessunelenco"/>
    <w:pPr>
      <w:numPr>
        <w:numId w:val="36"/>
      </w:numPr>
    </w:pPr>
  </w:style>
  <w:style w:type="numbering" w:customStyle="1" w:styleId="WW8Num36">
    <w:name w:val="WW8Num36"/>
    <w:basedOn w:val="Nessunelenco"/>
    <w:pPr>
      <w:numPr>
        <w:numId w:val="37"/>
      </w:numPr>
    </w:pPr>
  </w:style>
  <w:style w:type="numbering" w:customStyle="1" w:styleId="WW8Num37">
    <w:name w:val="WW8Num37"/>
    <w:basedOn w:val="Nessunelenco"/>
    <w:pPr>
      <w:numPr>
        <w:numId w:val="38"/>
      </w:numPr>
    </w:pPr>
  </w:style>
  <w:style w:type="numbering" w:customStyle="1" w:styleId="WW8Num38">
    <w:name w:val="WW8Num38"/>
    <w:basedOn w:val="Nessunelenco"/>
    <w:pPr>
      <w:numPr>
        <w:numId w:val="39"/>
      </w:numPr>
    </w:pPr>
  </w:style>
  <w:style w:type="numbering" w:customStyle="1" w:styleId="WW8Num39">
    <w:name w:val="WW8Num39"/>
    <w:basedOn w:val="Nessunelenco"/>
    <w:pPr>
      <w:numPr>
        <w:numId w:val="40"/>
      </w:numPr>
    </w:pPr>
  </w:style>
  <w:style w:type="numbering" w:customStyle="1" w:styleId="WW8Num40">
    <w:name w:val="WW8Num40"/>
    <w:basedOn w:val="Nessunelenco"/>
    <w:pPr>
      <w:numPr>
        <w:numId w:val="41"/>
      </w:numPr>
    </w:pPr>
  </w:style>
  <w:style w:type="table" w:styleId="Grigliatabella">
    <w:name w:val="Table Grid"/>
    <w:basedOn w:val="Tabellanormale"/>
    <w:uiPriority w:val="39"/>
    <w:rsid w:val="00400E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60">
    <w:name w:val="WWNum60"/>
    <w:rsid w:val="00D12AA8"/>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545406">
      <w:bodyDiv w:val="1"/>
      <w:marLeft w:val="0"/>
      <w:marRight w:val="0"/>
      <w:marTop w:val="0"/>
      <w:marBottom w:val="0"/>
      <w:divBdr>
        <w:top w:val="none" w:sz="0" w:space="0" w:color="auto"/>
        <w:left w:val="none" w:sz="0" w:space="0" w:color="auto"/>
        <w:bottom w:val="none" w:sz="0" w:space="0" w:color="auto"/>
        <w:right w:val="none" w:sz="0" w:space="0" w:color="auto"/>
      </w:divBdr>
    </w:div>
    <w:div w:id="317999193">
      <w:bodyDiv w:val="1"/>
      <w:marLeft w:val="0"/>
      <w:marRight w:val="0"/>
      <w:marTop w:val="0"/>
      <w:marBottom w:val="0"/>
      <w:divBdr>
        <w:top w:val="none" w:sz="0" w:space="0" w:color="auto"/>
        <w:left w:val="none" w:sz="0" w:space="0" w:color="auto"/>
        <w:bottom w:val="none" w:sz="0" w:space="0" w:color="auto"/>
        <w:right w:val="none" w:sz="0" w:space="0" w:color="auto"/>
      </w:divBdr>
    </w:div>
    <w:div w:id="336660937">
      <w:bodyDiv w:val="1"/>
      <w:marLeft w:val="0"/>
      <w:marRight w:val="0"/>
      <w:marTop w:val="0"/>
      <w:marBottom w:val="0"/>
      <w:divBdr>
        <w:top w:val="none" w:sz="0" w:space="0" w:color="auto"/>
        <w:left w:val="none" w:sz="0" w:space="0" w:color="auto"/>
        <w:bottom w:val="none" w:sz="0" w:space="0" w:color="auto"/>
        <w:right w:val="none" w:sz="0" w:space="0" w:color="auto"/>
      </w:divBdr>
    </w:div>
    <w:div w:id="342630514">
      <w:bodyDiv w:val="1"/>
      <w:marLeft w:val="0"/>
      <w:marRight w:val="0"/>
      <w:marTop w:val="0"/>
      <w:marBottom w:val="0"/>
      <w:divBdr>
        <w:top w:val="none" w:sz="0" w:space="0" w:color="auto"/>
        <w:left w:val="none" w:sz="0" w:space="0" w:color="auto"/>
        <w:bottom w:val="none" w:sz="0" w:space="0" w:color="auto"/>
        <w:right w:val="none" w:sz="0" w:space="0" w:color="auto"/>
      </w:divBdr>
    </w:div>
    <w:div w:id="383337829">
      <w:bodyDiv w:val="1"/>
      <w:marLeft w:val="0"/>
      <w:marRight w:val="0"/>
      <w:marTop w:val="0"/>
      <w:marBottom w:val="0"/>
      <w:divBdr>
        <w:top w:val="none" w:sz="0" w:space="0" w:color="auto"/>
        <w:left w:val="none" w:sz="0" w:space="0" w:color="auto"/>
        <w:bottom w:val="none" w:sz="0" w:space="0" w:color="auto"/>
        <w:right w:val="none" w:sz="0" w:space="0" w:color="auto"/>
      </w:divBdr>
    </w:div>
    <w:div w:id="429355114">
      <w:bodyDiv w:val="1"/>
      <w:marLeft w:val="0"/>
      <w:marRight w:val="0"/>
      <w:marTop w:val="0"/>
      <w:marBottom w:val="0"/>
      <w:divBdr>
        <w:top w:val="none" w:sz="0" w:space="0" w:color="auto"/>
        <w:left w:val="none" w:sz="0" w:space="0" w:color="auto"/>
        <w:bottom w:val="none" w:sz="0" w:space="0" w:color="auto"/>
        <w:right w:val="none" w:sz="0" w:space="0" w:color="auto"/>
      </w:divBdr>
    </w:div>
    <w:div w:id="475924261">
      <w:bodyDiv w:val="1"/>
      <w:marLeft w:val="0"/>
      <w:marRight w:val="0"/>
      <w:marTop w:val="0"/>
      <w:marBottom w:val="0"/>
      <w:divBdr>
        <w:top w:val="none" w:sz="0" w:space="0" w:color="auto"/>
        <w:left w:val="none" w:sz="0" w:space="0" w:color="auto"/>
        <w:bottom w:val="none" w:sz="0" w:space="0" w:color="auto"/>
        <w:right w:val="none" w:sz="0" w:space="0" w:color="auto"/>
      </w:divBdr>
    </w:div>
    <w:div w:id="493033393">
      <w:bodyDiv w:val="1"/>
      <w:marLeft w:val="0"/>
      <w:marRight w:val="0"/>
      <w:marTop w:val="0"/>
      <w:marBottom w:val="0"/>
      <w:divBdr>
        <w:top w:val="none" w:sz="0" w:space="0" w:color="auto"/>
        <w:left w:val="none" w:sz="0" w:space="0" w:color="auto"/>
        <w:bottom w:val="none" w:sz="0" w:space="0" w:color="auto"/>
        <w:right w:val="none" w:sz="0" w:space="0" w:color="auto"/>
      </w:divBdr>
    </w:div>
    <w:div w:id="701980905">
      <w:bodyDiv w:val="1"/>
      <w:marLeft w:val="0"/>
      <w:marRight w:val="0"/>
      <w:marTop w:val="0"/>
      <w:marBottom w:val="0"/>
      <w:divBdr>
        <w:top w:val="none" w:sz="0" w:space="0" w:color="auto"/>
        <w:left w:val="none" w:sz="0" w:space="0" w:color="auto"/>
        <w:bottom w:val="none" w:sz="0" w:space="0" w:color="auto"/>
        <w:right w:val="none" w:sz="0" w:space="0" w:color="auto"/>
      </w:divBdr>
    </w:div>
    <w:div w:id="767501728">
      <w:bodyDiv w:val="1"/>
      <w:marLeft w:val="0"/>
      <w:marRight w:val="0"/>
      <w:marTop w:val="0"/>
      <w:marBottom w:val="0"/>
      <w:divBdr>
        <w:top w:val="none" w:sz="0" w:space="0" w:color="auto"/>
        <w:left w:val="none" w:sz="0" w:space="0" w:color="auto"/>
        <w:bottom w:val="none" w:sz="0" w:space="0" w:color="auto"/>
        <w:right w:val="none" w:sz="0" w:space="0" w:color="auto"/>
      </w:divBdr>
    </w:div>
    <w:div w:id="847408973">
      <w:bodyDiv w:val="1"/>
      <w:marLeft w:val="0"/>
      <w:marRight w:val="0"/>
      <w:marTop w:val="0"/>
      <w:marBottom w:val="0"/>
      <w:divBdr>
        <w:top w:val="none" w:sz="0" w:space="0" w:color="auto"/>
        <w:left w:val="none" w:sz="0" w:space="0" w:color="auto"/>
        <w:bottom w:val="none" w:sz="0" w:space="0" w:color="auto"/>
        <w:right w:val="none" w:sz="0" w:space="0" w:color="auto"/>
      </w:divBdr>
    </w:div>
    <w:div w:id="889732766">
      <w:bodyDiv w:val="1"/>
      <w:marLeft w:val="0"/>
      <w:marRight w:val="0"/>
      <w:marTop w:val="0"/>
      <w:marBottom w:val="0"/>
      <w:divBdr>
        <w:top w:val="none" w:sz="0" w:space="0" w:color="auto"/>
        <w:left w:val="none" w:sz="0" w:space="0" w:color="auto"/>
        <w:bottom w:val="none" w:sz="0" w:space="0" w:color="auto"/>
        <w:right w:val="none" w:sz="0" w:space="0" w:color="auto"/>
      </w:divBdr>
    </w:div>
    <w:div w:id="1080833713">
      <w:bodyDiv w:val="1"/>
      <w:marLeft w:val="0"/>
      <w:marRight w:val="0"/>
      <w:marTop w:val="0"/>
      <w:marBottom w:val="0"/>
      <w:divBdr>
        <w:top w:val="none" w:sz="0" w:space="0" w:color="auto"/>
        <w:left w:val="none" w:sz="0" w:space="0" w:color="auto"/>
        <w:bottom w:val="none" w:sz="0" w:space="0" w:color="auto"/>
        <w:right w:val="none" w:sz="0" w:space="0" w:color="auto"/>
      </w:divBdr>
    </w:div>
    <w:div w:id="1084915670">
      <w:bodyDiv w:val="1"/>
      <w:marLeft w:val="0"/>
      <w:marRight w:val="0"/>
      <w:marTop w:val="0"/>
      <w:marBottom w:val="0"/>
      <w:divBdr>
        <w:top w:val="none" w:sz="0" w:space="0" w:color="auto"/>
        <w:left w:val="none" w:sz="0" w:space="0" w:color="auto"/>
        <w:bottom w:val="none" w:sz="0" w:space="0" w:color="auto"/>
        <w:right w:val="none" w:sz="0" w:space="0" w:color="auto"/>
      </w:divBdr>
    </w:div>
    <w:div w:id="1131480124">
      <w:bodyDiv w:val="1"/>
      <w:marLeft w:val="0"/>
      <w:marRight w:val="0"/>
      <w:marTop w:val="0"/>
      <w:marBottom w:val="0"/>
      <w:divBdr>
        <w:top w:val="none" w:sz="0" w:space="0" w:color="auto"/>
        <w:left w:val="none" w:sz="0" w:space="0" w:color="auto"/>
        <w:bottom w:val="none" w:sz="0" w:space="0" w:color="auto"/>
        <w:right w:val="none" w:sz="0" w:space="0" w:color="auto"/>
      </w:divBdr>
    </w:div>
    <w:div w:id="1163155867">
      <w:bodyDiv w:val="1"/>
      <w:marLeft w:val="0"/>
      <w:marRight w:val="0"/>
      <w:marTop w:val="0"/>
      <w:marBottom w:val="0"/>
      <w:divBdr>
        <w:top w:val="none" w:sz="0" w:space="0" w:color="auto"/>
        <w:left w:val="none" w:sz="0" w:space="0" w:color="auto"/>
        <w:bottom w:val="none" w:sz="0" w:space="0" w:color="auto"/>
        <w:right w:val="none" w:sz="0" w:space="0" w:color="auto"/>
      </w:divBdr>
    </w:div>
    <w:div w:id="1211917659">
      <w:bodyDiv w:val="1"/>
      <w:marLeft w:val="0"/>
      <w:marRight w:val="0"/>
      <w:marTop w:val="0"/>
      <w:marBottom w:val="0"/>
      <w:divBdr>
        <w:top w:val="none" w:sz="0" w:space="0" w:color="auto"/>
        <w:left w:val="none" w:sz="0" w:space="0" w:color="auto"/>
        <w:bottom w:val="none" w:sz="0" w:space="0" w:color="auto"/>
        <w:right w:val="none" w:sz="0" w:space="0" w:color="auto"/>
      </w:divBdr>
    </w:div>
    <w:div w:id="1324970163">
      <w:bodyDiv w:val="1"/>
      <w:marLeft w:val="0"/>
      <w:marRight w:val="0"/>
      <w:marTop w:val="0"/>
      <w:marBottom w:val="0"/>
      <w:divBdr>
        <w:top w:val="none" w:sz="0" w:space="0" w:color="auto"/>
        <w:left w:val="none" w:sz="0" w:space="0" w:color="auto"/>
        <w:bottom w:val="none" w:sz="0" w:space="0" w:color="auto"/>
        <w:right w:val="none" w:sz="0" w:space="0" w:color="auto"/>
      </w:divBdr>
    </w:div>
    <w:div w:id="1390610638">
      <w:bodyDiv w:val="1"/>
      <w:marLeft w:val="0"/>
      <w:marRight w:val="0"/>
      <w:marTop w:val="0"/>
      <w:marBottom w:val="0"/>
      <w:divBdr>
        <w:top w:val="none" w:sz="0" w:space="0" w:color="auto"/>
        <w:left w:val="none" w:sz="0" w:space="0" w:color="auto"/>
        <w:bottom w:val="none" w:sz="0" w:space="0" w:color="auto"/>
        <w:right w:val="none" w:sz="0" w:space="0" w:color="auto"/>
      </w:divBdr>
    </w:div>
    <w:div w:id="1419405200">
      <w:bodyDiv w:val="1"/>
      <w:marLeft w:val="0"/>
      <w:marRight w:val="0"/>
      <w:marTop w:val="0"/>
      <w:marBottom w:val="0"/>
      <w:divBdr>
        <w:top w:val="none" w:sz="0" w:space="0" w:color="auto"/>
        <w:left w:val="none" w:sz="0" w:space="0" w:color="auto"/>
        <w:bottom w:val="none" w:sz="0" w:space="0" w:color="auto"/>
        <w:right w:val="none" w:sz="0" w:space="0" w:color="auto"/>
      </w:divBdr>
    </w:div>
    <w:div w:id="1474953275">
      <w:bodyDiv w:val="1"/>
      <w:marLeft w:val="0"/>
      <w:marRight w:val="0"/>
      <w:marTop w:val="0"/>
      <w:marBottom w:val="0"/>
      <w:divBdr>
        <w:top w:val="none" w:sz="0" w:space="0" w:color="auto"/>
        <w:left w:val="none" w:sz="0" w:space="0" w:color="auto"/>
        <w:bottom w:val="none" w:sz="0" w:space="0" w:color="auto"/>
        <w:right w:val="none" w:sz="0" w:space="0" w:color="auto"/>
      </w:divBdr>
    </w:div>
    <w:div w:id="1481922208">
      <w:bodyDiv w:val="1"/>
      <w:marLeft w:val="0"/>
      <w:marRight w:val="0"/>
      <w:marTop w:val="0"/>
      <w:marBottom w:val="0"/>
      <w:divBdr>
        <w:top w:val="none" w:sz="0" w:space="0" w:color="auto"/>
        <w:left w:val="none" w:sz="0" w:space="0" w:color="auto"/>
        <w:bottom w:val="none" w:sz="0" w:space="0" w:color="auto"/>
        <w:right w:val="none" w:sz="0" w:space="0" w:color="auto"/>
      </w:divBdr>
    </w:div>
    <w:div w:id="1658263605">
      <w:bodyDiv w:val="1"/>
      <w:marLeft w:val="0"/>
      <w:marRight w:val="0"/>
      <w:marTop w:val="0"/>
      <w:marBottom w:val="0"/>
      <w:divBdr>
        <w:top w:val="none" w:sz="0" w:space="0" w:color="auto"/>
        <w:left w:val="none" w:sz="0" w:space="0" w:color="auto"/>
        <w:bottom w:val="none" w:sz="0" w:space="0" w:color="auto"/>
        <w:right w:val="none" w:sz="0" w:space="0" w:color="auto"/>
      </w:divBdr>
    </w:div>
    <w:div w:id="1679112221">
      <w:bodyDiv w:val="1"/>
      <w:marLeft w:val="0"/>
      <w:marRight w:val="0"/>
      <w:marTop w:val="0"/>
      <w:marBottom w:val="0"/>
      <w:divBdr>
        <w:top w:val="none" w:sz="0" w:space="0" w:color="auto"/>
        <w:left w:val="none" w:sz="0" w:space="0" w:color="auto"/>
        <w:bottom w:val="none" w:sz="0" w:space="0" w:color="auto"/>
        <w:right w:val="none" w:sz="0" w:space="0" w:color="auto"/>
      </w:divBdr>
    </w:div>
    <w:div w:id="1728020349">
      <w:bodyDiv w:val="1"/>
      <w:marLeft w:val="0"/>
      <w:marRight w:val="0"/>
      <w:marTop w:val="0"/>
      <w:marBottom w:val="0"/>
      <w:divBdr>
        <w:top w:val="none" w:sz="0" w:space="0" w:color="auto"/>
        <w:left w:val="none" w:sz="0" w:space="0" w:color="auto"/>
        <w:bottom w:val="none" w:sz="0" w:space="0" w:color="auto"/>
        <w:right w:val="none" w:sz="0" w:space="0" w:color="auto"/>
      </w:divBdr>
    </w:div>
    <w:div w:id="1850947621">
      <w:bodyDiv w:val="1"/>
      <w:marLeft w:val="0"/>
      <w:marRight w:val="0"/>
      <w:marTop w:val="0"/>
      <w:marBottom w:val="0"/>
      <w:divBdr>
        <w:top w:val="none" w:sz="0" w:space="0" w:color="auto"/>
        <w:left w:val="none" w:sz="0" w:space="0" w:color="auto"/>
        <w:bottom w:val="none" w:sz="0" w:space="0" w:color="auto"/>
        <w:right w:val="none" w:sz="0" w:space="0" w:color="auto"/>
      </w:divBdr>
    </w:div>
    <w:div w:id="1890024106">
      <w:bodyDiv w:val="1"/>
      <w:marLeft w:val="0"/>
      <w:marRight w:val="0"/>
      <w:marTop w:val="0"/>
      <w:marBottom w:val="0"/>
      <w:divBdr>
        <w:top w:val="none" w:sz="0" w:space="0" w:color="auto"/>
        <w:left w:val="none" w:sz="0" w:space="0" w:color="auto"/>
        <w:bottom w:val="none" w:sz="0" w:space="0" w:color="auto"/>
        <w:right w:val="none" w:sz="0" w:space="0" w:color="auto"/>
      </w:divBdr>
    </w:div>
    <w:div w:id="1918588729">
      <w:bodyDiv w:val="1"/>
      <w:marLeft w:val="0"/>
      <w:marRight w:val="0"/>
      <w:marTop w:val="0"/>
      <w:marBottom w:val="0"/>
      <w:divBdr>
        <w:top w:val="none" w:sz="0" w:space="0" w:color="auto"/>
        <w:left w:val="none" w:sz="0" w:space="0" w:color="auto"/>
        <w:bottom w:val="none" w:sz="0" w:space="0" w:color="auto"/>
        <w:right w:val="none" w:sz="0" w:space="0" w:color="auto"/>
      </w:divBdr>
    </w:div>
    <w:div w:id="1932425777">
      <w:bodyDiv w:val="1"/>
      <w:marLeft w:val="0"/>
      <w:marRight w:val="0"/>
      <w:marTop w:val="0"/>
      <w:marBottom w:val="0"/>
      <w:divBdr>
        <w:top w:val="none" w:sz="0" w:space="0" w:color="auto"/>
        <w:left w:val="none" w:sz="0" w:space="0" w:color="auto"/>
        <w:bottom w:val="none" w:sz="0" w:space="0" w:color="auto"/>
        <w:right w:val="none" w:sz="0" w:space="0" w:color="auto"/>
      </w:divBdr>
    </w:div>
    <w:div w:id="1944652808">
      <w:bodyDiv w:val="1"/>
      <w:marLeft w:val="0"/>
      <w:marRight w:val="0"/>
      <w:marTop w:val="0"/>
      <w:marBottom w:val="0"/>
      <w:divBdr>
        <w:top w:val="none" w:sz="0" w:space="0" w:color="auto"/>
        <w:left w:val="none" w:sz="0" w:space="0" w:color="auto"/>
        <w:bottom w:val="none" w:sz="0" w:space="0" w:color="auto"/>
        <w:right w:val="none" w:sz="0" w:space="0" w:color="auto"/>
      </w:divBdr>
    </w:div>
    <w:div w:id="1996645331">
      <w:bodyDiv w:val="1"/>
      <w:marLeft w:val="0"/>
      <w:marRight w:val="0"/>
      <w:marTop w:val="0"/>
      <w:marBottom w:val="0"/>
      <w:divBdr>
        <w:top w:val="none" w:sz="0" w:space="0" w:color="auto"/>
        <w:left w:val="none" w:sz="0" w:space="0" w:color="auto"/>
        <w:bottom w:val="none" w:sz="0" w:space="0" w:color="auto"/>
        <w:right w:val="none" w:sz="0" w:space="0" w:color="auto"/>
      </w:divBdr>
    </w:div>
    <w:div w:id="2091929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eader" Target="header5.xml"/><Relationship Id="rId42" Type="http://schemas.openxmlformats.org/officeDocument/2006/relationships/image" Target="media/image22.emf"/><Relationship Id="rId47"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footer" Target="footer5.xml"/><Relationship Id="rId38" Type="http://schemas.openxmlformats.org/officeDocument/2006/relationships/header" Target="header6.xml"/><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5.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32" Type="http://schemas.openxmlformats.org/officeDocument/2006/relationships/header" Target="header4.xml"/><Relationship Id="rId37" Type="http://schemas.openxmlformats.org/officeDocument/2006/relationships/image" Target="media/image19.emf"/><Relationship Id="rId40" Type="http://schemas.openxmlformats.org/officeDocument/2006/relationships/image" Target="media/image20.emf"/><Relationship Id="rId45"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image" Target="media/image18.emf"/><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17.emf"/><Relationship Id="rId44"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header" Target="header3.xml"/><Relationship Id="rId30" Type="http://schemas.openxmlformats.org/officeDocument/2006/relationships/image" Target="media/image16.emf"/><Relationship Id="rId35" Type="http://schemas.openxmlformats.org/officeDocument/2006/relationships/footer" Target="footer6.xml"/><Relationship Id="rId43" Type="http://schemas.openxmlformats.org/officeDocument/2006/relationships/image" Target="media/image23.emf"/><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4B2F9-7B57-4CFE-82B3-55AECEE12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85</Pages>
  <Words>29348</Words>
  <Characters>167288</Characters>
  <Application>Microsoft Office Word</Application>
  <DocSecurity>0</DocSecurity>
  <Lines>1394</Lines>
  <Paragraphs>392</Paragraphs>
  <ScaleCrop>false</ScaleCrop>
  <HeadingPairs>
    <vt:vector size="2" baseType="variant">
      <vt:variant>
        <vt:lpstr>Titolo</vt:lpstr>
      </vt:variant>
      <vt:variant>
        <vt:i4>1</vt:i4>
      </vt:variant>
    </vt:vector>
  </HeadingPairs>
  <TitlesOfParts>
    <vt:vector size="1" baseType="lpstr">
      <vt:lpstr>COMUNITA’ VALSUGANA E TESINO</vt:lpstr>
    </vt:vector>
  </TitlesOfParts>
  <Company/>
  <LinksUpToDate>false</LinksUpToDate>
  <CharactersWithSpaces>196244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COMUNITA’ VALSUGANA E TESINO</dc:title>
  <dc:subject/>
  <dc:creator>Manuel</dc:creator>
  <cp:lastModifiedBy>Michela Piazzi</cp:lastModifiedBy>
  <cp:revision>3</cp:revision>
  <cp:lastPrinted>2024-03-27T14:16:00Z</cp:lastPrinted>
  <dcterms:created xsi:type="dcterms:W3CDTF">2024-03-27T14:41:00Z</dcterms:created>
  <dcterms:modified xsi:type="dcterms:W3CDTF">2024-04-04T08:30:00Z</dcterms:modified>
</cp:coreProperties>
</file>